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Ex1.xml" ContentType="application/vnd.ms-office.chartex+xml"/>
  <Override PartName="/word/charts/style2.xml" ContentType="application/vnd.ms-office.chartstyle+xml"/>
  <Override PartName="/word/charts/colors2.xml" ContentType="application/vnd.ms-office.chartcolorstyle+xml"/>
  <Override PartName="/word/charts/chartEx2.xml" ContentType="application/vnd.ms-office.chartex+xml"/>
  <Override PartName="/word/charts/style3.xml" ContentType="application/vnd.ms-office.chartstyle+xml"/>
  <Override PartName="/word/charts/colors3.xml" ContentType="application/vnd.ms-office.chartcolorstyle+xml"/>
  <Override PartName="/word/charts/chartEx3.xml" ContentType="application/vnd.ms-office.chartex+xml"/>
  <Override PartName="/word/charts/style4.xml" ContentType="application/vnd.ms-office.chartstyle+xml"/>
  <Override PartName="/word/charts/colors4.xml" ContentType="application/vnd.ms-office.chartcolorstyle+xml"/>
  <Override PartName="/word/charts/chart2.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3.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4.xml" ContentType="application/vnd.openxmlformats-officedocument.drawingml.chart+xml"/>
  <Override PartName="/word/charts/style7.xml" ContentType="application/vnd.ms-office.chartstyle+xml"/>
  <Override PartName="/word/charts/colors7.xml" ContentType="application/vnd.ms-office.chartcolorstyle+xml"/>
  <Override PartName="/word/footer2.xml" ContentType="application/vnd.openxmlformats-officedocument.wordprocessingml.footer+xml"/>
  <Override PartName="/word/charts/chart5.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6.xml" ContentType="application/vnd.openxmlformats-officedocument.drawingml.chart+xml"/>
  <Override PartName="/word/charts/style9.xml" ContentType="application/vnd.ms-office.chartstyle+xml"/>
  <Override PartName="/word/charts/colors9.xml" ContentType="application/vnd.ms-office.chartcolorstyle+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5B0538" w14:textId="0E605D19" w:rsidR="008A2EA1" w:rsidRDefault="00857079">
      <w:r>
        <w:rPr>
          <w:noProof/>
        </w:rPr>
        <w:drawing>
          <wp:anchor distT="0" distB="0" distL="114300" distR="114300" simplePos="0" relativeHeight="252158976" behindDoc="0" locked="0" layoutInCell="1" allowOverlap="1" wp14:anchorId="7C1FD86B" wp14:editId="66298111">
            <wp:simplePos x="0" y="0"/>
            <wp:positionH relativeFrom="margin">
              <wp:posOffset>-1057275</wp:posOffset>
            </wp:positionH>
            <wp:positionV relativeFrom="paragraph">
              <wp:posOffset>-1417955</wp:posOffset>
            </wp:positionV>
            <wp:extent cx="8181975" cy="11571888"/>
            <wp:effectExtent l="0" t="0" r="0" b="0"/>
            <wp:wrapNone/>
            <wp:docPr id="16" name="Obraz 16"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az 16" descr="Obraz zawierający tekst&#10;&#10;Opis wygenerowany automatyczni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181975" cy="1157188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149DB49" w14:textId="5BC1937B" w:rsidR="00EF28DF" w:rsidRDefault="00EF28DF"/>
    <w:p w14:paraId="589B38CF" w14:textId="77777777" w:rsidR="00CA1C5F" w:rsidRDefault="00CA1C5F">
      <w:pPr>
        <w:rPr>
          <w:noProof/>
        </w:rPr>
      </w:pPr>
    </w:p>
    <w:p w14:paraId="71B670A0" w14:textId="77777777" w:rsidR="00CA1C5F" w:rsidRDefault="00CA1C5F">
      <w:pPr>
        <w:rPr>
          <w:noProof/>
        </w:rPr>
      </w:pPr>
    </w:p>
    <w:p w14:paraId="7D922A42" w14:textId="77777777" w:rsidR="00CA1C5F" w:rsidRDefault="00CA1C5F">
      <w:pPr>
        <w:rPr>
          <w:noProof/>
        </w:rPr>
      </w:pPr>
    </w:p>
    <w:p w14:paraId="2FFE7914" w14:textId="77777777" w:rsidR="00CA1C5F" w:rsidRDefault="00CA1C5F">
      <w:pPr>
        <w:rPr>
          <w:noProof/>
        </w:rPr>
      </w:pPr>
    </w:p>
    <w:p w14:paraId="1D8CC61B" w14:textId="77777777" w:rsidR="00CA1C5F" w:rsidRDefault="00CA1C5F">
      <w:pPr>
        <w:rPr>
          <w:noProof/>
        </w:rPr>
      </w:pPr>
    </w:p>
    <w:p w14:paraId="4ADD3CEE" w14:textId="77777777" w:rsidR="00CA1C5F" w:rsidRDefault="00CA1C5F">
      <w:pPr>
        <w:rPr>
          <w:noProof/>
        </w:rPr>
      </w:pPr>
    </w:p>
    <w:p w14:paraId="0F75F57A" w14:textId="77777777" w:rsidR="00CA1C5F" w:rsidRDefault="00CA1C5F">
      <w:pPr>
        <w:rPr>
          <w:noProof/>
        </w:rPr>
      </w:pPr>
    </w:p>
    <w:p w14:paraId="140D25B2" w14:textId="77777777" w:rsidR="00CA1C5F" w:rsidRDefault="00CA1C5F">
      <w:pPr>
        <w:rPr>
          <w:noProof/>
        </w:rPr>
      </w:pPr>
    </w:p>
    <w:p w14:paraId="61C3FB66" w14:textId="77777777" w:rsidR="00CA1C5F" w:rsidRDefault="00CA1C5F">
      <w:pPr>
        <w:rPr>
          <w:noProof/>
        </w:rPr>
      </w:pPr>
    </w:p>
    <w:p w14:paraId="5C5A3091" w14:textId="77777777" w:rsidR="00CA1C5F" w:rsidRDefault="00CA1C5F">
      <w:pPr>
        <w:rPr>
          <w:noProof/>
        </w:rPr>
      </w:pPr>
    </w:p>
    <w:p w14:paraId="00DC8E25" w14:textId="77777777" w:rsidR="00CA1C5F" w:rsidRDefault="00CA1C5F">
      <w:pPr>
        <w:rPr>
          <w:noProof/>
        </w:rPr>
      </w:pPr>
    </w:p>
    <w:p w14:paraId="1C6D315F" w14:textId="77777777" w:rsidR="00CA1C5F" w:rsidRDefault="00CA1C5F">
      <w:pPr>
        <w:rPr>
          <w:noProof/>
        </w:rPr>
      </w:pPr>
    </w:p>
    <w:p w14:paraId="731743BA" w14:textId="77777777" w:rsidR="00CA1C5F" w:rsidRDefault="00CA1C5F">
      <w:pPr>
        <w:rPr>
          <w:noProof/>
        </w:rPr>
      </w:pPr>
    </w:p>
    <w:p w14:paraId="10D6ABC8" w14:textId="77777777" w:rsidR="00CA1C5F" w:rsidRDefault="00CA1C5F">
      <w:pPr>
        <w:rPr>
          <w:noProof/>
        </w:rPr>
      </w:pPr>
    </w:p>
    <w:p w14:paraId="1AB47434" w14:textId="77777777" w:rsidR="00CA1C5F" w:rsidRDefault="00CA1C5F">
      <w:pPr>
        <w:rPr>
          <w:noProof/>
        </w:rPr>
      </w:pPr>
    </w:p>
    <w:p w14:paraId="3D9033E9" w14:textId="77777777" w:rsidR="00CA1C5F" w:rsidRDefault="00CA1C5F">
      <w:pPr>
        <w:rPr>
          <w:noProof/>
        </w:rPr>
      </w:pPr>
    </w:p>
    <w:p w14:paraId="6A990F6A" w14:textId="77777777" w:rsidR="00CA1C5F" w:rsidRDefault="00CA1C5F">
      <w:pPr>
        <w:rPr>
          <w:noProof/>
        </w:rPr>
      </w:pPr>
    </w:p>
    <w:p w14:paraId="21B415D1" w14:textId="77777777" w:rsidR="00CA1C5F" w:rsidRDefault="00CA1C5F">
      <w:pPr>
        <w:rPr>
          <w:noProof/>
        </w:rPr>
      </w:pPr>
    </w:p>
    <w:p w14:paraId="1AB74CD2" w14:textId="77777777" w:rsidR="00CA1C5F" w:rsidRDefault="00CA1C5F">
      <w:pPr>
        <w:rPr>
          <w:noProof/>
        </w:rPr>
      </w:pPr>
    </w:p>
    <w:p w14:paraId="0C9DF959" w14:textId="77777777" w:rsidR="00CA1C5F" w:rsidRDefault="00CA1C5F">
      <w:pPr>
        <w:rPr>
          <w:noProof/>
        </w:rPr>
      </w:pPr>
    </w:p>
    <w:p w14:paraId="2297E892" w14:textId="77777777" w:rsidR="00CA1C5F" w:rsidRDefault="00CA1C5F">
      <w:pPr>
        <w:rPr>
          <w:noProof/>
        </w:rPr>
      </w:pPr>
    </w:p>
    <w:p w14:paraId="00EA9D7B" w14:textId="77777777" w:rsidR="00CA1C5F" w:rsidRDefault="00CA1C5F">
      <w:pPr>
        <w:rPr>
          <w:noProof/>
        </w:rPr>
      </w:pPr>
    </w:p>
    <w:p w14:paraId="26D166F5" w14:textId="77777777" w:rsidR="00CA1C5F" w:rsidRDefault="00CA1C5F">
      <w:pPr>
        <w:rPr>
          <w:noProof/>
        </w:rPr>
      </w:pPr>
    </w:p>
    <w:p w14:paraId="7F604E86" w14:textId="77777777" w:rsidR="00CA1C5F" w:rsidRDefault="00CA1C5F">
      <w:pPr>
        <w:rPr>
          <w:noProof/>
        </w:rPr>
      </w:pPr>
    </w:p>
    <w:p w14:paraId="2C5B7D7D" w14:textId="77777777" w:rsidR="00CA1C5F" w:rsidRDefault="00CA1C5F">
      <w:pPr>
        <w:rPr>
          <w:noProof/>
        </w:rPr>
      </w:pPr>
    </w:p>
    <w:p w14:paraId="46DD19A8" w14:textId="77777777" w:rsidR="00CA1C5F" w:rsidRDefault="00CA1C5F">
      <w:pPr>
        <w:rPr>
          <w:noProof/>
        </w:rPr>
      </w:pPr>
    </w:p>
    <w:p w14:paraId="22633206" w14:textId="77777777" w:rsidR="00CA1C5F" w:rsidRDefault="00CA1C5F">
      <w:pPr>
        <w:rPr>
          <w:noProof/>
        </w:rPr>
      </w:pPr>
    </w:p>
    <w:p w14:paraId="7F0BA504" w14:textId="77777777" w:rsidR="00CA1C5F" w:rsidRDefault="00CA1C5F">
      <w:pPr>
        <w:rPr>
          <w:noProof/>
        </w:rPr>
      </w:pPr>
    </w:p>
    <w:p w14:paraId="6882B830" w14:textId="77777777" w:rsidR="00CA1C5F" w:rsidRDefault="00CA1C5F">
      <w:pPr>
        <w:rPr>
          <w:noProof/>
        </w:rPr>
      </w:pPr>
    </w:p>
    <w:p w14:paraId="4461E21E" w14:textId="79C140DF" w:rsidR="00CA1C5F" w:rsidRDefault="005F3E31">
      <w:pPr>
        <w:rPr>
          <w:noProof/>
        </w:rPr>
      </w:pPr>
      <w:r>
        <w:rPr>
          <w:noProof/>
        </w:rPr>
        <w:lastRenderedPageBreak/>
        <w:drawing>
          <wp:anchor distT="0" distB="0" distL="114300" distR="114300" simplePos="0" relativeHeight="252215296" behindDoc="0" locked="0" layoutInCell="1" allowOverlap="1" wp14:anchorId="3D6D65B2" wp14:editId="495779A1">
            <wp:simplePos x="0" y="0"/>
            <wp:positionH relativeFrom="page">
              <wp:align>right</wp:align>
            </wp:positionH>
            <wp:positionV relativeFrom="paragraph">
              <wp:posOffset>-893445</wp:posOffset>
            </wp:positionV>
            <wp:extent cx="7703389" cy="10891868"/>
            <wp:effectExtent l="0" t="0" r="0" b="5080"/>
            <wp:wrapNone/>
            <wp:docPr id="154" name="Obraz 15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Obraz 154" descr="Obraz zawierający tekst&#10;&#10;Opis wygenerowany automatyczni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703389" cy="1089186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884F3F4" w14:textId="77777777" w:rsidR="00CA1C5F" w:rsidRDefault="00CA1C5F">
      <w:pPr>
        <w:rPr>
          <w:noProof/>
        </w:rPr>
      </w:pPr>
    </w:p>
    <w:p w14:paraId="014BCA67" w14:textId="4A4E82C1" w:rsidR="00CA1C5F" w:rsidRDefault="00CA1C5F">
      <w:pPr>
        <w:rPr>
          <w:noProof/>
        </w:rPr>
      </w:pPr>
    </w:p>
    <w:p w14:paraId="4E50EB4C" w14:textId="77777777" w:rsidR="00CA1C5F" w:rsidRDefault="00CA1C5F">
      <w:pPr>
        <w:rPr>
          <w:noProof/>
        </w:rPr>
      </w:pPr>
    </w:p>
    <w:p w14:paraId="1D800840" w14:textId="4DC8324C" w:rsidR="00CA1C5F" w:rsidRDefault="00CA1C5F">
      <w:pPr>
        <w:rPr>
          <w:noProof/>
        </w:rPr>
      </w:pPr>
    </w:p>
    <w:p w14:paraId="39323A39" w14:textId="5BF6573A" w:rsidR="002F4F59" w:rsidRDefault="002F4F59">
      <w:r>
        <w:br w:type="page"/>
      </w:r>
    </w:p>
    <w:p w14:paraId="62698739" w14:textId="32C9DD2A" w:rsidR="0066126B" w:rsidRPr="00CC619A" w:rsidRDefault="00C62C1D">
      <w:pPr>
        <w:pStyle w:val="Nagwek1"/>
        <w:numPr>
          <w:ilvl w:val="0"/>
          <w:numId w:val="5"/>
        </w:numPr>
        <w:spacing w:before="360" w:after="240"/>
        <w:ind w:left="924" w:hanging="357"/>
        <w:rPr>
          <w:rFonts w:ascii="Arial" w:hAnsi="Arial" w:cs="Arial"/>
          <w:bCs/>
          <w:color w:val="0070C0"/>
        </w:rPr>
      </w:pPr>
      <w:bookmarkStart w:id="0" w:name="_Toc103256716"/>
      <w:r w:rsidRPr="00CC619A">
        <w:rPr>
          <w:rFonts w:ascii="Arial" w:hAnsi="Arial" w:cs="Arial"/>
          <w:bCs/>
          <w:color w:val="0070C0"/>
        </w:rPr>
        <w:lastRenderedPageBreak/>
        <w:t>WSTĘP</w:t>
      </w:r>
      <w:bookmarkEnd w:id="0"/>
    </w:p>
    <w:p w14:paraId="5127953D" w14:textId="77777777" w:rsidR="00790BC6" w:rsidRDefault="00790BC6" w:rsidP="006B141B">
      <w:pPr>
        <w:spacing w:before="120" w:after="120" w:line="240" w:lineRule="auto"/>
        <w:rPr>
          <w:rFonts w:ascii="Arial" w:hAnsi="Arial" w:cs="Arial"/>
          <w:sz w:val="20"/>
          <w:szCs w:val="20"/>
        </w:rPr>
        <w:sectPr w:rsidR="00790BC6" w:rsidSect="00790BC6">
          <w:headerReference w:type="default" r:id="rId10"/>
          <w:footerReference w:type="default" r:id="rId11"/>
          <w:type w:val="continuous"/>
          <w:pgSz w:w="11906" w:h="16838"/>
          <w:pgMar w:top="1418" w:right="1133" w:bottom="1418" w:left="993" w:header="709" w:footer="709" w:gutter="0"/>
          <w:cols w:space="708"/>
          <w:docGrid w:linePitch="360"/>
        </w:sectPr>
      </w:pPr>
    </w:p>
    <w:p w14:paraId="4A739A3B" w14:textId="2DCA9B8C" w:rsidR="00FC0208" w:rsidRDefault="00FC0208" w:rsidP="007578CD">
      <w:pPr>
        <w:spacing w:before="120" w:after="120" w:line="240" w:lineRule="auto"/>
        <w:jc w:val="both"/>
        <w:rPr>
          <w:rFonts w:ascii="Arial" w:hAnsi="Arial" w:cs="Arial"/>
          <w:sz w:val="20"/>
          <w:szCs w:val="20"/>
        </w:rPr>
      </w:pPr>
      <w:r w:rsidRPr="003F10F3">
        <w:rPr>
          <w:rFonts w:ascii="Arial" w:hAnsi="Arial" w:cs="Arial"/>
          <w:sz w:val="20"/>
          <w:szCs w:val="20"/>
        </w:rPr>
        <w:t>Przygotowane sprawozdanie ma na celu podsumować w jaki sposób w 20</w:t>
      </w:r>
      <w:r w:rsidR="000653D1">
        <w:rPr>
          <w:rFonts w:ascii="Arial" w:hAnsi="Arial" w:cs="Arial"/>
          <w:sz w:val="20"/>
          <w:szCs w:val="20"/>
        </w:rPr>
        <w:t>2</w:t>
      </w:r>
      <w:r w:rsidR="00981C48">
        <w:rPr>
          <w:rFonts w:ascii="Arial" w:hAnsi="Arial" w:cs="Arial"/>
          <w:sz w:val="20"/>
          <w:szCs w:val="20"/>
        </w:rPr>
        <w:t>1</w:t>
      </w:r>
      <w:r w:rsidRPr="003F10F3">
        <w:rPr>
          <w:rFonts w:ascii="Arial" w:hAnsi="Arial" w:cs="Arial"/>
          <w:sz w:val="20"/>
          <w:szCs w:val="20"/>
        </w:rPr>
        <w:t xml:space="preserve"> roku przebiegał proces koordynacji działań finansowanych ze środków UE w obszarze zdrowia</w:t>
      </w:r>
      <w:r w:rsidR="00385322">
        <w:rPr>
          <w:rFonts w:ascii="Arial" w:hAnsi="Arial" w:cs="Arial"/>
          <w:sz w:val="20"/>
          <w:szCs w:val="20"/>
        </w:rPr>
        <w:t xml:space="preserve"> oraz jakie interwencje przyjęte na forum Komitetu Sterującego przyczyniały się do realizacji celów założonych w </w:t>
      </w:r>
      <w:r w:rsidR="00385322" w:rsidRPr="008A32CD">
        <w:rPr>
          <w:rFonts w:ascii="Arial" w:hAnsi="Arial" w:cs="Arial"/>
          <w:i/>
          <w:sz w:val="20"/>
          <w:szCs w:val="20"/>
        </w:rPr>
        <w:t>Krajowych Ramach Strategicznych Policy paper dla ochrony zdrowia na lata 2014–2020</w:t>
      </w:r>
      <w:r w:rsidR="00385322">
        <w:rPr>
          <w:rFonts w:ascii="Arial" w:hAnsi="Arial" w:cs="Arial"/>
          <w:i/>
          <w:sz w:val="20"/>
          <w:szCs w:val="20"/>
        </w:rPr>
        <w:t>.</w:t>
      </w:r>
    </w:p>
    <w:p w14:paraId="1AA41A4F" w14:textId="4818AA74" w:rsidR="00A50589" w:rsidRPr="00A50589" w:rsidRDefault="00A50589" w:rsidP="007578CD">
      <w:pPr>
        <w:spacing w:before="120" w:line="240" w:lineRule="auto"/>
        <w:jc w:val="both"/>
        <w:rPr>
          <w:rFonts w:ascii="Arial" w:hAnsi="Arial" w:cs="Arial"/>
          <w:b/>
          <w:bCs/>
          <w:sz w:val="20"/>
          <w:szCs w:val="20"/>
        </w:rPr>
      </w:pPr>
      <w:r>
        <w:rPr>
          <w:rFonts w:ascii="Arial" w:hAnsi="Arial" w:cs="Arial"/>
          <w:sz w:val="20"/>
          <w:szCs w:val="20"/>
        </w:rPr>
        <w:t>Rok 202</w:t>
      </w:r>
      <w:r w:rsidR="00981C48">
        <w:rPr>
          <w:rFonts w:ascii="Arial" w:hAnsi="Arial" w:cs="Arial"/>
          <w:sz w:val="20"/>
          <w:szCs w:val="20"/>
        </w:rPr>
        <w:t>1</w:t>
      </w:r>
      <w:r>
        <w:rPr>
          <w:rFonts w:ascii="Arial" w:hAnsi="Arial" w:cs="Arial"/>
          <w:sz w:val="20"/>
          <w:szCs w:val="20"/>
        </w:rPr>
        <w:t xml:space="preserve"> r. był </w:t>
      </w:r>
      <w:r w:rsidR="00981C48">
        <w:rPr>
          <w:rFonts w:ascii="Arial" w:hAnsi="Arial" w:cs="Arial"/>
          <w:sz w:val="20"/>
          <w:szCs w:val="20"/>
        </w:rPr>
        <w:t xml:space="preserve">kolejnym </w:t>
      </w:r>
      <w:r>
        <w:rPr>
          <w:rFonts w:ascii="Arial" w:hAnsi="Arial" w:cs="Arial"/>
          <w:sz w:val="20"/>
          <w:szCs w:val="20"/>
        </w:rPr>
        <w:t>wyjątkowy</w:t>
      </w:r>
      <w:r w:rsidR="00981C48">
        <w:rPr>
          <w:rFonts w:ascii="Arial" w:hAnsi="Arial" w:cs="Arial"/>
          <w:sz w:val="20"/>
          <w:szCs w:val="20"/>
        </w:rPr>
        <w:t>m rokiem</w:t>
      </w:r>
      <w:r>
        <w:rPr>
          <w:rFonts w:ascii="Arial" w:hAnsi="Arial" w:cs="Arial"/>
          <w:sz w:val="20"/>
          <w:szCs w:val="20"/>
        </w:rPr>
        <w:t xml:space="preserve"> pod względem realizacji działań w ochronie zdrow</w:t>
      </w:r>
      <w:r w:rsidR="00DD1574">
        <w:rPr>
          <w:rFonts w:ascii="Arial" w:hAnsi="Arial" w:cs="Arial"/>
          <w:sz w:val="20"/>
          <w:szCs w:val="20"/>
        </w:rPr>
        <w:t>i</w:t>
      </w:r>
      <w:r>
        <w:rPr>
          <w:rFonts w:ascii="Arial" w:hAnsi="Arial" w:cs="Arial"/>
          <w:sz w:val="20"/>
          <w:szCs w:val="20"/>
        </w:rPr>
        <w:t xml:space="preserve">a. Pandemia COVID-19 spowodowała konieczność realizacji szeregu działań na rzecz </w:t>
      </w:r>
      <w:r w:rsidRPr="00A50589">
        <w:rPr>
          <w:rFonts w:ascii="Arial" w:hAnsi="Arial" w:cs="Arial"/>
          <w:sz w:val="20"/>
          <w:szCs w:val="20"/>
        </w:rPr>
        <w:t>zapobiegania, przeciwdziałania i zwalczania COVID-19.</w:t>
      </w:r>
      <w:r>
        <w:rPr>
          <w:rFonts w:ascii="Arial" w:hAnsi="Arial" w:cs="Arial"/>
          <w:sz w:val="20"/>
          <w:szCs w:val="20"/>
        </w:rPr>
        <w:t xml:space="preserve"> Środki unijne, dzięki zaangażowaniu poszczególnych Instytucji Zarządzających oraz Pośredniczących również przyczyniały się do realizacji ww. działań. </w:t>
      </w:r>
    </w:p>
    <w:p w14:paraId="5F8ED0C3" w14:textId="380A00F0" w:rsidR="00FC0208" w:rsidRPr="003F10F3" w:rsidRDefault="0003793F" w:rsidP="007578CD">
      <w:pPr>
        <w:spacing w:before="120" w:after="120" w:line="240" w:lineRule="auto"/>
        <w:jc w:val="both"/>
        <w:rPr>
          <w:rFonts w:ascii="Arial" w:hAnsi="Arial" w:cs="Arial"/>
          <w:sz w:val="20"/>
          <w:szCs w:val="20"/>
        </w:rPr>
      </w:pPr>
      <w:r>
        <w:rPr>
          <w:rFonts w:ascii="Arial" w:hAnsi="Arial" w:cs="Arial"/>
          <w:sz w:val="20"/>
          <w:szCs w:val="20"/>
        </w:rPr>
        <w:t>W</w:t>
      </w:r>
      <w:r w:rsidR="00FC0208" w:rsidRPr="003F10F3">
        <w:rPr>
          <w:rFonts w:ascii="Arial" w:hAnsi="Arial" w:cs="Arial"/>
          <w:sz w:val="20"/>
          <w:szCs w:val="20"/>
        </w:rPr>
        <w:t xml:space="preserve"> pierwszej części sprawozdania opisana została działalność Komitetu Sterującego ds. koordynacji interwencji EFSI w sektorze zdrowia,</w:t>
      </w:r>
      <w:r w:rsidR="00981051">
        <w:rPr>
          <w:rFonts w:ascii="Arial" w:hAnsi="Arial" w:cs="Arial"/>
          <w:sz w:val="20"/>
          <w:szCs w:val="20"/>
        </w:rPr>
        <w:t xml:space="preserve"> w tym</w:t>
      </w:r>
      <w:r w:rsidR="00FC0208" w:rsidRPr="003F10F3">
        <w:rPr>
          <w:rFonts w:ascii="Arial" w:hAnsi="Arial" w:cs="Arial"/>
          <w:sz w:val="20"/>
          <w:szCs w:val="20"/>
        </w:rPr>
        <w:t xml:space="preserve"> działania Sekretariatu </w:t>
      </w:r>
      <w:r w:rsidR="00FC0208">
        <w:rPr>
          <w:rFonts w:ascii="Arial" w:hAnsi="Arial" w:cs="Arial"/>
          <w:sz w:val="20"/>
          <w:szCs w:val="20"/>
        </w:rPr>
        <w:t xml:space="preserve">Komitetu Sterującego (SKS) związane z </w:t>
      </w:r>
      <w:r w:rsidR="00FC0208" w:rsidRPr="003F10F3">
        <w:rPr>
          <w:rFonts w:ascii="Arial" w:hAnsi="Arial" w:cs="Arial"/>
          <w:sz w:val="20"/>
          <w:szCs w:val="20"/>
        </w:rPr>
        <w:t>zapewnieniem prawidłowego procesu koordynacji</w:t>
      </w:r>
      <w:r w:rsidR="00A50589">
        <w:rPr>
          <w:rFonts w:ascii="Arial" w:hAnsi="Arial" w:cs="Arial"/>
          <w:sz w:val="20"/>
          <w:szCs w:val="20"/>
        </w:rPr>
        <w:t xml:space="preserve">. </w:t>
      </w:r>
    </w:p>
    <w:p w14:paraId="6050CD6C" w14:textId="4FEC51B8" w:rsidR="00FC0208" w:rsidRPr="003F10F3" w:rsidRDefault="00FC0208" w:rsidP="007578CD">
      <w:pPr>
        <w:spacing w:before="120" w:after="120" w:line="240" w:lineRule="auto"/>
        <w:jc w:val="both"/>
        <w:rPr>
          <w:rFonts w:ascii="Arial" w:hAnsi="Arial" w:cs="Arial"/>
          <w:sz w:val="20"/>
          <w:szCs w:val="20"/>
        </w:rPr>
      </w:pPr>
      <w:r>
        <w:rPr>
          <w:rFonts w:ascii="Arial" w:hAnsi="Arial" w:cs="Arial"/>
          <w:sz w:val="20"/>
          <w:szCs w:val="20"/>
        </w:rPr>
        <w:t xml:space="preserve">Dane finansowe przedstawiające poszczególne interwencje przyjęte przez Komitet Sterujący oraz ogłoszone konkursy i realizowane projekty pozakonkursowe w podziale na poszczególne Programy Operacyjne stanowią załączniki do sprawozdania (załącznik 1-18). </w:t>
      </w:r>
      <w:r w:rsidR="00476506">
        <w:rPr>
          <w:rFonts w:ascii="Arial" w:hAnsi="Arial" w:cs="Arial"/>
          <w:sz w:val="20"/>
          <w:szCs w:val="20"/>
        </w:rPr>
        <w:t>P</w:t>
      </w:r>
      <w:r w:rsidRPr="003F10F3">
        <w:rPr>
          <w:rFonts w:ascii="Arial" w:hAnsi="Arial" w:cs="Arial"/>
          <w:sz w:val="20"/>
          <w:szCs w:val="20"/>
        </w:rPr>
        <w:t>odsumowan</w:t>
      </w:r>
      <w:r w:rsidR="00476506">
        <w:rPr>
          <w:rFonts w:ascii="Arial" w:hAnsi="Arial" w:cs="Arial"/>
          <w:sz w:val="20"/>
          <w:szCs w:val="20"/>
        </w:rPr>
        <w:t>o</w:t>
      </w:r>
      <w:r w:rsidRPr="003F10F3">
        <w:rPr>
          <w:rFonts w:ascii="Arial" w:hAnsi="Arial" w:cs="Arial"/>
          <w:sz w:val="20"/>
          <w:szCs w:val="20"/>
        </w:rPr>
        <w:t xml:space="preserve"> </w:t>
      </w:r>
      <w:r w:rsidR="00476506">
        <w:rPr>
          <w:rFonts w:ascii="Arial" w:hAnsi="Arial" w:cs="Arial"/>
          <w:sz w:val="20"/>
          <w:szCs w:val="20"/>
        </w:rPr>
        <w:t>także</w:t>
      </w:r>
      <w:r w:rsidRPr="003F10F3">
        <w:rPr>
          <w:rFonts w:ascii="Arial" w:hAnsi="Arial" w:cs="Arial"/>
          <w:sz w:val="20"/>
          <w:szCs w:val="20"/>
        </w:rPr>
        <w:t xml:space="preserve"> dotychczasowe postępy we wdrażaniu EFSI w sektorze zdrowia </w:t>
      </w:r>
      <w:r>
        <w:rPr>
          <w:rFonts w:ascii="Arial" w:hAnsi="Arial" w:cs="Arial"/>
          <w:sz w:val="20"/>
          <w:szCs w:val="20"/>
        </w:rPr>
        <w:t xml:space="preserve">mając na względzie wskaźniki wskazane w </w:t>
      </w:r>
      <w:r w:rsidRPr="008A32CD">
        <w:rPr>
          <w:rFonts w:ascii="Arial" w:hAnsi="Arial" w:cs="Arial"/>
          <w:i/>
          <w:sz w:val="20"/>
          <w:szCs w:val="20"/>
        </w:rPr>
        <w:t>Krajowych Ramach Strategicznych Policy paper dla ochrony zdrowia na lata 2014–2020</w:t>
      </w:r>
      <w:r w:rsidR="00981051">
        <w:rPr>
          <w:rFonts w:ascii="Arial" w:hAnsi="Arial" w:cs="Arial"/>
          <w:sz w:val="20"/>
          <w:szCs w:val="20"/>
        </w:rPr>
        <w:t xml:space="preserve"> oraz wskaźniki przypisane do poszczególnych Priorytetów Inwestycyjnych w ramach Regionalnych Programów Operacyjnych. </w:t>
      </w:r>
      <w:r>
        <w:rPr>
          <w:rFonts w:ascii="Arial" w:hAnsi="Arial" w:cs="Arial"/>
          <w:sz w:val="20"/>
          <w:szCs w:val="20"/>
        </w:rPr>
        <w:t xml:space="preserve">Ponadto, </w:t>
      </w:r>
      <w:r w:rsidRPr="003F10F3">
        <w:rPr>
          <w:rFonts w:ascii="Arial" w:hAnsi="Arial" w:cs="Arial"/>
          <w:sz w:val="20"/>
          <w:szCs w:val="20"/>
        </w:rPr>
        <w:t>przeanalizowano zakres ewaluacji prowadzonych w obszarze zdrowia.</w:t>
      </w:r>
    </w:p>
    <w:p w14:paraId="6855939A" w14:textId="2008E251" w:rsidR="0036230B" w:rsidRDefault="00FC0208" w:rsidP="007578CD">
      <w:pPr>
        <w:spacing w:before="120" w:after="120" w:line="240" w:lineRule="auto"/>
        <w:jc w:val="both"/>
        <w:rPr>
          <w:rFonts w:ascii="Arial" w:hAnsi="Arial" w:cs="Arial"/>
          <w:sz w:val="20"/>
          <w:szCs w:val="20"/>
        </w:rPr>
      </w:pPr>
      <w:r w:rsidRPr="003F10F3">
        <w:rPr>
          <w:rFonts w:ascii="Arial" w:hAnsi="Arial" w:cs="Arial"/>
          <w:sz w:val="20"/>
          <w:szCs w:val="20"/>
        </w:rPr>
        <w:t>Sprawozdanie zostało przygotowane w oparciu o</w:t>
      </w:r>
      <w:r w:rsidR="00790BC6">
        <w:rPr>
          <w:rFonts w:ascii="Arial" w:hAnsi="Arial" w:cs="Arial"/>
          <w:sz w:val="20"/>
          <w:szCs w:val="20"/>
        </w:rPr>
        <w:t> </w:t>
      </w:r>
      <w:r w:rsidRPr="003F10F3">
        <w:rPr>
          <w:rFonts w:ascii="Arial" w:hAnsi="Arial" w:cs="Arial"/>
          <w:sz w:val="20"/>
          <w:szCs w:val="20"/>
        </w:rPr>
        <w:t>zebrane od Instytucji Zarządzających i Instytucji Pośredniczących raporty z wykonania Pl</w:t>
      </w:r>
      <w:r>
        <w:rPr>
          <w:rFonts w:ascii="Arial" w:hAnsi="Arial" w:cs="Arial"/>
          <w:sz w:val="20"/>
          <w:szCs w:val="20"/>
        </w:rPr>
        <w:t xml:space="preserve">anów działań w obszarze zdrowia, </w:t>
      </w:r>
      <w:r w:rsidRPr="003F10F3">
        <w:rPr>
          <w:rFonts w:ascii="Arial" w:hAnsi="Arial" w:cs="Arial"/>
          <w:sz w:val="20"/>
          <w:szCs w:val="20"/>
        </w:rPr>
        <w:t>dostępne dan</w:t>
      </w:r>
      <w:r>
        <w:rPr>
          <w:rFonts w:ascii="Arial" w:hAnsi="Arial" w:cs="Arial"/>
          <w:sz w:val="20"/>
          <w:szCs w:val="20"/>
        </w:rPr>
        <w:t>e wygenerowane z systemu SL2014</w:t>
      </w:r>
      <w:r w:rsidR="006B141B">
        <w:rPr>
          <w:rFonts w:ascii="Arial" w:hAnsi="Arial" w:cs="Arial"/>
          <w:sz w:val="20"/>
          <w:szCs w:val="20"/>
        </w:rPr>
        <w:t>,</w:t>
      </w:r>
      <w:r>
        <w:rPr>
          <w:rFonts w:ascii="Arial" w:hAnsi="Arial" w:cs="Arial"/>
          <w:sz w:val="20"/>
          <w:szCs w:val="20"/>
        </w:rPr>
        <w:t xml:space="preserve"> </w:t>
      </w:r>
      <w:r w:rsidR="006B141B">
        <w:rPr>
          <w:rFonts w:ascii="Arial" w:hAnsi="Arial" w:cs="Arial"/>
          <w:sz w:val="20"/>
          <w:szCs w:val="20"/>
        </w:rPr>
        <w:t xml:space="preserve">oraz statystykę ogólnodostępną, przede wszystkim </w:t>
      </w:r>
      <w:r w:rsidR="006B141B" w:rsidRPr="00B02364">
        <w:rPr>
          <w:rFonts w:ascii="Arial" w:hAnsi="Arial" w:cs="Arial"/>
          <w:sz w:val="20"/>
          <w:szCs w:val="20"/>
        </w:rPr>
        <w:t>w ramach danych GUS, Eurostat, OECD.</w:t>
      </w:r>
    </w:p>
    <w:p w14:paraId="7695382C" w14:textId="77777777" w:rsidR="00790BC6" w:rsidRDefault="00790BC6" w:rsidP="00790BC6">
      <w:pPr>
        <w:rPr>
          <w:rFonts w:ascii="Arial" w:hAnsi="Arial" w:cs="Arial"/>
          <w:sz w:val="20"/>
          <w:szCs w:val="20"/>
        </w:rPr>
        <w:sectPr w:rsidR="00790BC6" w:rsidSect="00790BC6">
          <w:type w:val="continuous"/>
          <w:pgSz w:w="11906" w:h="16838"/>
          <w:pgMar w:top="1418" w:right="1133" w:bottom="1418" w:left="993" w:header="709" w:footer="709" w:gutter="0"/>
          <w:cols w:num="2" w:space="708"/>
          <w:docGrid w:linePitch="360"/>
        </w:sectPr>
      </w:pPr>
    </w:p>
    <w:p w14:paraId="3F1D93BC" w14:textId="38DE06E8" w:rsidR="008A32CD" w:rsidRPr="008A32CD" w:rsidRDefault="0036230B" w:rsidP="00790BC6">
      <w:pPr>
        <w:rPr>
          <w:rFonts w:ascii="Arial" w:hAnsi="Arial" w:cs="Arial"/>
          <w:sz w:val="20"/>
          <w:szCs w:val="20"/>
        </w:rPr>
        <w:sectPr w:rsidR="008A32CD" w:rsidRPr="008A32CD" w:rsidSect="00790BC6">
          <w:type w:val="continuous"/>
          <w:pgSz w:w="11906" w:h="16838"/>
          <w:pgMar w:top="1418" w:right="1133" w:bottom="1418" w:left="993" w:header="709" w:footer="709" w:gutter="0"/>
          <w:cols w:space="708"/>
          <w:docGrid w:linePitch="360"/>
        </w:sectPr>
      </w:pPr>
      <w:r>
        <w:rPr>
          <w:rFonts w:ascii="Arial" w:hAnsi="Arial" w:cs="Arial"/>
          <w:sz w:val="20"/>
          <w:szCs w:val="20"/>
        </w:rPr>
        <w:br w:type="page"/>
      </w:r>
    </w:p>
    <w:p w14:paraId="7484EB2B" w14:textId="17FC0B5B" w:rsidR="003D2BB4" w:rsidRPr="004A5CCE" w:rsidRDefault="009B5B00" w:rsidP="003D2BB4">
      <w:pPr>
        <w:rPr>
          <w:rFonts w:ascii="Arial" w:hAnsi="Arial" w:cs="Arial"/>
          <w:sz w:val="18"/>
          <w:szCs w:val="18"/>
        </w:rPr>
      </w:pPr>
      <w:r>
        <w:rPr>
          <w:noProof/>
        </w:rPr>
        <w:lastRenderedPageBreak/>
        <w:drawing>
          <wp:anchor distT="0" distB="0" distL="114300" distR="114300" simplePos="0" relativeHeight="252139520" behindDoc="0" locked="0" layoutInCell="1" allowOverlap="1" wp14:anchorId="1621D8B8" wp14:editId="6E26123D">
            <wp:simplePos x="0" y="0"/>
            <wp:positionH relativeFrom="page">
              <wp:align>right</wp:align>
            </wp:positionH>
            <wp:positionV relativeFrom="paragraph">
              <wp:posOffset>-895101</wp:posOffset>
            </wp:positionV>
            <wp:extent cx="7553960" cy="10669905"/>
            <wp:effectExtent l="0" t="0" r="8890" b="0"/>
            <wp:wrapNone/>
            <wp:docPr id="28" name="Obraz 28"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Obraz 28" descr="Obraz zawierający tekst&#10;&#10;Opis wygenerowany automatyczni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7553960" cy="106699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09AA92F" w14:textId="034C0F85" w:rsidR="007F351D" w:rsidRDefault="007F351D">
      <w:pPr>
        <w:rPr>
          <w:rFonts w:ascii="Arial" w:eastAsiaTheme="majorEastAsia" w:hAnsi="Arial" w:cs="Arial"/>
          <w:bCs/>
          <w:color w:val="5B9BD5" w:themeColor="accent1"/>
          <w:sz w:val="32"/>
          <w:szCs w:val="32"/>
        </w:rPr>
      </w:pPr>
      <w:r>
        <w:rPr>
          <w:rFonts w:ascii="Arial" w:eastAsiaTheme="majorEastAsia" w:hAnsi="Arial" w:cs="Arial"/>
          <w:bCs/>
          <w:color w:val="5B9BD5" w:themeColor="accent1"/>
          <w:sz w:val="32"/>
          <w:szCs w:val="32"/>
        </w:rPr>
        <w:br w:type="page"/>
      </w:r>
    </w:p>
    <w:p w14:paraId="1B6BB41E" w14:textId="6F1E552A" w:rsidR="008C1019" w:rsidRPr="00CC619A" w:rsidRDefault="00C62C1D" w:rsidP="00C60191">
      <w:pPr>
        <w:pStyle w:val="Akapitzlist"/>
        <w:numPr>
          <w:ilvl w:val="0"/>
          <w:numId w:val="5"/>
        </w:numPr>
        <w:spacing w:before="360" w:after="240"/>
        <w:ind w:left="924" w:hanging="357"/>
        <w:contextualSpacing w:val="0"/>
        <w:outlineLvl w:val="0"/>
        <w:rPr>
          <w:rFonts w:ascii="Arial" w:eastAsiaTheme="majorEastAsia" w:hAnsi="Arial" w:cs="Arial"/>
          <w:bCs/>
          <w:color w:val="0070C0"/>
          <w:sz w:val="32"/>
          <w:szCs w:val="32"/>
        </w:rPr>
      </w:pPr>
      <w:bookmarkStart w:id="1" w:name="_Toc103256717"/>
      <w:r w:rsidRPr="00CC619A">
        <w:rPr>
          <w:rFonts w:ascii="Arial" w:eastAsiaTheme="majorEastAsia" w:hAnsi="Arial" w:cs="Arial"/>
          <w:bCs/>
          <w:color w:val="0070C0"/>
          <w:sz w:val="32"/>
          <w:szCs w:val="32"/>
        </w:rPr>
        <w:lastRenderedPageBreak/>
        <w:t>PRZEGLĄD SYSTEMU KOORDYNACJI W SEKTORZE ZDROWIA</w:t>
      </w:r>
      <w:r w:rsidR="00E14BC1" w:rsidRPr="00CC619A">
        <w:rPr>
          <w:rFonts w:ascii="Arial" w:hAnsi="Arial" w:cs="Arial"/>
          <w:bCs/>
          <w:color w:val="0070C0"/>
        </w:rPr>
        <w:t xml:space="preserve"> </w:t>
      </w:r>
      <w:r w:rsidR="00E14BC1" w:rsidRPr="00CC619A">
        <w:rPr>
          <w:rFonts w:ascii="Arial" w:eastAsiaTheme="majorEastAsia" w:hAnsi="Arial" w:cs="Arial"/>
          <w:bCs/>
          <w:color w:val="0070C0"/>
          <w:sz w:val="32"/>
          <w:szCs w:val="32"/>
        </w:rPr>
        <w:t xml:space="preserve">ORAZ REALIZACJI PLANÓW DZIAŁAŃ NA ROK </w:t>
      </w:r>
      <w:r w:rsidR="00A50589" w:rsidRPr="00CC619A">
        <w:rPr>
          <w:rFonts w:ascii="Arial" w:eastAsiaTheme="majorEastAsia" w:hAnsi="Arial" w:cs="Arial"/>
          <w:bCs/>
          <w:color w:val="0070C0"/>
          <w:sz w:val="32"/>
          <w:szCs w:val="32"/>
        </w:rPr>
        <w:t>202</w:t>
      </w:r>
      <w:bookmarkEnd w:id="1"/>
      <w:r w:rsidR="009A6CFD" w:rsidRPr="00CC619A">
        <w:rPr>
          <w:rFonts w:ascii="Arial" w:eastAsiaTheme="majorEastAsia" w:hAnsi="Arial" w:cs="Arial"/>
          <w:bCs/>
          <w:color w:val="0070C0"/>
          <w:sz w:val="32"/>
          <w:szCs w:val="32"/>
        </w:rPr>
        <w:t>1</w:t>
      </w:r>
    </w:p>
    <w:p w14:paraId="594863DC" w14:textId="7D12FD4A" w:rsidR="00067204" w:rsidRPr="00CC619A" w:rsidRDefault="00C62C1D" w:rsidP="006B141B">
      <w:pPr>
        <w:pStyle w:val="Nagwek1"/>
        <w:numPr>
          <w:ilvl w:val="1"/>
          <w:numId w:val="5"/>
        </w:numPr>
        <w:spacing w:after="240"/>
        <w:ind w:left="998" w:hanging="431"/>
        <w:rPr>
          <w:rFonts w:ascii="Arial" w:hAnsi="Arial" w:cs="Arial"/>
          <w:bCs/>
          <w:color w:val="0070C0"/>
          <w:sz w:val="28"/>
          <w:szCs w:val="28"/>
        </w:rPr>
      </w:pPr>
      <w:bookmarkStart w:id="2" w:name="_Toc103256718"/>
      <w:r w:rsidRPr="00CC619A">
        <w:rPr>
          <w:rFonts w:ascii="Arial" w:hAnsi="Arial" w:cs="Arial"/>
          <w:bCs/>
          <w:color w:val="0070C0"/>
          <w:sz w:val="28"/>
          <w:szCs w:val="28"/>
        </w:rPr>
        <w:t xml:space="preserve">POSIEDZENIA </w:t>
      </w:r>
      <w:r w:rsidR="0085383D" w:rsidRPr="00CC619A">
        <w:rPr>
          <w:rFonts w:ascii="Arial" w:hAnsi="Arial" w:cs="Arial"/>
          <w:bCs/>
          <w:color w:val="0070C0"/>
          <w:sz w:val="28"/>
          <w:szCs w:val="28"/>
        </w:rPr>
        <w:t>KS,</w:t>
      </w:r>
      <w:r w:rsidR="000653D1" w:rsidRPr="00CC619A">
        <w:rPr>
          <w:rFonts w:ascii="Arial" w:hAnsi="Arial" w:cs="Arial"/>
          <w:bCs/>
          <w:color w:val="0070C0"/>
          <w:sz w:val="28"/>
          <w:szCs w:val="28"/>
        </w:rPr>
        <w:t xml:space="preserve"> TRYB</w:t>
      </w:r>
      <w:r w:rsidR="0085383D" w:rsidRPr="00CC619A">
        <w:rPr>
          <w:rFonts w:ascii="Arial" w:hAnsi="Arial" w:cs="Arial"/>
          <w:bCs/>
          <w:color w:val="0070C0"/>
          <w:sz w:val="28"/>
          <w:szCs w:val="28"/>
        </w:rPr>
        <w:t>Y</w:t>
      </w:r>
      <w:r w:rsidR="000653D1" w:rsidRPr="00CC619A">
        <w:rPr>
          <w:rFonts w:ascii="Arial" w:hAnsi="Arial" w:cs="Arial"/>
          <w:bCs/>
          <w:color w:val="0070C0"/>
          <w:sz w:val="28"/>
          <w:szCs w:val="28"/>
        </w:rPr>
        <w:t xml:space="preserve"> OBIEGOW</w:t>
      </w:r>
      <w:r w:rsidR="0085383D" w:rsidRPr="00CC619A">
        <w:rPr>
          <w:rFonts w:ascii="Arial" w:hAnsi="Arial" w:cs="Arial"/>
          <w:bCs/>
          <w:color w:val="0070C0"/>
          <w:sz w:val="28"/>
          <w:szCs w:val="28"/>
        </w:rPr>
        <w:t>E</w:t>
      </w:r>
      <w:r w:rsidR="000653D1" w:rsidRPr="00CC619A">
        <w:rPr>
          <w:rFonts w:ascii="Arial" w:hAnsi="Arial" w:cs="Arial"/>
          <w:bCs/>
          <w:color w:val="0070C0"/>
          <w:sz w:val="28"/>
          <w:szCs w:val="28"/>
        </w:rPr>
        <w:t>, GRUPY ROBOCZE</w:t>
      </w:r>
      <w:r w:rsidR="0085383D" w:rsidRPr="00CC619A">
        <w:rPr>
          <w:rFonts w:ascii="Arial" w:hAnsi="Arial" w:cs="Arial"/>
          <w:bCs/>
          <w:color w:val="0070C0"/>
          <w:sz w:val="28"/>
          <w:szCs w:val="28"/>
        </w:rPr>
        <w:t>, UDZIAŁ W KM RPO</w:t>
      </w:r>
      <w:bookmarkEnd w:id="2"/>
    </w:p>
    <w:p w14:paraId="30F544AD" w14:textId="77777777" w:rsidR="00067204" w:rsidRDefault="00067204" w:rsidP="00067204">
      <w:pPr>
        <w:jc w:val="both"/>
        <w:rPr>
          <w:rFonts w:ascii="Arial" w:hAnsi="Arial" w:cs="Arial"/>
          <w:sz w:val="18"/>
        </w:rPr>
        <w:sectPr w:rsidR="00067204" w:rsidSect="00A31ECB">
          <w:type w:val="continuous"/>
          <w:pgSz w:w="11906" w:h="16838"/>
          <w:pgMar w:top="1418" w:right="1133" w:bottom="1418" w:left="993" w:header="709" w:footer="709" w:gutter="0"/>
          <w:cols w:space="708"/>
          <w:docGrid w:linePitch="360"/>
        </w:sectPr>
      </w:pPr>
    </w:p>
    <w:p w14:paraId="7F7B895A" w14:textId="44909728" w:rsidR="00FC0208" w:rsidRPr="00453D9B" w:rsidRDefault="006B141B" w:rsidP="007578CD">
      <w:pPr>
        <w:jc w:val="both"/>
        <w:rPr>
          <w:rFonts w:ascii="Arial" w:hAnsi="Arial" w:cs="Arial"/>
          <w:sz w:val="20"/>
          <w:szCs w:val="20"/>
        </w:rPr>
      </w:pPr>
      <w:r w:rsidRPr="00453D9B">
        <w:rPr>
          <w:rFonts w:ascii="Arial" w:hAnsi="Arial" w:cs="Arial"/>
          <w:sz w:val="20"/>
          <w:szCs w:val="20"/>
        </w:rPr>
        <w:t>W ramach działalności KS od 2015 r. do końca 20</w:t>
      </w:r>
      <w:r w:rsidR="000653D1" w:rsidRPr="00453D9B">
        <w:rPr>
          <w:rFonts w:ascii="Arial" w:hAnsi="Arial" w:cs="Arial"/>
          <w:sz w:val="20"/>
          <w:szCs w:val="20"/>
        </w:rPr>
        <w:t>2</w:t>
      </w:r>
      <w:r w:rsidR="00733313" w:rsidRPr="00453D9B">
        <w:rPr>
          <w:rFonts w:ascii="Arial" w:hAnsi="Arial" w:cs="Arial"/>
          <w:sz w:val="20"/>
          <w:szCs w:val="20"/>
        </w:rPr>
        <w:t>1</w:t>
      </w:r>
      <w:r w:rsidR="007578CD">
        <w:rPr>
          <w:rFonts w:ascii="Arial" w:hAnsi="Arial" w:cs="Arial"/>
          <w:sz w:val="20"/>
          <w:szCs w:val="20"/>
        </w:rPr>
        <w:t> </w:t>
      </w:r>
      <w:r w:rsidRPr="00453D9B">
        <w:rPr>
          <w:rFonts w:ascii="Arial" w:hAnsi="Arial" w:cs="Arial"/>
          <w:sz w:val="20"/>
          <w:szCs w:val="20"/>
        </w:rPr>
        <w:t xml:space="preserve">r. </w:t>
      </w:r>
      <w:r w:rsidR="00E17099" w:rsidRPr="00453D9B">
        <w:rPr>
          <w:rFonts w:ascii="Arial" w:hAnsi="Arial" w:cs="Arial"/>
          <w:sz w:val="20"/>
          <w:szCs w:val="20"/>
        </w:rPr>
        <w:t>odbyło</w:t>
      </w:r>
      <w:r w:rsidRPr="00453D9B">
        <w:rPr>
          <w:rFonts w:ascii="Arial" w:hAnsi="Arial" w:cs="Arial"/>
          <w:sz w:val="20"/>
          <w:szCs w:val="20"/>
        </w:rPr>
        <w:t xml:space="preserve"> się </w:t>
      </w:r>
      <w:r w:rsidR="00E17099" w:rsidRPr="00453D9B">
        <w:rPr>
          <w:rFonts w:ascii="Arial" w:hAnsi="Arial" w:cs="Arial"/>
          <w:sz w:val="20"/>
          <w:szCs w:val="20"/>
        </w:rPr>
        <w:t xml:space="preserve">27 </w:t>
      </w:r>
      <w:r w:rsidRPr="00453D9B">
        <w:rPr>
          <w:rFonts w:ascii="Arial" w:hAnsi="Arial" w:cs="Arial"/>
          <w:sz w:val="20"/>
          <w:szCs w:val="20"/>
        </w:rPr>
        <w:t>posiedze</w:t>
      </w:r>
      <w:r w:rsidR="00E17099" w:rsidRPr="00453D9B">
        <w:rPr>
          <w:rFonts w:ascii="Arial" w:hAnsi="Arial" w:cs="Arial"/>
          <w:sz w:val="20"/>
          <w:szCs w:val="20"/>
        </w:rPr>
        <w:t>ń</w:t>
      </w:r>
      <w:r w:rsidRPr="00453D9B">
        <w:rPr>
          <w:rFonts w:ascii="Arial" w:hAnsi="Arial" w:cs="Arial"/>
          <w:sz w:val="20"/>
          <w:szCs w:val="20"/>
        </w:rPr>
        <w:t xml:space="preserve"> </w:t>
      </w:r>
      <w:r w:rsidR="00E17099" w:rsidRPr="00453D9B">
        <w:rPr>
          <w:rFonts w:ascii="Arial" w:hAnsi="Arial" w:cs="Arial"/>
          <w:sz w:val="20"/>
          <w:szCs w:val="20"/>
        </w:rPr>
        <w:t xml:space="preserve">(24 </w:t>
      </w:r>
      <w:r w:rsidRPr="00453D9B">
        <w:rPr>
          <w:rFonts w:ascii="Arial" w:hAnsi="Arial" w:cs="Arial"/>
          <w:sz w:val="20"/>
          <w:szCs w:val="20"/>
        </w:rPr>
        <w:t xml:space="preserve">stacjonarne </w:t>
      </w:r>
      <w:r w:rsidR="00E17099" w:rsidRPr="00453D9B">
        <w:rPr>
          <w:rFonts w:ascii="Arial" w:hAnsi="Arial" w:cs="Arial"/>
          <w:sz w:val="20"/>
          <w:szCs w:val="20"/>
        </w:rPr>
        <w:t>oraz 3 w</w:t>
      </w:r>
      <w:r w:rsidR="007578CD">
        <w:rPr>
          <w:rFonts w:ascii="Arial" w:hAnsi="Arial" w:cs="Arial"/>
          <w:sz w:val="20"/>
          <w:szCs w:val="20"/>
        </w:rPr>
        <w:t> </w:t>
      </w:r>
      <w:r w:rsidR="00E17099" w:rsidRPr="00453D9B">
        <w:rPr>
          <w:rFonts w:ascii="Arial" w:hAnsi="Arial" w:cs="Arial"/>
          <w:sz w:val="20"/>
          <w:szCs w:val="20"/>
        </w:rPr>
        <w:t xml:space="preserve">formule online) </w:t>
      </w:r>
      <w:r w:rsidRPr="00453D9B">
        <w:rPr>
          <w:rFonts w:ascii="Arial" w:hAnsi="Arial" w:cs="Arial"/>
          <w:sz w:val="20"/>
          <w:szCs w:val="20"/>
        </w:rPr>
        <w:t xml:space="preserve">oraz </w:t>
      </w:r>
      <w:r w:rsidR="00CE04CC">
        <w:rPr>
          <w:rFonts w:ascii="Arial" w:hAnsi="Arial" w:cs="Arial"/>
          <w:sz w:val="20"/>
          <w:szCs w:val="20"/>
        </w:rPr>
        <w:t>100</w:t>
      </w:r>
      <w:r w:rsidR="00CE04CC" w:rsidRPr="00453D9B">
        <w:rPr>
          <w:rFonts w:ascii="Arial" w:hAnsi="Arial" w:cs="Arial"/>
          <w:sz w:val="20"/>
          <w:szCs w:val="20"/>
        </w:rPr>
        <w:t xml:space="preserve"> </w:t>
      </w:r>
      <w:r w:rsidRPr="00453D9B">
        <w:rPr>
          <w:rFonts w:ascii="Arial" w:hAnsi="Arial" w:cs="Arial"/>
          <w:sz w:val="20"/>
          <w:szCs w:val="20"/>
        </w:rPr>
        <w:t>głosowa</w:t>
      </w:r>
      <w:r w:rsidR="00CE04CC">
        <w:rPr>
          <w:rFonts w:ascii="Arial" w:hAnsi="Arial" w:cs="Arial"/>
          <w:sz w:val="20"/>
          <w:szCs w:val="20"/>
        </w:rPr>
        <w:t>ń</w:t>
      </w:r>
      <w:r w:rsidRPr="00453D9B">
        <w:rPr>
          <w:rFonts w:ascii="Arial" w:hAnsi="Arial" w:cs="Arial"/>
          <w:sz w:val="20"/>
          <w:szCs w:val="20"/>
        </w:rPr>
        <w:t xml:space="preserve"> w</w:t>
      </w:r>
      <w:r w:rsidR="00307577">
        <w:rPr>
          <w:rFonts w:ascii="Arial" w:hAnsi="Arial" w:cs="Arial"/>
          <w:sz w:val="20"/>
          <w:szCs w:val="20"/>
        </w:rPr>
        <w:t> </w:t>
      </w:r>
      <w:r w:rsidRPr="00453D9B">
        <w:rPr>
          <w:rFonts w:ascii="Arial" w:hAnsi="Arial" w:cs="Arial"/>
          <w:sz w:val="20"/>
          <w:szCs w:val="20"/>
        </w:rPr>
        <w:t xml:space="preserve">trybie obiegowym. </w:t>
      </w:r>
      <w:r w:rsidR="00733313" w:rsidRPr="00453D9B">
        <w:rPr>
          <w:rFonts w:ascii="Arial" w:hAnsi="Arial" w:cs="Arial"/>
          <w:sz w:val="20"/>
          <w:szCs w:val="20"/>
        </w:rPr>
        <w:t>W</w:t>
      </w:r>
      <w:r w:rsidR="00A17012" w:rsidRPr="00453D9B">
        <w:rPr>
          <w:rFonts w:ascii="Arial" w:hAnsi="Arial" w:cs="Arial"/>
          <w:sz w:val="20"/>
          <w:szCs w:val="20"/>
        </w:rPr>
        <w:t xml:space="preserve"> 20</w:t>
      </w:r>
      <w:r w:rsidR="000653D1" w:rsidRPr="00453D9B">
        <w:rPr>
          <w:rFonts w:ascii="Arial" w:hAnsi="Arial" w:cs="Arial"/>
          <w:sz w:val="20"/>
          <w:szCs w:val="20"/>
        </w:rPr>
        <w:t>2</w:t>
      </w:r>
      <w:r w:rsidR="00733313" w:rsidRPr="00453D9B">
        <w:rPr>
          <w:rFonts w:ascii="Arial" w:hAnsi="Arial" w:cs="Arial"/>
          <w:sz w:val="20"/>
          <w:szCs w:val="20"/>
        </w:rPr>
        <w:t>1</w:t>
      </w:r>
      <w:r w:rsidR="00A17012" w:rsidRPr="00453D9B">
        <w:rPr>
          <w:rFonts w:ascii="Arial" w:hAnsi="Arial" w:cs="Arial"/>
          <w:sz w:val="20"/>
          <w:szCs w:val="20"/>
        </w:rPr>
        <w:t xml:space="preserve"> r. </w:t>
      </w:r>
      <w:r w:rsidR="000653D1" w:rsidRPr="00453D9B">
        <w:rPr>
          <w:rFonts w:ascii="Arial" w:hAnsi="Arial" w:cs="Arial"/>
          <w:sz w:val="20"/>
          <w:szCs w:val="20"/>
        </w:rPr>
        <w:t>odbył</w:t>
      </w:r>
      <w:r w:rsidR="00E17099" w:rsidRPr="00453D9B">
        <w:rPr>
          <w:rFonts w:ascii="Arial" w:hAnsi="Arial" w:cs="Arial"/>
          <w:sz w:val="20"/>
          <w:szCs w:val="20"/>
        </w:rPr>
        <w:t>y się</w:t>
      </w:r>
      <w:r w:rsidR="000653D1" w:rsidRPr="00453D9B">
        <w:rPr>
          <w:rFonts w:ascii="Arial" w:hAnsi="Arial" w:cs="Arial"/>
          <w:sz w:val="20"/>
          <w:szCs w:val="20"/>
        </w:rPr>
        <w:t xml:space="preserve"> </w:t>
      </w:r>
      <w:r w:rsidR="00E17099" w:rsidRPr="00453D9B">
        <w:rPr>
          <w:rFonts w:ascii="Arial" w:hAnsi="Arial" w:cs="Arial"/>
          <w:sz w:val="20"/>
          <w:szCs w:val="20"/>
        </w:rPr>
        <w:t xml:space="preserve">3 </w:t>
      </w:r>
      <w:r w:rsidR="00A17012" w:rsidRPr="00453D9B">
        <w:rPr>
          <w:rFonts w:ascii="Arial" w:hAnsi="Arial" w:cs="Arial"/>
          <w:sz w:val="20"/>
          <w:szCs w:val="20"/>
        </w:rPr>
        <w:t>posiedzeni</w:t>
      </w:r>
      <w:r w:rsidR="00E17099" w:rsidRPr="00453D9B">
        <w:rPr>
          <w:rFonts w:ascii="Arial" w:hAnsi="Arial" w:cs="Arial"/>
          <w:sz w:val="20"/>
          <w:szCs w:val="20"/>
        </w:rPr>
        <w:t>a</w:t>
      </w:r>
      <w:r w:rsidR="00A17012" w:rsidRPr="00453D9B">
        <w:rPr>
          <w:rFonts w:ascii="Arial" w:hAnsi="Arial" w:cs="Arial"/>
          <w:sz w:val="20"/>
          <w:szCs w:val="20"/>
        </w:rPr>
        <w:t xml:space="preserve"> oraz </w:t>
      </w:r>
      <w:r w:rsidR="002C30D7" w:rsidRPr="00453D9B">
        <w:rPr>
          <w:rFonts w:ascii="Arial" w:hAnsi="Arial" w:cs="Arial"/>
          <w:sz w:val="20"/>
          <w:szCs w:val="20"/>
        </w:rPr>
        <w:t>prze</w:t>
      </w:r>
      <w:r w:rsidR="00A17012" w:rsidRPr="00453D9B">
        <w:rPr>
          <w:rFonts w:ascii="Arial" w:hAnsi="Arial" w:cs="Arial"/>
          <w:sz w:val="20"/>
          <w:szCs w:val="20"/>
        </w:rPr>
        <w:t>procedowano 17 głosowań w</w:t>
      </w:r>
      <w:r w:rsidR="00307577">
        <w:rPr>
          <w:rFonts w:ascii="Arial" w:hAnsi="Arial" w:cs="Arial"/>
          <w:sz w:val="20"/>
          <w:szCs w:val="20"/>
        </w:rPr>
        <w:t> </w:t>
      </w:r>
      <w:r w:rsidR="00A17012" w:rsidRPr="00453D9B">
        <w:rPr>
          <w:rFonts w:ascii="Arial" w:hAnsi="Arial" w:cs="Arial"/>
          <w:sz w:val="20"/>
          <w:szCs w:val="20"/>
        </w:rPr>
        <w:t>trybie obiegowym.</w:t>
      </w:r>
    </w:p>
    <w:p w14:paraId="05A59401" w14:textId="0CAB573B" w:rsidR="00067204" w:rsidRPr="00453D9B" w:rsidRDefault="001C3250" w:rsidP="007578CD">
      <w:pPr>
        <w:jc w:val="both"/>
        <w:rPr>
          <w:rFonts w:ascii="Arial" w:hAnsi="Arial" w:cs="Arial"/>
          <w:sz w:val="18"/>
        </w:rPr>
      </w:pPr>
      <w:r>
        <w:rPr>
          <w:rFonts w:ascii="Arial" w:hAnsi="Arial" w:cs="Arial"/>
          <w:sz w:val="20"/>
          <w:szCs w:val="20"/>
        </w:rPr>
        <w:t>Podjęte</w:t>
      </w:r>
      <w:r w:rsidR="006B141B" w:rsidRPr="00453D9B">
        <w:rPr>
          <w:rFonts w:ascii="Arial" w:hAnsi="Arial" w:cs="Arial"/>
          <w:sz w:val="20"/>
          <w:szCs w:val="20"/>
        </w:rPr>
        <w:t xml:space="preserve"> uchwały w większości dotyczyły zatwierdzenia przygotowanych przez Instytucje Zarządzające i Instytucje Pośredniczące </w:t>
      </w:r>
      <w:r w:rsidR="0044485C" w:rsidRPr="00453D9B">
        <w:rPr>
          <w:rFonts w:ascii="Arial" w:hAnsi="Arial" w:cs="Arial"/>
          <w:sz w:val="20"/>
          <w:szCs w:val="20"/>
        </w:rPr>
        <w:t xml:space="preserve">Planów działań w sektorze zdrowia. </w:t>
      </w:r>
    </w:p>
    <w:p w14:paraId="3C2BAFD3" w14:textId="77777777" w:rsidR="00067204" w:rsidRPr="00453D9B" w:rsidRDefault="00067204" w:rsidP="00067204">
      <w:pPr>
        <w:pStyle w:val="Nagwek1"/>
        <w:rPr>
          <w:b/>
          <w:color w:val="538135" w:themeColor="accent6" w:themeShade="BF"/>
        </w:rPr>
        <w:sectPr w:rsidR="00067204" w:rsidRPr="00453D9B" w:rsidSect="00A31ECB">
          <w:type w:val="continuous"/>
          <w:pgSz w:w="11906" w:h="16838"/>
          <w:pgMar w:top="1418" w:right="991" w:bottom="1418" w:left="993" w:header="709" w:footer="709" w:gutter="0"/>
          <w:cols w:num="2" w:space="708"/>
          <w:docGrid w:linePitch="360"/>
        </w:sectPr>
      </w:pPr>
    </w:p>
    <w:p w14:paraId="087FAC6A" w14:textId="428E7BEB" w:rsidR="002C30D7" w:rsidRPr="00453D9B" w:rsidRDefault="002C30D7" w:rsidP="00A42BF7">
      <w:pPr>
        <w:jc w:val="both"/>
        <w:rPr>
          <w:rFonts w:ascii="Arial" w:hAnsi="Arial" w:cs="Arial"/>
          <w:sz w:val="20"/>
          <w:szCs w:val="20"/>
        </w:rPr>
      </w:pPr>
    </w:p>
    <w:p w14:paraId="718C29D4" w14:textId="1DE25A2C" w:rsidR="00A16AAD" w:rsidRPr="00453D9B" w:rsidRDefault="0059615E" w:rsidP="00A42BF7">
      <w:pPr>
        <w:jc w:val="both"/>
        <w:rPr>
          <w:rFonts w:ascii="Arial" w:hAnsi="Arial" w:cs="Arial"/>
          <w:sz w:val="20"/>
          <w:szCs w:val="20"/>
        </w:rPr>
      </w:pPr>
      <w:r w:rsidRPr="00453D9B">
        <w:rPr>
          <w:rFonts w:ascii="Arial" w:hAnsi="Arial" w:cs="Arial"/>
          <w:noProof/>
          <w:sz w:val="20"/>
          <w:szCs w:val="20"/>
        </w:rPr>
        <w:drawing>
          <wp:anchor distT="0" distB="0" distL="114300" distR="114300" simplePos="0" relativeHeight="252146688" behindDoc="1" locked="0" layoutInCell="1" allowOverlap="1" wp14:anchorId="797F2EBB" wp14:editId="7A4454E2">
            <wp:simplePos x="0" y="0"/>
            <wp:positionH relativeFrom="margin">
              <wp:posOffset>3126105</wp:posOffset>
            </wp:positionH>
            <wp:positionV relativeFrom="page">
              <wp:posOffset>4326890</wp:posOffset>
            </wp:positionV>
            <wp:extent cx="3041650" cy="3200400"/>
            <wp:effectExtent l="0" t="0" r="0" b="0"/>
            <wp:wrapThrough wrapText="bothSides">
              <wp:wrapPolygon edited="0">
                <wp:start x="8387" y="2829"/>
                <wp:lineTo x="7305" y="3343"/>
                <wp:lineTo x="5005" y="4757"/>
                <wp:lineTo x="4464" y="6300"/>
                <wp:lineTo x="4058" y="7200"/>
                <wp:lineTo x="4194" y="9257"/>
                <wp:lineTo x="5276" y="11314"/>
                <wp:lineTo x="7982" y="13371"/>
                <wp:lineTo x="7441" y="14914"/>
                <wp:lineTo x="7441" y="15429"/>
                <wp:lineTo x="8523" y="17486"/>
                <wp:lineTo x="8523" y="18000"/>
                <wp:lineTo x="11364" y="19414"/>
                <wp:lineTo x="12581" y="19671"/>
                <wp:lineTo x="13258" y="19671"/>
                <wp:lineTo x="14340" y="19414"/>
                <wp:lineTo x="17316" y="18000"/>
                <wp:lineTo x="17316" y="17486"/>
                <wp:lineTo x="18263" y="15429"/>
                <wp:lineTo x="18263" y="13371"/>
                <wp:lineTo x="17181" y="11314"/>
                <wp:lineTo x="17316" y="10157"/>
                <wp:lineTo x="13528" y="9386"/>
                <wp:lineTo x="9605" y="9257"/>
                <wp:lineTo x="15152" y="7971"/>
                <wp:lineTo x="15016" y="7200"/>
                <wp:lineTo x="14205" y="5271"/>
                <wp:lineTo x="14205" y="4757"/>
                <wp:lineTo x="11770" y="3343"/>
                <wp:lineTo x="10687" y="2829"/>
                <wp:lineTo x="8387" y="2829"/>
              </wp:wrapPolygon>
            </wp:wrapThrough>
            <wp:docPr id="38" name="Diagram 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14:sizeRelH relativeFrom="margin">
              <wp14:pctWidth>0</wp14:pctWidth>
            </wp14:sizeRelH>
            <wp14:sizeRelV relativeFrom="margin">
              <wp14:pctHeight>0</wp14:pctHeight>
            </wp14:sizeRelV>
          </wp:anchor>
        </w:drawing>
      </w:r>
      <w:r w:rsidRPr="00453D9B">
        <w:rPr>
          <w:rFonts w:ascii="Arial" w:hAnsi="Arial" w:cs="Arial"/>
          <w:noProof/>
          <w:sz w:val="20"/>
          <w:szCs w:val="20"/>
        </w:rPr>
        <w:drawing>
          <wp:anchor distT="0" distB="0" distL="114300" distR="114300" simplePos="0" relativeHeight="252147712" behindDoc="1" locked="0" layoutInCell="1" allowOverlap="1" wp14:anchorId="735E069C" wp14:editId="3969C7C8">
            <wp:simplePos x="0" y="0"/>
            <wp:positionH relativeFrom="margin">
              <wp:posOffset>2597785</wp:posOffset>
            </wp:positionH>
            <wp:positionV relativeFrom="page">
              <wp:posOffset>3844290</wp:posOffset>
            </wp:positionV>
            <wp:extent cx="1809750" cy="1314450"/>
            <wp:effectExtent l="0" t="0" r="0" b="19050"/>
            <wp:wrapSquare wrapText="bothSides"/>
            <wp:docPr id="43" name="Diagram 4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 r:lo="rId19" r:qs="rId20" r:cs="rId21"/>
              </a:graphicData>
            </a:graphic>
            <wp14:sizeRelH relativeFrom="margin">
              <wp14:pctWidth>0</wp14:pctWidth>
            </wp14:sizeRelH>
          </wp:anchor>
        </w:drawing>
      </w:r>
      <w:r w:rsidRPr="00453D9B">
        <w:rPr>
          <w:rFonts w:ascii="Arial" w:hAnsi="Arial" w:cs="Arial"/>
          <w:noProof/>
          <w:sz w:val="20"/>
          <w:szCs w:val="20"/>
        </w:rPr>
        <w:drawing>
          <wp:anchor distT="0" distB="0" distL="114300" distR="114300" simplePos="0" relativeHeight="252144640" behindDoc="1" locked="0" layoutInCell="1" allowOverlap="1" wp14:anchorId="12D166BF" wp14:editId="762B7903">
            <wp:simplePos x="0" y="0"/>
            <wp:positionH relativeFrom="margin">
              <wp:posOffset>835660</wp:posOffset>
            </wp:positionH>
            <wp:positionV relativeFrom="page">
              <wp:posOffset>4318000</wp:posOffset>
            </wp:positionV>
            <wp:extent cx="3041650" cy="3200400"/>
            <wp:effectExtent l="0" t="0" r="0" b="0"/>
            <wp:wrapThrough wrapText="bothSides">
              <wp:wrapPolygon edited="0">
                <wp:start x="10958" y="2829"/>
                <wp:lineTo x="9876" y="3343"/>
                <wp:lineTo x="7576" y="4757"/>
                <wp:lineTo x="7035" y="6300"/>
                <wp:lineTo x="6629" y="7200"/>
                <wp:lineTo x="6629" y="8100"/>
                <wp:lineTo x="11634" y="9257"/>
                <wp:lineTo x="7846" y="9386"/>
                <wp:lineTo x="4329" y="10029"/>
                <wp:lineTo x="4329" y="11314"/>
                <wp:lineTo x="3247" y="13371"/>
                <wp:lineTo x="3247" y="15429"/>
                <wp:lineTo x="4329" y="17486"/>
                <wp:lineTo x="4329" y="17871"/>
                <wp:lineTo x="7305" y="19543"/>
                <wp:lineTo x="10011" y="19543"/>
                <wp:lineTo x="10552" y="19286"/>
                <wp:lineTo x="12987" y="17743"/>
                <wp:lineTo x="14205" y="15300"/>
                <wp:lineTo x="13528" y="13371"/>
                <wp:lineTo x="16234" y="11314"/>
                <wp:lineTo x="17316" y="9257"/>
                <wp:lineTo x="17451" y="7200"/>
                <wp:lineTo x="16640" y="5271"/>
                <wp:lineTo x="16640" y="4757"/>
                <wp:lineTo x="14205" y="3343"/>
                <wp:lineTo x="13122" y="2829"/>
                <wp:lineTo x="10958" y="2829"/>
              </wp:wrapPolygon>
            </wp:wrapThrough>
            <wp:docPr id="18" name="Diagram 1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14:sizeRelH relativeFrom="margin">
              <wp14:pctWidth>0</wp14:pctWidth>
            </wp14:sizeRelH>
          </wp:anchor>
        </w:drawing>
      </w:r>
    </w:p>
    <w:p w14:paraId="46B7056F" w14:textId="23373F8E" w:rsidR="00BB1326" w:rsidRPr="00453D9B" w:rsidRDefault="00BB1326" w:rsidP="00A42BF7">
      <w:pPr>
        <w:jc w:val="both"/>
        <w:rPr>
          <w:rFonts w:ascii="Arial" w:hAnsi="Arial" w:cs="Arial"/>
          <w:sz w:val="20"/>
          <w:szCs w:val="20"/>
        </w:rPr>
      </w:pPr>
    </w:p>
    <w:p w14:paraId="55DCCFA0" w14:textId="51AD2D40" w:rsidR="00A16AAD" w:rsidRPr="00453D9B" w:rsidRDefault="00A16AAD" w:rsidP="00A42BF7">
      <w:pPr>
        <w:jc w:val="both"/>
        <w:rPr>
          <w:rFonts w:ascii="Arial" w:hAnsi="Arial" w:cs="Arial"/>
          <w:sz w:val="20"/>
          <w:szCs w:val="20"/>
        </w:rPr>
      </w:pPr>
    </w:p>
    <w:p w14:paraId="533AB3AE" w14:textId="71D8656D" w:rsidR="00A16AAD" w:rsidRPr="00453D9B" w:rsidRDefault="00A16AAD" w:rsidP="00A42BF7">
      <w:pPr>
        <w:jc w:val="both"/>
        <w:rPr>
          <w:rFonts w:ascii="Arial" w:hAnsi="Arial" w:cs="Arial"/>
          <w:sz w:val="20"/>
          <w:szCs w:val="20"/>
        </w:rPr>
      </w:pPr>
    </w:p>
    <w:p w14:paraId="5B12A891" w14:textId="7B1C299A" w:rsidR="00E17099" w:rsidRPr="00453D9B" w:rsidRDefault="00E17099" w:rsidP="00A42BF7">
      <w:pPr>
        <w:jc w:val="both"/>
        <w:rPr>
          <w:noProof/>
        </w:rPr>
      </w:pPr>
    </w:p>
    <w:p w14:paraId="0274E705" w14:textId="3C8531ED" w:rsidR="0059615E" w:rsidRPr="00453D9B" w:rsidRDefault="0059615E" w:rsidP="00A42BF7">
      <w:pPr>
        <w:jc w:val="both"/>
        <w:rPr>
          <w:noProof/>
        </w:rPr>
      </w:pPr>
    </w:p>
    <w:p w14:paraId="5CD930A1" w14:textId="132B8109" w:rsidR="0059615E" w:rsidRPr="00453D9B" w:rsidRDefault="0059615E" w:rsidP="00A42BF7">
      <w:pPr>
        <w:jc w:val="both"/>
        <w:rPr>
          <w:noProof/>
        </w:rPr>
      </w:pPr>
    </w:p>
    <w:p w14:paraId="0701E301" w14:textId="6E6E61B2" w:rsidR="0059615E" w:rsidRPr="00453D9B" w:rsidRDefault="0059615E" w:rsidP="00A42BF7">
      <w:pPr>
        <w:jc w:val="both"/>
        <w:rPr>
          <w:noProof/>
        </w:rPr>
      </w:pPr>
    </w:p>
    <w:p w14:paraId="1BA6DCAE" w14:textId="6B6CD227" w:rsidR="0059615E" w:rsidRPr="00453D9B" w:rsidRDefault="0059615E" w:rsidP="00A42BF7">
      <w:pPr>
        <w:jc w:val="both"/>
        <w:rPr>
          <w:noProof/>
        </w:rPr>
      </w:pPr>
    </w:p>
    <w:p w14:paraId="48C7254B" w14:textId="1AEE834B" w:rsidR="0059615E" w:rsidRPr="00453D9B" w:rsidRDefault="0059615E" w:rsidP="00A42BF7">
      <w:pPr>
        <w:jc w:val="both"/>
        <w:rPr>
          <w:noProof/>
        </w:rPr>
      </w:pPr>
    </w:p>
    <w:p w14:paraId="4B2F8DF1" w14:textId="7A652B24" w:rsidR="0059615E" w:rsidRPr="00453D9B" w:rsidRDefault="0059615E" w:rsidP="00A42BF7">
      <w:pPr>
        <w:jc w:val="both"/>
        <w:rPr>
          <w:noProof/>
        </w:rPr>
      </w:pPr>
    </w:p>
    <w:p w14:paraId="73835F5B" w14:textId="279618C9" w:rsidR="0059615E" w:rsidRDefault="0059615E" w:rsidP="00A42BF7">
      <w:pPr>
        <w:jc w:val="both"/>
        <w:rPr>
          <w:rFonts w:ascii="Arial" w:hAnsi="Arial" w:cs="Arial"/>
          <w:sz w:val="20"/>
          <w:szCs w:val="20"/>
        </w:rPr>
      </w:pPr>
    </w:p>
    <w:p w14:paraId="4441A47F" w14:textId="77777777" w:rsidR="00453D9B" w:rsidRPr="00453D9B" w:rsidRDefault="00453D9B" w:rsidP="00A42BF7">
      <w:pPr>
        <w:jc w:val="both"/>
        <w:rPr>
          <w:rFonts w:ascii="Arial" w:hAnsi="Arial" w:cs="Arial"/>
          <w:sz w:val="20"/>
          <w:szCs w:val="20"/>
        </w:rPr>
      </w:pPr>
    </w:p>
    <w:p w14:paraId="39AF361B" w14:textId="77777777" w:rsidR="00E17099" w:rsidRPr="00453D9B" w:rsidRDefault="00E17099" w:rsidP="00A42BF7">
      <w:pPr>
        <w:jc w:val="both"/>
        <w:rPr>
          <w:rFonts w:ascii="Arial" w:hAnsi="Arial" w:cs="Arial"/>
          <w:sz w:val="20"/>
          <w:szCs w:val="20"/>
        </w:rPr>
      </w:pPr>
    </w:p>
    <w:p w14:paraId="481059BC" w14:textId="75D9A581" w:rsidR="00E17099" w:rsidRPr="00453D9B" w:rsidRDefault="00E17099" w:rsidP="00A42BF7">
      <w:pPr>
        <w:jc w:val="both"/>
        <w:rPr>
          <w:rFonts w:ascii="Arial" w:hAnsi="Arial" w:cs="Arial"/>
          <w:sz w:val="20"/>
          <w:szCs w:val="20"/>
        </w:rPr>
        <w:sectPr w:rsidR="00E17099" w:rsidRPr="00453D9B" w:rsidSect="00A31ECB">
          <w:type w:val="continuous"/>
          <w:pgSz w:w="11906" w:h="16838"/>
          <w:pgMar w:top="1418" w:right="566" w:bottom="1418" w:left="993" w:header="709" w:footer="709" w:gutter="0"/>
          <w:cols w:space="708"/>
          <w:docGrid w:linePitch="360"/>
        </w:sectPr>
      </w:pPr>
    </w:p>
    <w:p w14:paraId="6115FC45" w14:textId="2C2228A9" w:rsidR="00A6725E" w:rsidRPr="00453D9B" w:rsidRDefault="0044485C" w:rsidP="007578CD">
      <w:pPr>
        <w:spacing w:line="240" w:lineRule="auto"/>
        <w:ind w:right="424"/>
        <w:jc w:val="both"/>
        <w:rPr>
          <w:rFonts w:ascii="Arial" w:hAnsi="Arial" w:cs="Arial"/>
          <w:sz w:val="20"/>
          <w:szCs w:val="20"/>
        </w:rPr>
      </w:pPr>
      <w:r w:rsidRPr="00453D9B">
        <w:rPr>
          <w:rFonts w:ascii="Arial" w:hAnsi="Arial" w:cs="Arial"/>
          <w:sz w:val="20"/>
          <w:szCs w:val="20"/>
        </w:rPr>
        <w:t>N</w:t>
      </w:r>
      <w:r w:rsidR="00A42BF7" w:rsidRPr="00453D9B">
        <w:rPr>
          <w:rFonts w:ascii="Arial" w:hAnsi="Arial" w:cs="Arial"/>
          <w:sz w:val="20"/>
          <w:szCs w:val="20"/>
        </w:rPr>
        <w:t xml:space="preserve">a forum KS </w:t>
      </w:r>
      <w:r w:rsidRPr="00453D9B">
        <w:rPr>
          <w:rFonts w:ascii="Arial" w:hAnsi="Arial" w:cs="Arial"/>
          <w:sz w:val="20"/>
          <w:szCs w:val="20"/>
        </w:rPr>
        <w:t>podejmowan</w:t>
      </w:r>
      <w:r w:rsidR="00BC1E31" w:rsidRPr="00453D9B">
        <w:rPr>
          <w:rFonts w:ascii="Arial" w:hAnsi="Arial" w:cs="Arial"/>
          <w:sz w:val="20"/>
          <w:szCs w:val="20"/>
        </w:rPr>
        <w:t>o</w:t>
      </w:r>
      <w:r w:rsidRPr="00453D9B">
        <w:rPr>
          <w:rFonts w:ascii="Arial" w:hAnsi="Arial" w:cs="Arial"/>
          <w:sz w:val="20"/>
          <w:szCs w:val="20"/>
        </w:rPr>
        <w:t xml:space="preserve"> </w:t>
      </w:r>
      <w:r w:rsidR="00A42BF7" w:rsidRPr="00453D9B">
        <w:rPr>
          <w:rFonts w:ascii="Arial" w:hAnsi="Arial" w:cs="Arial"/>
          <w:sz w:val="20"/>
          <w:szCs w:val="20"/>
        </w:rPr>
        <w:t xml:space="preserve">również inne istotne tematy. Przykładowo </w:t>
      </w:r>
      <w:r w:rsidR="00D635A0" w:rsidRPr="00453D9B">
        <w:rPr>
          <w:rFonts w:ascii="Arial" w:hAnsi="Arial" w:cs="Arial"/>
          <w:sz w:val="20"/>
          <w:szCs w:val="20"/>
        </w:rPr>
        <w:t>p</w:t>
      </w:r>
      <w:r w:rsidR="00795ED8" w:rsidRPr="00453D9B">
        <w:rPr>
          <w:rFonts w:ascii="Arial" w:hAnsi="Arial" w:cs="Arial"/>
          <w:sz w:val="20"/>
          <w:szCs w:val="20"/>
        </w:rPr>
        <w:t xml:space="preserve">odczas </w:t>
      </w:r>
      <w:r w:rsidR="00A6725E" w:rsidRPr="00453D9B">
        <w:rPr>
          <w:rFonts w:ascii="Arial" w:hAnsi="Arial" w:cs="Arial"/>
          <w:sz w:val="20"/>
          <w:szCs w:val="20"/>
        </w:rPr>
        <w:t xml:space="preserve">kolejnych </w:t>
      </w:r>
      <w:r w:rsidR="00795ED8" w:rsidRPr="00453D9B">
        <w:rPr>
          <w:rFonts w:ascii="Arial" w:hAnsi="Arial" w:cs="Arial"/>
          <w:sz w:val="20"/>
          <w:szCs w:val="20"/>
        </w:rPr>
        <w:t>posiedze</w:t>
      </w:r>
      <w:r w:rsidR="00D375EF" w:rsidRPr="00453D9B">
        <w:rPr>
          <w:rFonts w:ascii="Arial" w:hAnsi="Arial" w:cs="Arial"/>
          <w:sz w:val="20"/>
          <w:szCs w:val="20"/>
        </w:rPr>
        <w:t>ń</w:t>
      </w:r>
      <w:r w:rsidR="00795ED8" w:rsidRPr="00453D9B">
        <w:rPr>
          <w:rFonts w:ascii="Arial" w:hAnsi="Arial" w:cs="Arial"/>
          <w:sz w:val="20"/>
          <w:szCs w:val="20"/>
        </w:rPr>
        <w:t xml:space="preserve"> przedstawiono </w:t>
      </w:r>
      <w:r w:rsidR="00D375EF" w:rsidRPr="00453D9B">
        <w:rPr>
          <w:rFonts w:ascii="Arial" w:hAnsi="Arial" w:cs="Arial"/>
          <w:sz w:val="20"/>
          <w:szCs w:val="20"/>
        </w:rPr>
        <w:t>informacje nt. stanu prac dot. programowania perspektywy finansowej 2021-2027</w:t>
      </w:r>
      <w:r w:rsidR="00A6725E" w:rsidRPr="00453D9B">
        <w:rPr>
          <w:rFonts w:ascii="Arial" w:hAnsi="Arial" w:cs="Arial"/>
          <w:sz w:val="20"/>
          <w:szCs w:val="20"/>
        </w:rPr>
        <w:t xml:space="preserve"> – zarówno z punktu widzenia MZ,</w:t>
      </w:r>
      <w:r w:rsidR="00D375EF" w:rsidRPr="00453D9B">
        <w:rPr>
          <w:rFonts w:ascii="Arial" w:hAnsi="Arial" w:cs="Arial"/>
          <w:sz w:val="20"/>
          <w:szCs w:val="20"/>
        </w:rPr>
        <w:t xml:space="preserve"> jak również </w:t>
      </w:r>
      <w:r w:rsidR="00A6725E" w:rsidRPr="00453D9B">
        <w:rPr>
          <w:rFonts w:ascii="Arial" w:hAnsi="Arial" w:cs="Arial"/>
          <w:sz w:val="20"/>
          <w:szCs w:val="20"/>
        </w:rPr>
        <w:t xml:space="preserve">KE. Omówiono również </w:t>
      </w:r>
      <w:r w:rsidR="00D375EF" w:rsidRPr="00453D9B">
        <w:rPr>
          <w:rFonts w:ascii="Arial" w:hAnsi="Arial" w:cs="Arial"/>
          <w:sz w:val="20"/>
          <w:szCs w:val="20"/>
        </w:rPr>
        <w:t>działania podejmowane ze środków unijnych dedykowanych walce z COVID-19 (w tym zaprezentowano przykładowe projekty</w:t>
      </w:r>
      <w:r w:rsidR="00A6725E" w:rsidRPr="00453D9B">
        <w:rPr>
          <w:rFonts w:ascii="Arial" w:hAnsi="Arial" w:cs="Arial"/>
          <w:sz w:val="20"/>
          <w:szCs w:val="20"/>
        </w:rPr>
        <w:t>)</w:t>
      </w:r>
      <w:r w:rsidR="00D635A0" w:rsidRPr="00453D9B">
        <w:rPr>
          <w:rFonts w:ascii="Arial" w:hAnsi="Arial" w:cs="Arial"/>
          <w:sz w:val="20"/>
          <w:szCs w:val="20"/>
        </w:rPr>
        <w:t>.</w:t>
      </w:r>
      <w:r w:rsidR="00A6725E" w:rsidRPr="00453D9B">
        <w:rPr>
          <w:rFonts w:ascii="Arial" w:hAnsi="Arial" w:cs="Arial"/>
          <w:sz w:val="20"/>
          <w:szCs w:val="20"/>
        </w:rPr>
        <w:t xml:space="preserve"> Podczas grudniowego posiedzenia omówiono m.in. kwestie zgłaszane przez regiony w związku z</w:t>
      </w:r>
      <w:r w:rsidR="00307577">
        <w:rPr>
          <w:rFonts w:ascii="Arial" w:hAnsi="Arial" w:cs="Arial"/>
          <w:sz w:val="20"/>
          <w:szCs w:val="20"/>
        </w:rPr>
        <w:t> </w:t>
      </w:r>
      <w:r w:rsidR="00A6725E" w:rsidRPr="00453D9B">
        <w:rPr>
          <w:rFonts w:ascii="Arial" w:hAnsi="Arial" w:cs="Arial"/>
          <w:sz w:val="20"/>
          <w:szCs w:val="20"/>
        </w:rPr>
        <w:t xml:space="preserve">programowaniem perspektywy finansowej 2021-2027 (w tym temat odpowiedzi Komisji Europejskiej na stanowisko Konwentu Marszałków Województw RP w sprawie nieograniczania grup docelowych projektów </w:t>
      </w:r>
      <w:r w:rsidR="00A6725E" w:rsidRPr="00453D9B">
        <w:rPr>
          <w:rFonts w:ascii="Arial" w:hAnsi="Arial" w:cs="Arial"/>
          <w:sz w:val="20"/>
          <w:szCs w:val="20"/>
        </w:rPr>
        <w:t>z</w:t>
      </w:r>
      <w:r w:rsidR="00307577">
        <w:rPr>
          <w:rFonts w:ascii="Arial" w:hAnsi="Arial" w:cs="Arial"/>
          <w:sz w:val="20"/>
          <w:szCs w:val="20"/>
        </w:rPr>
        <w:t> </w:t>
      </w:r>
      <w:r w:rsidR="00A6725E" w:rsidRPr="00453D9B">
        <w:rPr>
          <w:rFonts w:ascii="Arial" w:hAnsi="Arial" w:cs="Arial"/>
          <w:sz w:val="20"/>
          <w:szCs w:val="20"/>
        </w:rPr>
        <w:t>obszaru zdrowia finansowanych z EFS+ wyłącznie do osób defaworyzowanych). Dokonano również aktualizacji rekomendacji dla kryteriów wyboru projektów z sektora zdrowia w ramach Priorytetu Inwestycyjnego 8vi - Aktywne i</w:t>
      </w:r>
      <w:r w:rsidR="00307577">
        <w:rPr>
          <w:rFonts w:ascii="Arial" w:hAnsi="Arial" w:cs="Arial"/>
          <w:sz w:val="20"/>
          <w:szCs w:val="20"/>
        </w:rPr>
        <w:t> </w:t>
      </w:r>
      <w:r w:rsidR="00A6725E" w:rsidRPr="00453D9B">
        <w:rPr>
          <w:rFonts w:ascii="Arial" w:hAnsi="Arial" w:cs="Arial"/>
          <w:sz w:val="20"/>
          <w:szCs w:val="20"/>
        </w:rPr>
        <w:t xml:space="preserve">zdrowe starzenie (…) oraz Priorytetu Inwestycyjnego 9a - Inwestycje w infrastrukturę zdrowotną i społeczną (…). Dodatkowo w związku z rozpoczęciem </w:t>
      </w:r>
      <w:bookmarkStart w:id="3" w:name="_Hlk103578349"/>
      <w:r w:rsidR="00A6725E" w:rsidRPr="00453D9B">
        <w:rPr>
          <w:rFonts w:ascii="Arial" w:hAnsi="Arial" w:cs="Arial"/>
          <w:sz w:val="20"/>
          <w:szCs w:val="20"/>
        </w:rPr>
        <w:t xml:space="preserve">wdrażana inicjatywy </w:t>
      </w:r>
      <w:bookmarkEnd w:id="3"/>
      <w:r w:rsidR="00981051" w:rsidRPr="00453D9B">
        <w:rPr>
          <w:rFonts w:ascii="Arial" w:hAnsi="Arial" w:cs="Arial"/>
          <w:sz w:val="20"/>
          <w:szCs w:val="20"/>
        </w:rPr>
        <w:t xml:space="preserve">React-EU </w:t>
      </w:r>
      <w:r w:rsidR="00A6725E" w:rsidRPr="00453D9B">
        <w:rPr>
          <w:rFonts w:ascii="Arial" w:hAnsi="Arial" w:cs="Arial"/>
          <w:sz w:val="20"/>
          <w:szCs w:val="20"/>
        </w:rPr>
        <w:t xml:space="preserve">przyjęto w trybie obiegowym </w:t>
      </w:r>
      <w:r w:rsidR="00307700" w:rsidRPr="00453D9B">
        <w:rPr>
          <w:rFonts w:ascii="Arial" w:hAnsi="Arial" w:cs="Arial"/>
          <w:sz w:val="20"/>
          <w:szCs w:val="20"/>
        </w:rPr>
        <w:t xml:space="preserve">wzór Planu działań oraz rekomendacje dla kryteriów wyboru projektów realizowanych w ramach React-EU. </w:t>
      </w:r>
    </w:p>
    <w:p w14:paraId="4D81FECE" w14:textId="3FCEFA20" w:rsidR="00D635A0" w:rsidRPr="00453D9B" w:rsidRDefault="00D635A0" w:rsidP="007578CD">
      <w:pPr>
        <w:spacing w:line="240" w:lineRule="auto"/>
        <w:ind w:right="424"/>
        <w:jc w:val="both"/>
        <w:rPr>
          <w:rFonts w:ascii="Arial" w:hAnsi="Arial" w:cs="Arial"/>
          <w:b/>
          <w:sz w:val="20"/>
          <w:szCs w:val="20"/>
        </w:rPr>
      </w:pPr>
      <w:r w:rsidRPr="00453D9B">
        <w:rPr>
          <w:rFonts w:ascii="Arial" w:hAnsi="Arial" w:cs="Arial"/>
          <w:b/>
          <w:sz w:val="20"/>
          <w:szCs w:val="20"/>
        </w:rPr>
        <w:t xml:space="preserve">Grupy robocze w ramach KS  </w:t>
      </w:r>
    </w:p>
    <w:p w14:paraId="7603E019" w14:textId="7C013EE2" w:rsidR="001D5C99" w:rsidRPr="00453D9B" w:rsidRDefault="00D635A0" w:rsidP="007578CD">
      <w:pPr>
        <w:spacing w:line="240" w:lineRule="auto"/>
        <w:ind w:right="424"/>
        <w:jc w:val="both"/>
        <w:rPr>
          <w:rFonts w:ascii="Arial" w:hAnsi="Arial" w:cs="Arial"/>
          <w:sz w:val="20"/>
          <w:szCs w:val="20"/>
        </w:rPr>
      </w:pPr>
      <w:r w:rsidRPr="00453D9B">
        <w:rPr>
          <w:rFonts w:ascii="Arial" w:hAnsi="Arial" w:cs="Arial"/>
          <w:sz w:val="20"/>
          <w:szCs w:val="20"/>
        </w:rPr>
        <w:t xml:space="preserve">Przy Komitecie Sterującym do spraw koordynacji interwencji EFSI w sektorze zdrowia funkcjonują </w:t>
      </w:r>
      <w:r w:rsidRPr="00453D9B">
        <w:rPr>
          <w:rFonts w:ascii="Arial" w:hAnsi="Arial" w:cs="Arial"/>
          <w:sz w:val="20"/>
          <w:szCs w:val="20"/>
        </w:rPr>
        <w:lastRenderedPageBreak/>
        <w:t xml:space="preserve">dwie grupy robocze: grupa robocza do spraw e-zdrowia oraz Grupa robocza do spraw Europejskiego Funduszu Społecznego. </w:t>
      </w:r>
      <w:r w:rsidR="001D5C99" w:rsidRPr="00453D9B">
        <w:rPr>
          <w:rFonts w:ascii="Arial" w:hAnsi="Arial" w:cs="Arial"/>
          <w:sz w:val="20"/>
          <w:szCs w:val="20"/>
        </w:rPr>
        <w:t>W</w:t>
      </w:r>
      <w:r w:rsidR="003836A2">
        <w:rPr>
          <w:rFonts w:ascii="Arial" w:hAnsi="Arial" w:cs="Arial"/>
          <w:sz w:val="20"/>
          <w:szCs w:val="20"/>
        </w:rPr>
        <w:t> </w:t>
      </w:r>
      <w:r w:rsidR="001D5C99" w:rsidRPr="00453D9B">
        <w:rPr>
          <w:rFonts w:ascii="Arial" w:hAnsi="Arial" w:cs="Arial"/>
          <w:sz w:val="20"/>
          <w:szCs w:val="20"/>
        </w:rPr>
        <w:t>sprawozdaw</w:t>
      </w:r>
      <w:r w:rsidR="00FE4C5D" w:rsidRPr="00453D9B">
        <w:rPr>
          <w:rFonts w:ascii="Arial" w:hAnsi="Arial" w:cs="Arial"/>
          <w:sz w:val="20"/>
          <w:szCs w:val="20"/>
        </w:rPr>
        <w:t>cz</w:t>
      </w:r>
      <w:r w:rsidR="001D5C99" w:rsidRPr="00453D9B">
        <w:rPr>
          <w:rFonts w:ascii="Arial" w:hAnsi="Arial" w:cs="Arial"/>
          <w:sz w:val="20"/>
          <w:szCs w:val="20"/>
        </w:rPr>
        <w:t>ym okresie nie zidentyfikowano potrzeby organizacji spotkań ww. grup – ewentualne wątpliwości pojawiające się w tych obszarach działalności były na bieżąco wyjaśniane/ interpretowane.</w:t>
      </w:r>
      <w:r w:rsidR="00817912" w:rsidRPr="00453D9B">
        <w:rPr>
          <w:rFonts w:ascii="Arial" w:hAnsi="Arial" w:cs="Arial"/>
          <w:sz w:val="20"/>
          <w:szCs w:val="20"/>
        </w:rPr>
        <w:t xml:space="preserve"> Powyższe było </w:t>
      </w:r>
      <w:r w:rsidR="00817912" w:rsidRPr="00453D9B">
        <w:rPr>
          <w:rFonts w:ascii="Arial" w:hAnsi="Arial" w:cs="Arial"/>
          <w:sz w:val="20"/>
          <w:szCs w:val="20"/>
        </w:rPr>
        <w:t>również związane z realizacją działań na rzecz przeciwdziałania COVID-19.</w:t>
      </w:r>
    </w:p>
    <w:p w14:paraId="07BF53A1" w14:textId="66CD88BE" w:rsidR="001D5C99" w:rsidRPr="00453D9B" w:rsidRDefault="001D5C99" w:rsidP="007578CD">
      <w:pPr>
        <w:spacing w:line="240" w:lineRule="auto"/>
        <w:ind w:right="424"/>
        <w:jc w:val="both"/>
        <w:rPr>
          <w:rFonts w:ascii="Arial" w:hAnsi="Arial" w:cs="Arial"/>
          <w:b/>
          <w:sz w:val="20"/>
          <w:szCs w:val="20"/>
        </w:rPr>
      </w:pPr>
      <w:r w:rsidRPr="00453D9B">
        <w:rPr>
          <w:rFonts w:ascii="Arial" w:hAnsi="Arial" w:cs="Arial"/>
          <w:b/>
          <w:sz w:val="20"/>
          <w:szCs w:val="20"/>
        </w:rPr>
        <w:t xml:space="preserve">Udział w Komitetach Monitujących RPO </w:t>
      </w:r>
    </w:p>
    <w:p w14:paraId="51F7FD10" w14:textId="1728F9E3" w:rsidR="001D5C99" w:rsidRDefault="001D5C99" w:rsidP="003E56AB">
      <w:pPr>
        <w:ind w:right="424"/>
        <w:jc w:val="both"/>
        <w:rPr>
          <w:rFonts w:ascii="Arial" w:hAnsi="Arial" w:cs="Arial"/>
          <w:sz w:val="20"/>
          <w:szCs w:val="20"/>
        </w:rPr>
      </w:pPr>
      <w:r w:rsidRPr="00453D9B">
        <w:rPr>
          <w:rFonts w:ascii="Arial" w:hAnsi="Arial" w:cs="Arial"/>
          <w:sz w:val="20"/>
          <w:szCs w:val="20"/>
        </w:rPr>
        <w:t xml:space="preserve">Przedstawiciele MZ brali udział w posiedzeniach Komitetów Monitujących RPO, które ze względu </w:t>
      </w:r>
      <w:r w:rsidR="00065BCB" w:rsidRPr="00453D9B">
        <w:rPr>
          <w:rFonts w:ascii="Arial" w:hAnsi="Arial" w:cs="Arial"/>
          <w:sz w:val="20"/>
          <w:szCs w:val="20"/>
        </w:rPr>
        <w:t xml:space="preserve">na </w:t>
      </w:r>
      <w:r w:rsidRPr="00453D9B">
        <w:rPr>
          <w:rFonts w:ascii="Arial" w:hAnsi="Arial" w:cs="Arial"/>
          <w:sz w:val="20"/>
          <w:szCs w:val="20"/>
        </w:rPr>
        <w:t>sytuację epidemi</w:t>
      </w:r>
      <w:r w:rsidR="00F4206D" w:rsidRPr="00453D9B">
        <w:rPr>
          <w:rFonts w:ascii="Arial" w:hAnsi="Arial" w:cs="Arial"/>
          <w:sz w:val="20"/>
          <w:szCs w:val="20"/>
        </w:rPr>
        <w:t>czną</w:t>
      </w:r>
      <w:r w:rsidRPr="00453D9B">
        <w:rPr>
          <w:rFonts w:ascii="Arial" w:hAnsi="Arial" w:cs="Arial"/>
          <w:sz w:val="20"/>
          <w:szCs w:val="20"/>
        </w:rPr>
        <w:t xml:space="preserve"> </w:t>
      </w:r>
      <w:r w:rsidR="0092043E" w:rsidRPr="00453D9B">
        <w:rPr>
          <w:rFonts w:ascii="Arial" w:hAnsi="Arial" w:cs="Arial"/>
          <w:sz w:val="20"/>
          <w:szCs w:val="20"/>
        </w:rPr>
        <w:t xml:space="preserve">odbywały się głównie </w:t>
      </w:r>
      <w:r w:rsidRPr="00453D9B">
        <w:rPr>
          <w:rFonts w:ascii="Arial" w:hAnsi="Arial" w:cs="Arial"/>
          <w:sz w:val="20"/>
          <w:szCs w:val="20"/>
        </w:rPr>
        <w:t xml:space="preserve">– w trybie </w:t>
      </w:r>
      <w:r w:rsidR="00817912" w:rsidRPr="00453D9B">
        <w:rPr>
          <w:rFonts w:ascii="Arial" w:hAnsi="Arial" w:cs="Arial"/>
          <w:sz w:val="20"/>
          <w:szCs w:val="20"/>
        </w:rPr>
        <w:t xml:space="preserve">obiegowym lub </w:t>
      </w:r>
      <w:r w:rsidRPr="00453D9B">
        <w:rPr>
          <w:rFonts w:ascii="Arial" w:hAnsi="Arial" w:cs="Arial"/>
          <w:sz w:val="20"/>
          <w:szCs w:val="20"/>
        </w:rPr>
        <w:t>zdalnym.</w:t>
      </w:r>
    </w:p>
    <w:p w14:paraId="1B31D8DE" w14:textId="31B423C8" w:rsidR="00D635A0" w:rsidRPr="00D635A0" w:rsidRDefault="00D635A0" w:rsidP="00D635A0">
      <w:pPr>
        <w:spacing w:line="240" w:lineRule="auto"/>
        <w:ind w:right="424"/>
        <w:rPr>
          <w:rFonts w:ascii="Arial" w:hAnsi="Arial" w:cs="Arial"/>
          <w:sz w:val="20"/>
          <w:szCs w:val="20"/>
        </w:rPr>
        <w:sectPr w:rsidR="00D635A0" w:rsidRPr="00D635A0" w:rsidSect="00A31ECB">
          <w:type w:val="continuous"/>
          <w:pgSz w:w="11906" w:h="16838"/>
          <w:pgMar w:top="1418" w:right="566" w:bottom="1418" w:left="993" w:header="709" w:footer="709" w:gutter="0"/>
          <w:cols w:num="2" w:space="708"/>
          <w:docGrid w:linePitch="360"/>
        </w:sectPr>
      </w:pPr>
    </w:p>
    <w:p w14:paraId="7ADDC574" w14:textId="5D190D24" w:rsidR="008075D2" w:rsidRDefault="008075D2">
      <w:pPr>
        <w:rPr>
          <w:rFonts w:ascii="Arial" w:hAnsi="Arial" w:cs="Arial"/>
          <w:sz w:val="18"/>
          <w:szCs w:val="20"/>
        </w:rPr>
      </w:pPr>
      <w:bookmarkStart w:id="4" w:name="_Hlk31617197"/>
      <w:r>
        <w:rPr>
          <w:rFonts w:ascii="Arial" w:hAnsi="Arial" w:cs="Arial"/>
          <w:sz w:val="18"/>
          <w:szCs w:val="20"/>
        </w:rPr>
        <w:br w:type="page"/>
      </w:r>
    </w:p>
    <w:p w14:paraId="251A1331" w14:textId="77777777" w:rsidR="00FC0208" w:rsidRPr="00741974" w:rsidRDefault="00FC0208" w:rsidP="00FC0208">
      <w:pPr>
        <w:spacing w:line="240" w:lineRule="auto"/>
        <w:ind w:right="424"/>
        <w:rPr>
          <w:rFonts w:ascii="Arial" w:hAnsi="Arial" w:cs="Arial"/>
          <w:sz w:val="18"/>
          <w:szCs w:val="20"/>
        </w:rPr>
        <w:sectPr w:rsidR="00FC0208" w:rsidRPr="00741974" w:rsidSect="00A31ECB">
          <w:type w:val="continuous"/>
          <w:pgSz w:w="11906" w:h="16838"/>
          <w:pgMar w:top="1418" w:right="566" w:bottom="1418" w:left="993" w:header="709" w:footer="709" w:gutter="0"/>
          <w:cols w:space="708"/>
          <w:docGrid w:linePitch="360"/>
        </w:sectPr>
      </w:pPr>
    </w:p>
    <w:p w14:paraId="0D17E986" w14:textId="48215D57" w:rsidR="0066126B" w:rsidRPr="00CC619A" w:rsidRDefault="00C62C1D" w:rsidP="0044485C">
      <w:pPr>
        <w:pStyle w:val="Nagwek1"/>
        <w:numPr>
          <w:ilvl w:val="1"/>
          <w:numId w:val="5"/>
        </w:numPr>
        <w:spacing w:after="240"/>
        <w:ind w:left="998" w:hanging="431"/>
        <w:rPr>
          <w:rFonts w:ascii="Arial" w:hAnsi="Arial" w:cs="Arial"/>
          <w:bCs/>
          <w:color w:val="0070C0"/>
          <w:sz w:val="28"/>
          <w:szCs w:val="28"/>
        </w:rPr>
      </w:pPr>
      <w:bookmarkStart w:id="5" w:name="_Toc103256719"/>
      <w:bookmarkEnd w:id="4"/>
      <w:r w:rsidRPr="00CC619A">
        <w:rPr>
          <w:rFonts w:ascii="Arial" w:hAnsi="Arial" w:cs="Arial"/>
          <w:bCs/>
          <w:color w:val="0070C0"/>
          <w:sz w:val="28"/>
          <w:szCs w:val="28"/>
        </w:rPr>
        <w:lastRenderedPageBreak/>
        <w:t>PODSUMOWANIE EFEKTÓW POSIEDZEŃ KOMITETU STERUJĄCEGO</w:t>
      </w:r>
      <w:bookmarkEnd w:id="5"/>
    </w:p>
    <w:p w14:paraId="268B8D93" w14:textId="77777777" w:rsidR="00164E5A" w:rsidRDefault="00164E5A" w:rsidP="000E3C0D">
      <w:pPr>
        <w:spacing w:after="120" w:line="240" w:lineRule="auto"/>
        <w:jc w:val="both"/>
        <w:rPr>
          <w:rFonts w:ascii="Arial" w:hAnsi="Arial" w:cs="Arial"/>
          <w:sz w:val="18"/>
          <w:szCs w:val="20"/>
        </w:rPr>
        <w:sectPr w:rsidR="00164E5A" w:rsidSect="00A31ECB">
          <w:type w:val="continuous"/>
          <w:pgSz w:w="11906" w:h="16838"/>
          <w:pgMar w:top="1418" w:right="849" w:bottom="1418" w:left="993" w:header="709" w:footer="709" w:gutter="0"/>
          <w:cols w:space="708"/>
          <w:docGrid w:linePitch="360"/>
        </w:sectPr>
      </w:pPr>
    </w:p>
    <w:p w14:paraId="66C3966E" w14:textId="77777777" w:rsidR="006E0862" w:rsidRPr="003373ED" w:rsidRDefault="006E0862" w:rsidP="006E0862">
      <w:pPr>
        <w:spacing w:after="120" w:line="240" w:lineRule="auto"/>
        <w:jc w:val="both"/>
        <w:rPr>
          <w:rFonts w:ascii="Arial" w:hAnsi="Arial" w:cs="Arial"/>
          <w:sz w:val="18"/>
          <w:szCs w:val="20"/>
        </w:rPr>
        <w:sectPr w:rsidR="006E0862" w:rsidRPr="003373ED" w:rsidSect="006E0862">
          <w:type w:val="continuous"/>
          <w:pgSz w:w="11906" w:h="16838"/>
          <w:pgMar w:top="1418" w:right="849" w:bottom="1418" w:left="993" w:header="709" w:footer="709" w:gutter="0"/>
          <w:cols w:space="708"/>
          <w:docGrid w:linePitch="360"/>
        </w:sectPr>
      </w:pPr>
      <w:bookmarkStart w:id="6" w:name="_Hlk73263065"/>
    </w:p>
    <w:p w14:paraId="786EF477" w14:textId="62E27DE9" w:rsidR="006E0862" w:rsidRPr="003373ED" w:rsidRDefault="006E0862" w:rsidP="006E0862">
      <w:pPr>
        <w:spacing w:after="120" w:line="240" w:lineRule="auto"/>
        <w:jc w:val="both"/>
        <w:rPr>
          <w:rFonts w:ascii="Arial" w:hAnsi="Arial" w:cs="Arial"/>
          <w:sz w:val="20"/>
          <w:szCs w:val="20"/>
        </w:rPr>
      </w:pPr>
      <w:r w:rsidRPr="003373ED">
        <w:rPr>
          <w:rFonts w:ascii="Arial" w:hAnsi="Arial" w:cs="Arial"/>
          <w:sz w:val="20"/>
          <w:szCs w:val="20"/>
        </w:rPr>
        <w:t xml:space="preserve">W 2021 roku prace Komitetu Sterującego ds. koordynacji interwencji EFSI w sektorze zdrowia pozwoliły na przyjęcie do realizacji </w:t>
      </w:r>
      <w:r>
        <w:rPr>
          <w:rFonts w:ascii="Arial" w:hAnsi="Arial" w:cs="Arial"/>
          <w:sz w:val="20"/>
          <w:szCs w:val="20"/>
        </w:rPr>
        <w:t>15</w:t>
      </w:r>
      <w:r w:rsidRPr="003373ED">
        <w:rPr>
          <w:rFonts w:ascii="Arial" w:hAnsi="Arial" w:cs="Arial"/>
          <w:sz w:val="20"/>
          <w:szCs w:val="20"/>
        </w:rPr>
        <w:t xml:space="preserve"> postępowań konkursowych na łączną kwotę ok. </w:t>
      </w:r>
      <w:r>
        <w:rPr>
          <w:rFonts w:ascii="Arial" w:hAnsi="Arial" w:cs="Arial"/>
          <w:sz w:val="20"/>
          <w:szCs w:val="20"/>
        </w:rPr>
        <w:t xml:space="preserve">312,4 </w:t>
      </w:r>
      <w:r w:rsidRPr="003373ED">
        <w:rPr>
          <w:rFonts w:ascii="Arial" w:hAnsi="Arial" w:cs="Arial"/>
          <w:sz w:val="20"/>
          <w:szCs w:val="20"/>
        </w:rPr>
        <w:t xml:space="preserve">mln zł, </w:t>
      </w:r>
      <w:r>
        <w:rPr>
          <w:rFonts w:ascii="Arial" w:hAnsi="Arial" w:cs="Arial"/>
          <w:sz w:val="20"/>
          <w:szCs w:val="20"/>
        </w:rPr>
        <w:br/>
      </w:r>
      <w:r w:rsidRPr="003373ED">
        <w:rPr>
          <w:rFonts w:ascii="Arial" w:hAnsi="Arial" w:cs="Arial"/>
          <w:sz w:val="20"/>
          <w:szCs w:val="20"/>
        </w:rPr>
        <w:t xml:space="preserve">w tym ok. </w:t>
      </w:r>
      <w:r>
        <w:rPr>
          <w:rFonts w:ascii="Arial" w:hAnsi="Arial" w:cs="Arial"/>
          <w:sz w:val="20"/>
          <w:szCs w:val="20"/>
        </w:rPr>
        <w:t>294</w:t>
      </w:r>
      <w:r w:rsidRPr="003373ED">
        <w:rPr>
          <w:rFonts w:ascii="Arial" w:hAnsi="Arial" w:cs="Arial"/>
          <w:sz w:val="20"/>
          <w:szCs w:val="20"/>
        </w:rPr>
        <w:t xml:space="preserve"> mln zł z UE oraz </w:t>
      </w:r>
      <w:r>
        <w:rPr>
          <w:rFonts w:ascii="Arial" w:hAnsi="Arial" w:cs="Arial"/>
          <w:sz w:val="20"/>
          <w:szCs w:val="20"/>
        </w:rPr>
        <w:t>22</w:t>
      </w:r>
      <w:r w:rsidRPr="003373ED">
        <w:rPr>
          <w:rFonts w:ascii="Arial" w:hAnsi="Arial" w:cs="Arial"/>
          <w:sz w:val="20"/>
          <w:szCs w:val="20"/>
        </w:rPr>
        <w:t xml:space="preserve"> projekt</w:t>
      </w:r>
      <w:r>
        <w:rPr>
          <w:rFonts w:ascii="Arial" w:hAnsi="Arial" w:cs="Arial"/>
          <w:sz w:val="20"/>
          <w:szCs w:val="20"/>
        </w:rPr>
        <w:t>y</w:t>
      </w:r>
      <w:r w:rsidRPr="003373ED">
        <w:rPr>
          <w:rFonts w:ascii="Arial" w:hAnsi="Arial" w:cs="Arial"/>
          <w:sz w:val="20"/>
          <w:szCs w:val="20"/>
        </w:rPr>
        <w:t xml:space="preserve"> pozakonkursow</w:t>
      </w:r>
      <w:r>
        <w:rPr>
          <w:rFonts w:ascii="Arial" w:hAnsi="Arial" w:cs="Arial"/>
          <w:sz w:val="20"/>
          <w:szCs w:val="20"/>
        </w:rPr>
        <w:t>e</w:t>
      </w:r>
      <w:r w:rsidRPr="003373ED">
        <w:rPr>
          <w:rFonts w:ascii="Arial" w:hAnsi="Arial" w:cs="Arial"/>
          <w:sz w:val="20"/>
          <w:szCs w:val="20"/>
        </w:rPr>
        <w:t xml:space="preserve"> na łączną kwotę ok. </w:t>
      </w:r>
      <w:r>
        <w:rPr>
          <w:rFonts w:ascii="Arial" w:hAnsi="Arial" w:cs="Arial"/>
          <w:sz w:val="20"/>
          <w:szCs w:val="20"/>
        </w:rPr>
        <w:t>917</w:t>
      </w:r>
      <w:r w:rsidRPr="003373ED">
        <w:rPr>
          <w:rFonts w:ascii="Arial" w:hAnsi="Arial" w:cs="Arial"/>
          <w:sz w:val="20"/>
          <w:szCs w:val="20"/>
        </w:rPr>
        <w:t xml:space="preserve"> mln zł, </w:t>
      </w:r>
      <w:r>
        <w:rPr>
          <w:rFonts w:ascii="Arial" w:hAnsi="Arial" w:cs="Arial"/>
          <w:sz w:val="20"/>
          <w:szCs w:val="20"/>
        </w:rPr>
        <w:br/>
      </w:r>
      <w:r w:rsidRPr="003373ED">
        <w:rPr>
          <w:rFonts w:ascii="Arial" w:hAnsi="Arial" w:cs="Arial"/>
          <w:sz w:val="20"/>
          <w:szCs w:val="20"/>
        </w:rPr>
        <w:t xml:space="preserve">w tym ok. </w:t>
      </w:r>
      <w:r>
        <w:rPr>
          <w:rFonts w:ascii="Arial" w:hAnsi="Arial" w:cs="Arial"/>
          <w:sz w:val="20"/>
          <w:szCs w:val="20"/>
        </w:rPr>
        <w:t>847,7</w:t>
      </w:r>
      <w:r w:rsidRPr="003373ED">
        <w:rPr>
          <w:rFonts w:ascii="Arial" w:hAnsi="Arial" w:cs="Arial"/>
          <w:sz w:val="20"/>
          <w:szCs w:val="20"/>
        </w:rPr>
        <w:t xml:space="preserve"> mln zł z UE.</w:t>
      </w:r>
    </w:p>
    <w:p w14:paraId="53A578C2" w14:textId="77777777" w:rsidR="006E0862" w:rsidRPr="003373ED" w:rsidRDefault="006E0862" w:rsidP="006E0862">
      <w:pPr>
        <w:spacing w:after="120" w:line="240" w:lineRule="auto"/>
        <w:jc w:val="both"/>
        <w:rPr>
          <w:rFonts w:ascii="Arial" w:hAnsi="Arial" w:cs="Arial"/>
          <w:sz w:val="20"/>
          <w:szCs w:val="20"/>
        </w:rPr>
      </w:pPr>
      <w:r w:rsidRPr="003373ED">
        <w:rPr>
          <w:rFonts w:ascii="Arial" w:hAnsi="Arial" w:cs="Arial"/>
          <w:sz w:val="20"/>
          <w:szCs w:val="20"/>
        </w:rPr>
        <w:t xml:space="preserve">Od początku działalności Komitetu Sterującego </w:t>
      </w:r>
      <w:r w:rsidRPr="003373ED">
        <w:rPr>
          <w:rFonts w:ascii="Arial" w:hAnsi="Arial" w:cs="Arial"/>
          <w:sz w:val="20"/>
          <w:szCs w:val="20"/>
        </w:rPr>
        <w:br/>
        <w:t>ds. koordynacji interwencji EFSI w sektorze zdrowia do końca 2021 roku uzgodniono do realizacji około 740 operacji (konkursów oraz projektów pozakonkursowych). Łączna wartość przyjętych działań wyniosła ponad 1</w:t>
      </w:r>
      <w:r>
        <w:rPr>
          <w:rFonts w:ascii="Arial" w:hAnsi="Arial" w:cs="Arial"/>
          <w:sz w:val="20"/>
          <w:szCs w:val="20"/>
        </w:rPr>
        <w:t>6,7</w:t>
      </w:r>
      <w:r w:rsidRPr="003373ED">
        <w:rPr>
          <w:rFonts w:ascii="Arial" w:hAnsi="Arial" w:cs="Arial"/>
          <w:sz w:val="20"/>
          <w:szCs w:val="20"/>
        </w:rPr>
        <w:t xml:space="preserve"> mld zł, z czego ponad </w:t>
      </w:r>
      <w:r w:rsidRPr="003373ED">
        <w:rPr>
          <w:rFonts w:ascii="Arial" w:hAnsi="Arial" w:cs="Arial"/>
          <w:sz w:val="20"/>
          <w:szCs w:val="20"/>
        </w:rPr>
        <w:t>13,</w:t>
      </w:r>
      <w:r>
        <w:rPr>
          <w:rFonts w:ascii="Arial" w:hAnsi="Arial" w:cs="Arial"/>
          <w:sz w:val="20"/>
          <w:szCs w:val="20"/>
        </w:rPr>
        <w:t>4</w:t>
      </w:r>
      <w:r w:rsidRPr="003373ED">
        <w:rPr>
          <w:rFonts w:ascii="Arial" w:hAnsi="Arial" w:cs="Arial"/>
          <w:sz w:val="20"/>
          <w:szCs w:val="20"/>
        </w:rPr>
        <w:t xml:space="preserve"> mld to dofinansowanie ze środków UE. Poniższe zestawienia przedstawiają przyjęte operacje w podziale na cele operacyjne Policy paper oraz poszczególne narzędzia. Poniższe dane uwzględniają konkursy i projekty pozakonkursowe przyjmowane przez Komitet Sterujący ds. koordynacji interwencji EFSI w sektorze zdrowia, zatem odnoszą się do następujących programów operacyjnych: Program Operacyjny Wiedza Edukacja Rozwój, Program Operacyjny Infrastruktura i Środowisko oraz Regionalnych Programów Operacyjnych.  </w:t>
      </w:r>
    </w:p>
    <w:p w14:paraId="0E168A50" w14:textId="77777777" w:rsidR="006E0862" w:rsidRPr="003373ED" w:rsidRDefault="006E0862" w:rsidP="006E0862">
      <w:pPr>
        <w:spacing w:after="120" w:line="240" w:lineRule="auto"/>
        <w:jc w:val="both"/>
        <w:rPr>
          <w:rFonts w:ascii="Arial" w:hAnsi="Arial" w:cs="Arial"/>
          <w:sz w:val="18"/>
          <w:szCs w:val="20"/>
        </w:rPr>
        <w:sectPr w:rsidR="006E0862" w:rsidRPr="003373ED" w:rsidSect="00A31ECB">
          <w:type w:val="continuous"/>
          <w:pgSz w:w="11906" w:h="16838"/>
          <w:pgMar w:top="1418" w:right="991" w:bottom="1418" w:left="993" w:header="709" w:footer="709" w:gutter="0"/>
          <w:cols w:num="2" w:space="708"/>
          <w:docGrid w:linePitch="360"/>
        </w:sectPr>
      </w:pPr>
      <w:r w:rsidRPr="003373ED">
        <w:rPr>
          <w:rFonts w:ascii="Arial" w:hAnsi="Arial" w:cs="Arial"/>
          <w:sz w:val="18"/>
          <w:szCs w:val="20"/>
        </w:rPr>
        <w:t xml:space="preserve"> </w:t>
      </w:r>
    </w:p>
    <w:p w14:paraId="11C4DEC1" w14:textId="77777777" w:rsidR="006E0862" w:rsidRPr="003373ED" w:rsidRDefault="006E0862" w:rsidP="006E0862">
      <w:pPr>
        <w:rPr>
          <w:rFonts w:ascii="Arial" w:hAnsi="Arial" w:cs="Arial"/>
          <w:b/>
          <w:sz w:val="20"/>
          <w:szCs w:val="20"/>
        </w:rPr>
      </w:pPr>
    </w:p>
    <w:p w14:paraId="48A254B9" w14:textId="2623513B" w:rsidR="006E0862" w:rsidRDefault="006E0862" w:rsidP="007C7E6A">
      <w:pPr>
        <w:jc w:val="both"/>
        <w:rPr>
          <w:rFonts w:ascii="Arial" w:hAnsi="Arial" w:cs="Arial"/>
          <w:b/>
          <w:sz w:val="20"/>
          <w:szCs w:val="20"/>
        </w:rPr>
      </w:pPr>
      <w:r w:rsidRPr="003373ED">
        <w:rPr>
          <w:rFonts w:ascii="Arial" w:hAnsi="Arial" w:cs="Arial"/>
          <w:b/>
          <w:sz w:val="20"/>
          <w:szCs w:val="20"/>
        </w:rPr>
        <w:t>Tabela 1. Alokacja konkursów / projektów pozakonkursowych przyjętych na KS w podziale na cele operacyjne Policy paper</w:t>
      </w:r>
    </w:p>
    <w:tbl>
      <w:tblPr>
        <w:tblStyle w:val="Tabela-Siatka"/>
        <w:tblW w:w="10060" w:type="dxa"/>
        <w:jc w:val="center"/>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ook w:val="04A0" w:firstRow="1" w:lastRow="0" w:firstColumn="1" w:lastColumn="0" w:noHBand="0" w:noVBand="1"/>
      </w:tblPr>
      <w:tblGrid>
        <w:gridCol w:w="5665"/>
        <w:gridCol w:w="2268"/>
        <w:gridCol w:w="2127"/>
      </w:tblGrid>
      <w:tr w:rsidR="00A03C46" w:rsidRPr="004448B2" w14:paraId="53F01DF5" w14:textId="77777777" w:rsidTr="006A5209">
        <w:trPr>
          <w:trHeight w:val="900"/>
          <w:jc w:val="center"/>
        </w:trPr>
        <w:tc>
          <w:tcPr>
            <w:tcW w:w="5665" w:type="dxa"/>
            <w:shd w:val="clear" w:color="auto" w:fill="9CC2E5" w:themeFill="accent1" w:themeFillTint="99"/>
            <w:vAlign w:val="center"/>
          </w:tcPr>
          <w:p w14:paraId="6DBE7763" w14:textId="77777777" w:rsidR="00A03C46" w:rsidRPr="004448B2" w:rsidRDefault="00A03C46" w:rsidP="002D6BFB">
            <w:pPr>
              <w:jc w:val="center"/>
              <w:rPr>
                <w:rFonts w:ascii="Arial" w:hAnsi="Arial" w:cs="Arial"/>
                <w:b/>
                <w:bCs/>
                <w:sz w:val="20"/>
                <w:szCs w:val="20"/>
              </w:rPr>
            </w:pPr>
            <w:r w:rsidRPr="004448B2">
              <w:rPr>
                <w:rFonts w:ascii="Arial" w:hAnsi="Arial" w:cs="Arial"/>
                <w:b/>
                <w:bCs/>
                <w:sz w:val="20"/>
                <w:szCs w:val="20"/>
              </w:rPr>
              <w:t>Cel policy paper</w:t>
            </w:r>
          </w:p>
        </w:tc>
        <w:tc>
          <w:tcPr>
            <w:tcW w:w="2268" w:type="dxa"/>
            <w:shd w:val="clear" w:color="auto" w:fill="9CC2E5" w:themeFill="accent1" w:themeFillTint="99"/>
            <w:vAlign w:val="center"/>
          </w:tcPr>
          <w:p w14:paraId="3EF7028E" w14:textId="77777777" w:rsidR="00A03C46" w:rsidRPr="004448B2" w:rsidRDefault="00A03C46" w:rsidP="002D6BFB">
            <w:pPr>
              <w:jc w:val="center"/>
              <w:rPr>
                <w:rFonts w:ascii="Arial" w:hAnsi="Arial" w:cs="Arial"/>
                <w:b/>
                <w:bCs/>
                <w:sz w:val="20"/>
                <w:szCs w:val="20"/>
              </w:rPr>
            </w:pPr>
            <w:r w:rsidRPr="004448B2">
              <w:rPr>
                <w:rFonts w:ascii="Arial" w:hAnsi="Arial" w:cs="Arial"/>
                <w:b/>
                <w:bCs/>
                <w:sz w:val="20"/>
                <w:szCs w:val="20"/>
              </w:rPr>
              <w:t>Alokacja konkursu / projektu pozakonkursowego (PLN)</w:t>
            </w:r>
          </w:p>
        </w:tc>
        <w:tc>
          <w:tcPr>
            <w:tcW w:w="2127" w:type="dxa"/>
            <w:shd w:val="clear" w:color="auto" w:fill="9CC2E5" w:themeFill="accent1" w:themeFillTint="99"/>
            <w:vAlign w:val="center"/>
          </w:tcPr>
          <w:p w14:paraId="2529E983" w14:textId="77777777" w:rsidR="00A03C46" w:rsidRPr="004448B2" w:rsidRDefault="00A03C46" w:rsidP="002D6BFB">
            <w:pPr>
              <w:jc w:val="center"/>
              <w:rPr>
                <w:rFonts w:ascii="Arial" w:hAnsi="Arial" w:cs="Arial"/>
                <w:b/>
                <w:bCs/>
                <w:sz w:val="20"/>
                <w:szCs w:val="20"/>
              </w:rPr>
            </w:pPr>
            <w:r w:rsidRPr="004448B2">
              <w:rPr>
                <w:rFonts w:ascii="Arial" w:hAnsi="Arial" w:cs="Arial"/>
                <w:b/>
                <w:bCs/>
                <w:sz w:val="20"/>
                <w:szCs w:val="20"/>
              </w:rPr>
              <w:t>W tym dofinansowanie UE (PLN)</w:t>
            </w:r>
          </w:p>
        </w:tc>
      </w:tr>
      <w:tr w:rsidR="00A03C46" w:rsidRPr="004448B2" w14:paraId="7E6F4752" w14:textId="77777777" w:rsidTr="006A5209">
        <w:trPr>
          <w:jc w:val="center"/>
        </w:trPr>
        <w:tc>
          <w:tcPr>
            <w:tcW w:w="5665" w:type="dxa"/>
            <w:shd w:val="clear" w:color="auto" w:fill="FFFFFF" w:themeFill="background1"/>
            <w:vAlign w:val="center"/>
          </w:tcPr>
          <w:p w14:paraId="3DBA11E7" w14:textId="61073115" w:rsidR="00A03C46" w:rsidRPr="004448B2" w:rsidRDefault="00A03C46" w:rsidP="006A5209">
            <w:pPr>
              <w:jc w:val="both"/>
              <w:rPr>
                <w:rFonts w:ascii="Arial" w:hAnsi="Arial" w:cs="Arial"/>
                <w:b/>
                <w:bCs/>
                <w:sz w:val="20"/>
                <w:szCs w:val="20"/>
              </w:rPr>
            </w:pPr>
            <w:r w:rsidRPr="004448B2">
              <w:rPr>
                <w:rFonts w:ascii="Arial" w:eastAsia="Times New Roman" w:hAnsi="Arial" w:cs="Arial"/>
                <w:b/>
                <w:bCs/>
                <w:sz w:val="20"/>
                <w:szCs w:val="20"/>
                <w:lang w:eastAsia="pl-PL"/>
              </w:rPr>
              <w:t>Cel A: Rozwój proﬁlaktyki zdrowotnej, diagnostyki i</w:t>
            </w:r>
            <w:r w:rsidR="005E7E07" w:rsidRPr="004448B2">
              <w:rPr>
                <w:rFonts w:ascii="Arial" w:eastAsia="Times New Roman" w:hAnsi="Arial" w:cs="Arial"/>
                <w:b/>
                <w:bCs/>
                <w:sz w:val="20"/>
                <w:szCs w:val="20"/>
                <w:lang w:eastAsia="pl-PL"/>
              </w:rPr>
              <w:t> </w:t>
            </w:r>
            <w:r w:rsidRPr="004448B2">
              <w:rPr>
                <w:rFonts w:ascii="Arial" w:eastAsia="Times New Roman" w:hAnsi="Arial" w:cs="Arial"/>
                <w:b/>
                <w:bCs/>
                <w:sz w:val="20"/>
                <w:szCs w:val="20"/>
                <w:lang w:eastAsia="pl-PL"/>
              </w:rPr>
              <w:t>medycyny naprawczej ukierunkowany na główne problemy epidemiologiczne w Polsce</w:t>
            </w:r>
          </w:p>
        </w:tc>
        <w:tc>
          <w:tcPr>
            <w:tcW w:w="2268" w:type="dxa"/>
            <w:shd w:val="clear" w:color="auto" w:fill="FFFFFF" w:themeFill="background1"/>
            <w:vAlign w:val="center"/>
          </w:tcPr>
          <w:p w14:paraId="264D92DA" w14:textId="77777777" w:rsidR="00A03C46" w:rsidRPr="004448B2" w:rsidRDefault="00A03C46" w:rsidP="002D6BFB">
            <w:pPr>
              <w:jc w:val="center"/>
              <w:rPr>
                <w:rFonts w:ascii="Arial" w:hAnsi="Arial" w:cs="Arial"/>
                <w:sz w:val="20"/>
                <w:szCs w:val="20"/>
              </w:rPr>
            </w:pPr>
            <w:r w:rsidRPr="004448B2">
              <w:rPr>
                <w:rFonts w:ascii="Arial" w:hAnsi="Arial" w:cs="Arial"/>
                <w:sz w:val="20"/>
                <w:szCs w:val="20"/>
              </w:rPr>
              <w:t>9 055 453 254</w:t>
            </w:r>
          </w:p>
        </w:tc>
        <w:tc>
          <w:tcPr>
            <w:tcW w:w="2127" w:type="dxa"/>
            <w:shd w:val="clear" w:color="auto" w:fill="FFFFFF" w:themeFill="background1"/>
            <w:vAlign w:val="center"/>
          </w:tcPr>
          <w:p w14:paraId="09077710" w14:textId="77777777" w:rsidR="00A03C46" w:rsidRPr="004448B2" w:rsidRDefault="00A03C46" w:rsidP="002D6BFB">
            <w:pPr>
              <w:jc w:val="center"/>
              <w:rPr>
                <w:rFonts w:ascii="Arial" w:hAnsi="Arial" w:cs="Arial"/>
                <w:sz w:val="20"/>
                <w:szCs w:val="20"/>
              </w:rPr>
            </w:pPr>
            <w:r w:rsidRPr="004448B2">
              <w:rPr>
                <w:rFonts w:ascii="Arial" w:hAnsi="Arial" w:cs="Arial"/>
                <w:sz w:val="20"/>
                <w:szCs w:val="20"/>
              </w:rPr>
              <w:t>7 084 392 699</w:t>
            </w:r>
          </w:p>
        </w:tc>
      </w:tr>
      <w:tr w:rsidR="00A03C46" w:rsidRPr="004448B2" w14:paraId="35F6C42B" w14:textId="77777777" w:rsidTr="006A5209">
        <w:trPr>
          <w:jc w:val="center"/>
        </w:trPr>
        <w:tc>
          <w:tcPr>
            <w:tcW w:w="5665" w:type="dxa"/>
            <w:shd w:val="clear" w:color="auto" w:fill="FFFFFF" w:themeFill="background1"/>
            <w:vAlign w:val="center"/>
          </w:tcPr>
          <w:p w14:paraId="0E1022EE" w14:textId="5C7B4AB0" w:rsidR="00A03C46" w:rsidRPr="004448B2" w:rsidRDefault="00A03C46" w:rsidP="006A5209">
            <w:pPr>
              <w:jc w:val="both"/>
              <w:rPr>
                <w:rFonts w:ascii="Arial" w:hAnsi="Arial" w:cs="Arial"/>
                <w:b/>
                <w:bCs/>
                <w:sz w:val="20"/>
                <w:szCs w:val="20"/>
              </w:rPr>
            </w:pPr>
            <w:r w:rsidRPr="004448B2">
              <w:rPr>
                <w:rFonts w:ascii="Arial" w:eastAsia="Times New Roman" w:hAnsi="Arial" w:cs="Arial"/>
                <w:b/>
                <w:bCs/>
                <w:sz w:val="20"/>
                <w:szCs w:val="20"/>
                <w:lang w:eastAsia="pl-PL"/>
              </w:rPr>
              <w:t>Cel B: Przeciwdziałanie negatywnym trendom demograﬁcznym poprzez rozwój opieki nad matką i</w:t>
            </w:r>
            <w:r w:rsidR="005E7E07" w:rsidRPr="004448B2">
              <w:rPr>
                <w:rFonts w:ascii="Arial" w:eastAsia="Times New Roman" w:hAnsi="Arial" w:cs="Arial"/>
                <w:b/>
                <w:bCs/>
                <w:sz w:val="20"/>
                <w:szCs w:val="20"/>
                <w:lang w:eastAsia="pl-PL"/>
              </w:rPr>
              <w:t> </w:t>
            </w:r>
            <w:r w:rsidRPr="004448B2">
              <w:rPr>
                <w:rFonts w:ascii="Arial" w:eastAsia="Times New Roman" w:hAnsi="Arial" w:cs="Arial"/>
                <w:b/>
                <w:bCs/>
                <w:sz w:val="20"/>
                <w:szCs w:val="20"/>
                <w:lang w:eastAsia="pl-PL"/>
              </w:rPr>
              <w:t>dzieckiem oraz osobami starszymi</w:t>
            </w:r>
          </w:p>
        </w:tc>
        <w:tc>
          <w:tcPr>
            <w:tcW w:w="2268" w:type="dxa"/>
            <w:shd w:val="clear" w:color="auto" w:fill="FFFFFF" w:themeFill="background1"/>
            <w:vAlign w:val="center"/>
          </w:tcPr>
          <w:p w14:paraId="1C18CDF8" w14:textId="77777777" w:rsidR="00A03C46" w:rsidRPr="004448B2" w:rsidRDefault="00A03C46" w:rsidP="002D6BFB">
            <w:pPr>
              <w:jc w:val="center"/>
              <w:rPr>
                <w:rFonts w:ascii="Arial" w:hAnsi="Arial" w:cs="Arial"/>
                <w:sz w:val="20"/>
                <w:szCs w:val="20"/>
              </w:rPr>
            </w:pPr>
            <w:r w:rsidRPr="004448B2">
              <w:rPr>
                <w:rFonts w:ascii="Arial" w:hAnsi="Arial" w:cs="Arial"/>
                <w:sz w:val="20"/>
                <w:szCs w:val="20"/>
              </w:rPr>
              <w:t>3 134 685 857</w:t>
            </w:r>
          </w:p>
        </w:tc>
        <w:tc>
          <w:tcPr>
            <w:tcW w:w="2127" w:type="dxa"/>
            <w:shd w:val="clear" w:color="auto" w:fill="FFFFFF" w:themeFill="background1"/>
            <w:vAlign w:val="center"/>
          </w:tcPr>
          <w:p w14:paraId="7EA25DD6" w14:textId="77777777" w:rsidR="00A03C46" w:rsidRPr="004448B2" w:rsidRDefault="00A03C46" w:rsidP="002D6BFB">
            <w:pPr>
              <w:jc w:val="center"/>
              <w:rPr>
                <w:rFonts w:ascii="Arial" w:hAnsi="Arial" w:cs="Arial"/>
                <w:sz w:val="20"/>
                <w:szCs w:val="20"/>
              </w:rPr>
            </w:pPr>
            <w:r w:rsidRPr="004448B2">
              <w:rPr>
                <w:rFonts w:ascii="Arial" w:hAnsi="Arial" w:cs="Arial"/>
                <w:sz w:val="20"/>
                <w:szCs w:val="20"/>
              </w:rPr>
              <w:t>2 417 916 388</w:t>
            </w:r>
          </w:p>
        </w:tc>
      </w:tr>
      <w:tr w:rsidR="00A03C46" w:rsidRPr="004448B2" w14:paraId="2C80FC4C" w14:textId="77777777" w:rsidTr="006A5209">
        <w:trPr>
          <w:jc w:val="center"/>
        </w:trPr>
        <w:tc>
          <w:tcPr>
            <w:tcW w:w="5665" w:type="dxa"/>
            <w:shd w:val="clear" w:color="auto" w:fill="FFFFFF" w:themeFill="background1"/>
            <w:vAlign w:val="center"/>
          </w:tcPr>
          <w:p w14:paraId="56D06EFA" w14:textId="222EAD80" w:rsidR="00A03C46" w:rsidRPr="004448B2" w:rsidRDefault="00A03C46" w:rsidP="006A5209">
            <w:pPr>
              <w:jc w:val="both"/>
              <w:rPr>
                <w:rFonts w:ascii="Arial" w:hAnsi="Arial" w:cs="Arial"/>
                <w:b/>
                <w:bCs/>
                <w:sz w:val="20"/>
                <w:szCs w:val="20"/>
              </w:rPr>
            </w:pPr>
            <w:r w:rsidRPr="004448B2">
              <w:rPr>
                <w:rFonts w:ascii="Arial" w:eastAsia="Times New Roman" w:hAnsi="Arial" w:cs="Arial"/>
                <w:b/>
                <w:bCs/>
                <w:sz w:val="20"/>
                <w:szCs w:val="20"/>
                <w:lang w:eastAsia="pl-PL"/>
              </w:rPr>
              <w:t>Cel C: Poprawa efektywności i organizacji systemu opieki zdrowotnej w kontekście zmieniającej się sytuacji demograﬁcznej i epidemiologicznej oraz wspieranie badań  naukowych, rozwoju technologicznego i innowacji w ochronie zdrowia</w:t>
            </w:r>
          </w:p>
        </w:tc>
        <w:tc>
          <w:tcPr>
            <w:tcW w:w="2268" w:type="dxa"/>
            <w:shd w:val="clear" w:color="auto" w:fill="FFFFFF" w:themeFill="background1"/>
            <w:vAlign w:val="center"/>
          </w:tcPr>
          <w:p w14:paraId="153E3FFE" w14:textId="77777777" w:rsidR="00A03C46" w:rsidRPr="004448B2" w:rsidRDefault="00A03C46" w:rsidP="002D6BFB">
            <w:pPr>
              <w:jc w:val="center"/>
              <w:rPr>
                <w:rFonts w:ascii="Arial" w:hAnsi="Arial" w:cs="Arial"/>
                <w:sz w:val="20"/>
                <w:szCs w:val="20"/>
              </w:rPr>
            </w:pPr>
            <w:r w:rsidRPr="004448B2">
              <w:rPr>
                <w:rFonts w:ascii="Arial" w:hAnsi="Arial" w:cs="Arial"/>
                <w:sz w:val="20"/>
                <w:szCs w:val="20"/>
              </w:rPr>
              <w:t>2 509 527 135</w:t>
            </w:r>
          </w:p>
        </w:tc>
        <w:tc>
          <w:tcPr>
            <w:tcW w:w="2127" w:type="dxa"/>
            <w:shd w:val="clear" w:color="auto" w:fill="FFFFFF" w:themeFill="background1"/>
            <w:vAlign w:val="center"/>
          </w:tcPr>
          <w:p w14:paraId="1029BE94" w14:textId="77777777" w:rsidR="00A03C46" w:rsidRPr="004448B2" w:rsidRDefault="00A03C46" w:rsidP="002D6BFB">
            <w:pPr>
              <w:jc w:val="center"/>
              <w:rPr>
                <w:rFonts w:ascii="Arial" w:hAnsi="Arial" w:cs="Arial"/>
                <w:sz w:val="20"/>
                <w:szCs w:val="20"/>
              </w:rPr>
            </w:pPr>
            <w:r w:rsidRPr="004448B2">
              <w:rPr>
                <w:rFonts w:ascii="Arial" w:hAnsi="Arial" w:cs="Arial"/>
                <w:sz w:val="20"/>
                <w:szCs w:val="20"/>
              </w:rPr>
              <w:t>2 097 346 908</w:t>
            </w:r>
          </w:p>
        </w:tc>
      </w:tr>
      <w:tr w:rsidR="00A03C46" w:rsidRPr="004448B2" w14:paraId="6FED30BE" w14:textId="77777777" w:rsidTr="006A5209">
        <w:trPr>
          <w:jc w:val="center"/>
        </w:trPr>
        <w:tc>
          <w:tcPr>
            <w:tcW w:w="5665" w:type="dxa"/>
            <w:shd w:val="clear" w:color="auto" w:fill="FFFFFF" w:themeFill="background1"/>
            <w:vAlign w:val="center"/>
          </w:tcPr>
          <w:p w14:paraId="6B5BC2DA" w14:textId="244C6796" w:rsidR="00A03C46" w:rsidRPr="004448B2" w:rsidRDefault="00A03C46" w:rsidP="006A5209">
            <w:pPr>
              <w:jc w:val="both"/>
              <w:rPr>
                <w:rFonts w:ascii="Arial" w:hAnsi="Arial" w:cs="Arial"/>
                <w:b/>
                <w:bCs/>
                <w:sz w:val="20"/>
                <w:szCs w:val="20"/>
              </w:rPr>
            </w:pPr>
            <w:r w:rsidRPr="004448B2">
              <w:rPr>
                <w:rFonts w:ascii="Arial" w:eastAsia="Times New Roman" w:hAnsi="Arial" w:cs="Arial"/>
                <w:b/>
                <w:bCs/>
                <w:sz w:val="20"/>
                <w:szCs w:val="20"/>
                <w:lang w:eastAsia="pl-PL"/>
              </w:rPr>
              <w:t>Cel D: Wsparcie systemu kształcenia kadr medycznych w</w:t>
            </w:r>
            <w:r w:rsidR="005E7E07" w:rsidRPr="004448B2">
              <w:rPr>
                <w:rFonts w:ascii="Arial" w:eastAsia="Times New Roman" w:hAnsi="Arial" w:cs="Arial"/>
                <w:b/>
                <w:bCs/>
                <w:sz w:val="20"/>
                <w:szCs w:val="20"/>
                <w:lang w:eastAsia="pl-PL"/>
              </w:rPr>
              <w:t> </w:t>
            </w:r>
            <w:r w:rsidRPr="004448B2">
              <w:rPr>
                <w:rFonts w:ascii="Arial" w:eastAsia="Times New Roman" w:hAnsi="Arial" w:cs="Arial"/>
                <w:b/>
                <w:bCs/>
                <w:sz w:val="20"/>
                <w:szCs w:val="20"/>
                <w:lang w:eastAsia="pl-PL"/>
              </w:rPr>
              <w:t>kontekście dostosowania  zasobów do zmieniających się potrzeb społecznych</w:t>
            </w:r>
          </w:p>
        </w:tc>
        <w:tc>
          <w:tcPr>
            <w:tcW w:w="2268" w:type="dxa"/>
            <w:shd w:val="clear" w:color="auto" w:fill="FFFFFF" w:themeFill="background1"/>
            <w:vAlign w:val="center"/>
          </w:tcPr>
          <w:p w14:paraId="3A4F1DD5" w14:textId="77777777" w:rsidR="00A03C46" w:rsidRPr="004448B2" w:rsidRDefault="00A03C46" w:rsidP="002D6BFB">
            <w:pPr>
              <w:jc w:val="center"/>
              <w:rPr>
                <w:rFonts w:ascii="Arial" w:hAnsi="Arial" w:cs="Arial"/>
                <w:sz w:val="20"/>
                <w:szCs w:val="20"/>
              </w:rPr>
            </w:pPr>
            <w:r w:rsidRPr="004448B2">
              <w:rPr>
                <w:rFonts w:ascii="Arial" w:hAnsi="Arial" w:cs="Arial"/>
                <w:sz w:val="20"/>
                <w:szCs w:val="20"/>
              </w:rPr>
              <w:t>1 095 131 078</w:t>
            </w:r>
          </w:p>
        </w:tc>
        <w:tc>
          <w:tcPr>
            <w:tcW w:w="2127" w:type="dxa"/>
            <w:shd w:val="clear" w:color="auto" w:fill="FFFFFF" w:themeFill="background1"/>
            <w:vAlign w:val="center"/>
          </w:tcPr>
          <w:p w14:paraId="083838F1" w14:textId="77777777" w:rsidR="00A03C46" w:rsidRPr="004448B2" w:rsidRDefault="00A03C46" w:rsidP="002D6BFB">
            <w:pPr>
              <w:jc w:val="center"/>
              <w:rPr>
                <w:rFonts w:ascii="Arial" w:hAnsi="Arial" w:cs="Arial"/>
                <w:sz w:val="20"/>
                <w:szCs w:val="20"/>
              </w:rPr>
            </w:pPr>
            <w:r w:rsidRPr="004448B2">
              <w:rPr>
                <w:rFonts w:ascii="Arial" w:hAnsi="Arial" w:cs="Arial"/>
                <w:sz w:val="20"/>
                <w:szCs w:val="20"/>
              </w:rPr>
              <w:t>922 971 468</w:t>
            </w:r>
          </w:p>
        </w:tc>
      </w:tr>
      <w:tr w:rsidR="00A03C46" w:rsidRPr="004448B2" w14:paraId="51D48F41" w14:textId="77777777" w:rsidTr="006A5209">
        <w:trPr>
          <w:trHeight w:val="665"/>
          <w:jc w:val="center"/>
        </w:trPr>
        <w:tc>
          <w:tcPr>
            <w:tcW w:w="5665" w:type="dxa"/>
            <w:shd w:val="clear" w:color="auto" w:fill="FFFFFF" w:themeFill="background1"/>
            <w:vAlign w:val="center"/>
          </w:tcPr>
          <w:p w14:paraId="7973D5E4" w14:textId="3AD92422" w:rsidR="00A03C46" w:rsidRPr="004448B2" w:rsidRDefault="00A03C46" w:rsidP="006A5209">
            <w:pPr>
              <w:jc w:val="both"/>
              <w:rPr>
                <w:rFonts w:ascii="Arial" w:hAnsi="Arial" w:cs="Arial"/>
                <w:b/>
                <w:bCs/>
                <w:sz w:val="20"/>
                <w:szCs w:val="20"/>
              </w:rPr>
            </w:pPr>
            <w:r w:rsidRPr="004448B2">
              <w:rPr>
                <w:rFonts w:ascii="Arial" w:eastAsia="Times New Roman" w:hAnsi="Arial" w:cs="Arial"/>
                <w:b/>
                <w:bCs/>
                <w:sz w:val="20"/>
                <w:szCs w:val="20"/>
                <w:lang w:eastAsia="pl-PL"/>
              </w:rPr>
              <w:t>R</w:t>
            </w:r>
            <w:r w:rsidR="00DC3629">
              <w:rPr>
                <w:rFonts w:ascii="Arial" w:eastAsia="Times New Roman" w:hAnsi="Arial" w:cs="Arial"/>
                <w:b/>
                <w:bCs/>
                <w:sz w:val="20"/>
                <w:szCs w:val="20"/>
                <w:lang w:eastAsia="pl-PL"/>
              </w:rPr>
              <w:t>eact-EU</w:t>
            </w:r>
          </w:p>
        </w:tc>
        <w:tc>
          <w:tcPr>
            <w:tcW w:w="2268" w:type="dxa"/>
            <w:shd w:val="clear" w:color="auto" w:fill="FFFFFF" w:themeFill="background1"/>
            <w:vAlign w:val="center"/>
          </w:tcPr>
          <w:p w14:paraId="6BE1892E" w14:textId="77777777" w:rsidR="00A03C46" w:rsidRPr="004448B2" w:rsidRDefault="00A03C46" w:rsidP="002D6BFB">
            <w:pPr>
              <w:jc w:val="center"/>
              <w:rPr>
                <w:rFonts w:ascii="Arial" w:hAnsi="Arial" w:cs="Arial"/>
                <w:sz w:val="20"/>
                <w:szCs w:val="20"/>
              </w:rPr>
            </w:pPr>
            <w:r w:rsidRPr="004448B2">
              <w:rPr>
                <w:rFonts w:ascii="Arial" w:hAnsi="Arial" w:cs="Arial"/>
                <w:sz w:val="20"/>
                <w:szCs w:val="20"/>
              </w:rPr>
              <w:t>864 600 000</w:t>
            </w:r>
          </w:p>
        </w:tc>
        <w:tc>
          <w:tcPr>
            <w:tcW w:w="2127" w:type="dxa"/>
            <w:shd w:val="clear" w:color="auto" w:fill="FFFFFF" w:themeFill="background1"/>
            <w:vAlign w:val="center"/>
          </w:tcPr>
          <w:p w14:paraId="4658A591" w14:textId="77777777" w:rsidR="00A03C46" w:rsidRPr="004448B2" w:rsidRDefault="00A03C46" w:rsidP="002D6BFB">
            <w:pPr>
              <w:jc w:val="center"/>
              <w:rPr>
                <w:rFonts w:ascii="Arial" w:hAnsi="Arial" w:cs="Arial"/>
                <w:sz w:val="20"/>
                <w:szCs w:val="20"/>
              </w:rPr>
            </w:pPr>
            <w:r w:rsidRPr="004448B2">
              <w:rPr>
                <w:rFonts w:ascii="Arial" w:hAnsi="Arial" w:cs="Arial"/>
                <w:sz w:val="20"/>
                <w:szCs w:val="20"/>
              </w:rPr>
              <w:t>861 600 000</w:t>
            </w:r>
          </w:p>
        </w:tc>
      </w:tr>
      <w:tr w:rsidR="00A03C46" w:rsidRPr="004448B2" w14:paraId="20BAC96F" w14:textId="77777777" w:rsidTr="005E7E07">
        <w:trPr>
          <w:trHeight w:val="568"/>
          <w:jc w:val="center"/>
        </w:trPr>
        <w:tc>
          <w:tcPr>
            <w:tcW w:w="5665" w:type="dxa"/>
            <w:shd w:val="clear" w:color="auto" w:fill="DEEBF6" w:themeFill="text1"/>
            <w:vAlign w:val="center"/>
          </w:tcPr>
          <w:p w14:paraId="628899D0" w14:textId="77777777" w:rsidR="00A03C46" w:rsidRPr="004448B2" w:rsidRDefault="00A03C46" w:rsidP="00A03C46">
            <w:pPr>
              <w:rPr>
                <w:rFonts w:ascii="Arial" w:hAnsi="Arial" w:cs="Arial"/>
                <w:b/>
                <w:bCs/>
                <w:sz w:val="20"/>
                <w:szCs w:val="20"/>
              </w:rPr>
            </w:pPr>
            <w:r w:rsidRPr="004448B2">
              <w:rPr>
                <w:rFonts w:ascii="Arial" w:eastAsia="Times New Roman" w:hAnsi="Arial" w:cs="Arial"/>
                <w:b/>
                <w:bCs/>
                <w:sz w:val="20"/>
                <w:szCs w:val="20"/>
                <w:lang w:eastAsia="pl-PL"/>
              </w:rPr>
              <w:t>RAZEM</w:t>
            </w:r>
          </w:p>
        </w:tc>
        <w:tc>
          <w:tcPr>
            <w:tcW w:w="2268" w:type="dxa"/>
            <w:shd w:val="clear" w:color="auto" w:fill="DEEBF6" w:themeFill="text1"/>
            <w:vAlign w:val="center"/>
          </w:tcPr>
          <w:p w14:paraId="2D819B4D" w14:textId="77777777" w:rsidR="00A03C46" w:rsidRPr="004448B2" w:rsidRDefault="00A03C46" w:rsidP="002D6BFB">
            <w:pPr>
              <w:jc w:val="center"/>
              <w:rPr>
                <w:rFonts w:ascii="Arial" w:hAnsi="Arial" w:cs="Arial"/>
                <w:b/>
                <w:bCs/>
                <w:sz w:val="20"/>
                <w:szCs w:val="20"/>
              </w:rPr>
            </w:pPr>
            <w:r w:rsidRPr="004448B2">
              <w:rPr>
                <w:rFonts w:ascii="Arial" w:eastAsia="Times New Roman" w:hAnsi="Arial" w:cs="Arial"/>
                <w:b/>
                <w:bCs/>
                <w:sz w:val="20"/>
                <w:szCs w:val="20"/>
                <w:lang w:eastAsia="pl-PL"/>
              </w:rPr>
              <w:t>16 659 397 324</w:t>
            </w:r>
          </w:p>
        </w:tc>
        <w:tc>
          <w:tcPr>
            <w:tcW w:w="2127" w:type="dxa"/>
            <w:shd w:val="clear" w:color="auto" w:fill="DEEBF6" w:themeFill="text1"/>
            <w:vAlign w:val="center"/>
          </w:tcPr>
          <w:p w14:paraId="602FB189" w14:textId="77777777" w:rsidR="00A03C46" w:rsidRPr="004448B2" w:rsidRDefault="00A03C46" w:rsidP="002D6BFB">
            <w:pPr>
              <w:jc w:val="center"/>
              <w:rPr>
                <w:rFonts w:ascii="Arial" w:hAnsi="Arial" w:cs="Arial"/>
                <w:b/>
                <w:bCs/>
                <w:sz w:val="20"/>
                <w:szCs w:val="20"/>
              </w:rPr>
            </w:pPr>
            <w:r w:rsidRPr="004448B2">
              <w:rPr>
                <w:rFonts w:ascii="Arial" w:eastAsia="Times New Roman" w:hAnsi="Arial" w:cs="Arial"/>
                <w:b/>
                <w:bCs/>
                <w:sz w:val="20"/>
                <w:szCs w:val="20"/>
                <w:lang w:eastAsia="pl-PL"/>
              </w:rPr>
              <w:t>13 384 227 463</w:t>
            </w:r>
          </w:p>
        </w:tc>
      </w:tr>
    </w:tbl>
    <w:p w14:paraId="63CA2D05" w14:textId="77777777" w:rsidR="006E0862" w:rsidRPr="00850496" w:rsidRDefault="006E0862" w:rsidP="006E0862">
      <w:pPr>
        <w:rPr>
          <w:color w:val="FF0000"/>
        </w:rPr>
      </w:pPr>
    </w:p>
    <w:p w14:paraId="5E2DF31A" w14:textId="77777777" w:rsidR="006E0862" w:rsidRPr="00A570E2" w:rsidRDefault="006E0862" w:rsidP="006E0862">
      <w:pPr>
        <w:spacing w:after="120" w:line="240" w:lineRule="auto"/>
        <w:jc w:val="both"/>
        <w:rPr>
          <w:rFonts w:ascii="Arial" w:hAnsi="Arial" w:cs="Arial"/>
          <w:sz w:val="18"/>
          <w:szCs w:val="20"/>
        </w:rPr>
        <w:sectPr w:rsidR="006E0862" w:rsidRPr="00A570E2" w:rsidSect="00A31ECB">
          <w:type w:val="continuous"/>
          <w:pgSz w:w="11906" w:h="16838"/>
          <w:pgMar w:top="1418" w:right="849" w:bottom="1418" w:left="993" w:header="709" w:footer="709" w:gutter="0"/>
          <w:cols w:space="708"/>
          <w:docGrid w:linePitch="360"/>
        </w:sectPr>
      </w:pPr>
    </w:p>
    <w:p w14:paraId="23D427EE" w14:textId="77777777" w:rsidR="006E0862" w:rsidRPr="00A570E2" w:rsidRDefault="006E0862" w:rsidP="006E0862">
      <w:pPr>
        <w:spacing w:after="120" w:line="240" w:lineRule="auto"/>
        <w:jc w:val="both"/>
        <w:rPr>
          <w:rFonts w:ascii="Arial" w:hAnsi="Arial" w:cs="Arial"/>
          <w:sz w:val="20"/>
          <w:szCs w:val="20"/>
        </w:rPr>
      </w:pPr>
      <w:r w:rsidRPr="00A570E2">
        <w:rPr>
          <w:rFonts w:ascii="Arial" w:hAnsi="Arial" w:cs="Arial"/>
          <w:sz w:val="20"/>
          <w:szCs w:val="20"/>
        </w:rPr>
        <w:t xml:space="preserve">Powyższe dane nie uwzględniają działań realizowanych w ramach Programu Operacyjnego Polska Cyfrowa i Programu Operacyjnego Inteligentny Rozwój, które to nie są zobowiązane do przedkładania fiszek konkursów czy projektów pozakonkursowych do akceptacji KS. </w:t>
      </w:r>
    </w:p>
    <w:p w14:paraId="1D0C9620" w14:textId="07FF377A" w:rsidR="006E0862" w:rsidRPr="00A570E2" w:rsidRDefault="006E0862" w:rsidP="006E0862">
      <w:pPr>
        <w:spacing w:after="120" w:line="240" w:lineRule="auto"/>
        <w:jc w:val="both"/>
        <w:rPr>
          <w:rFonts w:ascii="Arial" w:hAnsi="Arial" w:cs="Arial"/>
          <w:sz w:val="20"/>
          <w:szCs w:val="20"/>
        </w:rPr>
      </w:pPr>
      <w:r w:rsidRPr="00A570E2">
        <w:rPr>
          <w:rFonts w:ascii="Arial" w:hAnsi="Arial" w:cs="Arial"/>
          <w:sz w:val="20"/>
          <w:szCs w:val="20"/>
        </w:rPr>
        <w:t xml:space="preserve">Przyjmując wartości realizowanych umów w ramach PO PC i PO IR - oba programy realizują działania na rzecz celu C </w:t>
      </w:r>
      <w:r w:rsidRPr="00A570E2">
        <w:rPr>
          <w:rFonts w:ascii="Arial" w:hAnsi="Arial" w:cs="Arial"/>
          <w:i/>
          <w:iCs/>
          <w:sz w:val="20"/>
          <w:szCs w:val="20"/>
        </w:rPr>
        <w:t xml:space="preserve">Poprawa efektywności i organizacji </w:t>
      </w:r>
      <w:r w:rsidRPr="00A570E2">
        <w:rPr>
          <w:rFonts w:ascii="Arial" w:hAnsi="Arial" w:cs="Arial"/>
          <w:i/>
          <w:iCs/>
          <w:sz w:val="20"/>
          <w:szCs w:val="20"/>
        </w:rPr>
        <w:t xml:space="preserve">systemu opieki zdrowotnej w kontekście zmieniającej się sytuacji demograﬁcznej i epidemiologicznej oraz wspieranie  badań  naukowych, rozwoju technologicznego i innowacji w ochronie zdrowia </w:t>
      </w:r>
      <w:r>
        <w:rPr>
          <w:rFonts w:ascii="Arial" w:hAnsi="Arial" w:cs="Arial"/>
          <w:i/>
          <w:iCs/>
          <w:sz w:val="20"/>
          <w:szCs w:val="20"/>
        </w:rPr>
        <w:br/>
      </w:r>
      <w:r w:rsidRPr="00A570E2">
        <w:rPr>
          <w:rFonts w:ascii="Arial" w:hAnsi="Arial" w:cs="Arial"/>
          <w:i/>
          <w:iCs/>
          <w:sz w:val="20"/>
          <w:szCs w:val="20"/>
        </w:rPr>
        <w:t xml:space="preserve">- </w:t>
      </w:r>
      <w:r w:rsidRPr="00A570E2">
        <w:rPr>
          <w:rFonts w:ascii="Arial" w:hAnsi="Arial" w:cs="Arial"/>
          <w:sz w:val="20"/>
          <w:szCs w:val="20"/>
        </w:rPr>
        <w:t xml:space="preserve">można przyjąć, że łącznie w ramach ww. programów przeznaczono na powyższy cel  </w:t>
      </w:r>
      <w:r>
        <w:rPr>
          <w:rFonts w:ascii="Arial" w:hAnsi="Arial" w:cs="Arial"/>
          <w:sz w:val="20"/>
          <w:szCs w:val="20"/>
        </w:rPr>
        <w:t xml:space="preserve">ok. 2 mld </w:t>
      </w:r>
      <w:r w:rsidRPr="00A570E2">
        <w:rPr>
          <w:rFonts w:ascii="Arial" w:hAnsi="Arial" w:cs="Arial"/>
          <w:sz w:val="20"/>
          <w:szCs w:val="20"/>
        </w:rPr>
        <w:t xml:space="preserve">zł (wartości wydatków kwalifikowalnych), w tym  </w:t>
      </w:r>
      <w:r>
        <w:rPr>
          <w:rFonts w:ascii="Arial" w:hAnsi="Arial" w:cs="Arial"/>
          <w:sz w:val="20"/>
          <w:szCs w:val="20"/>
        </w:rPr>
        <w:t xml:space="preserve">ok. 1,3 mld </w:t>
      </w:r>
      <w:r w:rsidRPr="00A570E2">
        <w:rPr>
          <w:rFonts w:ascii="Arial" w:hAnsi="Arial" w:cs="Arial"/>
          <w:sz w:val="20"/>
          <w:szCs w:val="20"/>
        </w:rPr>
        <w:t>zł dofinansowania UE. Szczegóły dotyczące umów w PO PC i PO IR znajdują się w załącznikach do sprawozdania.</w:t>
      </w:r>
    </w:p>
    <w:p w14:paraId="06E81A1A" w14:textId="650004A8" w:rsidR="006E0862" w:rsidRDefault="006E0862" w:rsidP="006E0862">
      <w:pPr>
        <w:spacing w:after="120" w:line="240" w:lineRule="auto"/>
        <w:jc w:val="both"/>
        <w:rPr>
          <w:rFonts w:ascii="Arial" w:hAnsi="Arial" w:cs="Arial"/>
          <w:sz w:val="20"/>
          <w:szCs w:val="20"/>
        </w:rPr>
      </w:pPr>
      <w:r w:rsidRPr="00A570E2">
        <w:rPr>
          <w:rFonts w:ascii="Arial" w:hAnsi="Arial" w:cs="Arial"/>
          <w:sz w:val="20"/>
          <w:szCs w:val="20"/>
        </w:rPr>
        <w:lastRenderedPageBreak/>
        <w:t>Podział przyjętych konkursów / projektów pozakonkursowych w podziale na Priorytety Inwestycyjne obrazuje poniższy wykres. Najwięcej środków zostało przeznaczonych na PI 9a (prawie 4</w:t>
      </w:r>
      <w:r>
        <w:rPr>
          <w:rFonts w:ascii="Arial" w:hAnsi="Arial" w:cs="Arial"/>
          <w:sz w:val="20"/>
          <w:szCs w:val="20"/>
        </w:rPr>
        <w:t>8</w:t>
      </w:r>
      <w:r w:rsidRPr="00A570E2">
        <w:rPr>
          <w:rFonts w:ascii="Arial" w:hAnsi="Arial" w:cs="Arial"/>
          <w:sz w:val="20"/>
          <w:szCs w:val="20"/>
        </w:rPr>
        <w:t xml:space="preserve">% wszystkich środków). Jednak należy zaznaczyć, </w:t>
      </w:r>
      <w:r w:rsidRPr="00A570E2">
        <w:rPr>
          <w:rFonts w:ascii="Arial" w:hAnsi="Arial" w:cs="Arial"/>
          <w:sz w:val="20"/>
          <w:szCs w:val="20"/>
        </w:rPr>
        <w:t xml:space="preserve">iż priorytet ten jest wdrażany we wszystkich RPO </w:t>
      </w:r>
      <w:r>
        <w:rPr>
          <w:rFonts w:ascii="Arial" w:hAnsi="Arial" w:cs="Arial"/>
          <w:sz w:val="20"/>
          <w:szCs w:val="20"/>
        </w:rPr>
        <w:br/>
      </w:r>
      <w:r w:rsidRPr="00A570E2">
        <w:rPr>
          <w:rFonts w:ascii="Arial" w:hAnsi="Arial" w:cs="Arial"/>
          <w:sz w:val="20"/>
          <w:szCs w:val="20"/>
        </w:rPr>
        <w:t xml:space="preserve">i w programie krajowym i obejmuje wydatki na budowę, rozbudowę, przebudowę i doposażenie podmiotów leczniczych.   </w:t>
      </w:r>
    </w:p>
    <w:p w14:paraId="14AE8BFA" w14:textId="77777777" w:rsidR="006E0862" w:rsidRPr="00A570E2" w:rsidRDefault="006E0862" w:rsidP="006E0862">
      <w:pPr>
        <w:spacing w:after="120" w:line="240" w:lineRule="auto"/>
        <w:rPr>
          <w:rFonts w:ascii="Arial" w:hAnsi="Arial" w:cs="Arial"/>
          <w:sz w:val="20"/>
          <w:szCs w:val="20"/>
        </w:rPr>
        <w:sectPr w:rsidR="006E0862" w:rsidRPr="00A570E2" w:rsidSect="00A31ECB">
          <w:type w:val="continuous"/>
          <w:pgSz w:w="11906" w:h="16838"/>
          <w:pgMar w:top="1418" w:right="849" w:bottom="1418" w:left="993" w:header="709" w:footer="709" w:gutter="0"/>
          <w:cols w:num="2" w:space="708"/>
          <w:docGrid w:linePitch="360"/>
        </w:sectPr>
      </w:pPr>
    </w:p>
    <w:p w14:paraId="373C2CFA" w14:textId="172C4944" w:rsidR="00CD7198" w:rsidRPr="00CD7198" w:rsidRDefault="00CD7198" w:rsidP="00DC3629">
      <w:pPr>
        <w:spacing w:before="240"/>
        <w:rPr>
          <w:rFonts w:ascii="Arial" w:hAnsi="Arial" w:cs="Arial"/>
          <w:b/>
          <w:bCs/>
          <w:sz w:val="20"/>
          <w:szCs w:val="20"/>
        </w:rPr>
      </w:pPr>
      <w:r>
        <w:rPr>
          <w:rFonts w:ascii="Arial" w:hAnsi="Arial" w:cs="Arial"/>
          <w:b/>
          <w:sz w:val="20"/>
          <w:szCs w:val="20"/>
        </w:rPr>
        <w:t>Wykres</w:t>
      </w:r>
      <w:r w:rsidRPr="003373ED">
        <w:rPr>
          <w:rFonts w:ascii="Arial" w:hAnsi="Arial" w:cs="Arial"/>
          <w:b/>
          <w:sz w:val="20"/>
          <w:szCs w:val="20"/>
        </w:rPr>
        <w:t xml:space="preserve"> 1. </w:t>
      </w:r>
      <w:r w:rsidRPr="00CD7198">
        <w:rPr>
          <w:rFonts w:ascii="Arial" w:hAnsi="Arial" w:cs="Arial"/>
          <w:b/>
          <w:bCs/>
          <w:sz w:val="20"/>
          <w:szCs w:val="20"/>
        </w:rPr>
        <w:t>Wartość przyjętych działań w podziale na Priorytety Inwestycyjne (mln zł)</w:t>
      </w:r>
      <w:r>
        <w:rPr>
          <w:rFonts w:ascii="Arial" w:hAnsi="Arial" w:cs="Arial"/>
          <w:b/>
          <w:bCs/>
          <w:sz w:val="20"/>
          <w:szCs w:val="20"/>
        </w:rPr>
        <w:t xml:space="preserve"> – wkład UE</w:t>
      </w:r>
    </w:p>
    <w:p w14:paraId="6B1874D1" w14:textId="64CD19D4" w:rsidR="006E0862" w:rsidRDefault="006E0862" w:rsidP="006E0862">
      <w:pPr>
        <w:jc w:val="center"/>
        <w:rPr>
          <w:rFonts w:ascii="Arial" w:hAnsi="Arial" w:cs="Arial"/>
          <w:b/>
          <w:sz w:val="20"/>
          <w:szCs w:val="20"/>
        </w:rPr>
      </w:pPr>
      <w:r>
        <w:rPr>
          <w:noProof/>
        </w:rPr>
        <w:drawing>
          <wp:inline distT="0" distB="0" distL="0" distR="0" wp14:anchorId="74F7D06F" wp14:editId="1ED3CEB5">
            <wp:extent cx="5179161" cy="2743200"/>
            <wp:effectExtent l="0" t="0" r="2540" b="0"/>
            <wp:docPr id="137" name="Wykres 137">
              <a:extLst xmlns:a="http://schemas.openxmlformats.org/drawingml/2006/main">
                <a:ext uri="{FF2B5EF4-FFF2-40B4-BE49-F238E27FC236}">
                  <a16:creationId xmlns:a16="http://schemas.microsoft.com/office/drawing/2014/main" id="{C1051995-024F-454B-A4C8-449220D9443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073CBB95" w14:textId="195951A7" w:rsidR="006E0862" w:rsidRDefault="006E0862" w:rsidP="006E0862">
      <w:pPr>
        <w:jc w:val="both"/>
        <w:rPr>
          <w:rFonts w:ascii="Arial" w:hAnsi="Arial" w:cs="Arial"/>
          <w:b/>
          <w:sz w:val="20"/>
          <w:szCs w:val="20"/>
        </w:rPr>
      </w:pPr>
      <w:r w:rsidRPr="00850496">
        <w:rPr>
          <w:rFonts w:ascii="Arial" w:hAnsi="Arial" w:cs="Arial"/>
          <w:b/>
          <w:sz w:val="20"/>
          <w:szCs w:val="20"/>
        </w:rPr>
        <w:t xml:space="preserve">Tabela 2. Alokacja konkursów / projektów pozakonkursowych przyjętych na KS w podziale na </w:t>
      </w:r>
      <w:r w:rsidR="00DD1574">
        <w:rPr>
          <w:rFonts w:ascii="Arial" w:hAnsi="Arial" w:cs="Arial"/>
          <w:b/>
          <w:sz w:val="20"/>
          <w:szCs w:val="20"/>
        </w:rPr>
        <w:t>N</w:t>
      </w:r>
      <w:r w:rsidRPr="00850496">
        <w:rPr>
          <w:rFonts w:ascii="Arial" w:hAnsi="Arial" w:cs="Arial"/>
          <w:b/>
          <w:sz w:val="20"/>
          <w:szCs w:val="20"/>
        </w:rPr>
        <w:t>arzędzia Policy paper*</w:t>
      </w:r>
    </w:p>
    <w:tbl>
      <w:tblPr>
        <w:tblStyle w:val="Tabelasiatki4akcent5"/>
        <w:tblW w:w="8511" w:type="dxa"/>
        <w:jc w:val="center"/>
        <w:tblBorders>
          <w:top w:val="single" w:sz="4" w:space="0" w:color="4472C4" w:themeColor="accent5"/>
          <w:left w:val="single" w:sz="8" w:space="0" w:color="5B9BD5" w:themeColor="accent1"/>
          <w:right w:val="single" w:sz="8" w:space="0" w:color="5B9BD5" w:themeColor="accent1"/>
          <w:insideH w:val="none" w:sz="0" w:space="0" w:color="auto"/>
          <w:insideV w:val="single" w:sz="8" w:space="0" w:color="5B9BD5" w:themeColor="accent1"/>
        </w:tblBorders>
        <w:tblLook w:val="04A0" w:firstRow="1" w:lastRow="0" w:firstColumn="1" w:lastColumn="0" w:noHBand="0" w:noVBand="1"/>
      </w:tblPr>
      <w:tblGrid>
        <w:gridCol w:w="3408"/>
        <w:gridCol w:w="2552"/>
        <w:gridCol w:w="2551"/>
      </w:tblGrid>
      <w:tr w:rsidR="006E0862" w:rsidRPr="007C7E6A" w14:paraId="31C55FC8" w14:textId="77777777" w:rsidTr="006A5209">
        <w:trPr>
          <w:cnfStyle w:val="100000000000" w:firstRow="1" w:lastRow="0" w:firstColumn="0" w:lastColumn="0" w:oddVBand="0" w:evenVBand="0" w:oddHBand="0" w:evenHBand="0" w:firstRowFirstColumn="0" w:firstRowLastColumn="0" w:lastRowFirstColumn="0" w:lastRowLastColumn="0"/>
          <w:trHeight w:val="720"/>
          <w:jc w:val="center"/>
        </w:trPr>
        <w:tc>
          <w:tcPr>
            <w:cnfStyle w:val="001000000000" w:firstRow="0" w:lastRow="0" w:firstColumn="1" w:lastColumn="0" w:oddVBand="0" w:evenVBand="0" w:oddHBand="0" w:evenHBand="0" w:firstRowFirstColumn="0" w:firstRowLastColumn="0" w:lastRowFirstColumn="0" w:lastRowLastColumn="0"/>
            <w:tcW w:w="3408" w:type="dxa"/>
            <w:tcBorders>
              <w:top w:val="none" w:sz="0" w:space="0" w:color="auto"/>
              <w:left w:val="none" w:sz="0" w:space="0" w:color="auto"/>
              <w:bottom w:val="none" w:sz="0" w:space="0" w:color="auto"/>
              <w:right w:val="none" w:sz="0" w:space="0" w:color="auto"/>
            </w:tcBorders>
            <w:shd w:val="clear" w:color="auto" w:fill="9CC2E5" w:themeFill="accent1" w:themeFillTint="99"/>
            <w:noWrap/>
            <w:vAlign w:val="center"/>
            <w:hideMark/>
          </w:tcPr>
          <w:p w14:paraId="3FF4FABA" w14:textId="77777777" w:rsidR="006E0862" w:rsidRPr="007C7E6A" w:rsidRDefault="006E0862" w:rsidP="0076721F">
            <w:pPr>
              <w:jc w:val="center"/>
              <w:rPr>
                <w:rFonts w:ascii="Arial" w:eastAsia="Times New Roman" w:hAnsi="Arial" w:cs="Arial"/>
                <w:b w:val="0"/>
                <w:bCs w:val="0"/>
                <w:color w:val="auto"/>
                <w:sz w:val="20"/>
                <w:szCs w:val="20"/>
                <w:lang w:eastAsia="pl-PL"/>
              </w:rPr>
            </w:pPr>
            <w:r w:rsidRPr="007C7E6A">
              <w:rPr>
                <w:rFonts w:ascii="Arial" w:eastAsia="Times New Roman" w:hAnsi="Arial" w:cs="Arial"/>
                <w:color w:val="auto"/>
                <w:sz w:val="20"/>
                <w:szCs w:val="20"/>
                <w:lang w:eastAsia="pl-PL"/>
              </w:rPr>
              <w:t xml:space="preserve">Narzędzie </w:t>
            </w:r>
          </w:p>
        </w:tc>
        <w:tc>
          <w:tcPr>
            <w:tcW w:w="2552" w:type="dxa"/>
            <w:tcBorders>
              <w:top w:val="none" w:sz="0" w:space="0" w:color="auto"/>
              <w:left w:val="none" w:sz="0" w:space="0" w:color="auto"/>
              <w:bottom w:val="none" w:sz="0" w:space="0" w:color="auto"/>
              <w:right w:val="none" w:sz="0" w:space="0" w:color="auto"/>
            </w:tcBorders>
            <w:shd w:val="clear" w:color="auto" w:fill="9CC2E5" w:themeFill="accent1" w:themeFillTint="99"/>
            <w:vAlign w:val="center"/>
            <w:hideMark/>
          </w:tcPr>
          <w:p w14:paraId="344382DE" w14:textId="77777777" w:rsidR="006E0862" w:rsidRPr="007C7E6A" w:rsidRDefault="006E0862" w:rsidP="0076721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auto"/>
                <w:sz w:val="20"/>
                <w:szCs w:val="20"/>
                <w:lang w:eastAsia="pl-PL"/>
              </w:rPr>
            </w:pPr>
            <w:r w:rsidRPr="007C7E6A">
              <w:rPr>
                <w:rFonts w:ascii="Arial" w:eastAsia="Times New Roman" w:hAnsi="Arial" w:cs="Arial"/>
                <w:color w:val="auto"/>
                <w:sz w:val="20"/>
                <w:szCs w:val="20"/>
                <w:lang w:eastAsia="pl-PL"/>
              </w:rPr>
              <w:t>Alokacja konkursu / projektu pozakonkursowego</w:t>
            </w:r>
          </w:p>
        </w:tc>
        <w:tc>
          <w:tcPr>
            <w:tcW w:w="2551" w:type="dxa"/>
            <w:tcBorders>
              <w:top w:val="none" w:sz="0" w:space="0" w:color="auto"/>
              <w:left w:val="none" w:sz="0" w:space="0" w:color="auto"/>
              <w:bottom w:val="none" w:sz="0" w:space="0" w:color="auto"/>
              <w:right w:val="none" w:sz="0" w:space="0" w:color="auto"/>
            </w:tcBorders>
            <w:shd w:val="clear" w:color="auto" w:fill="9CC2E5" w:themeFill="accent1" w:themeFillTint="99"/>
            <w:noWrap/>
            <w:vAlign w:val="center"/>
            <w:hideMark/>
          </w:tcPr>
          <w:p w14:paraId="1D005B90" w14:textId="77777777" w:rsidR="006E0862" w:rsidRPr="007C7E6A" w:rsidRDefault="006E0862" w:rsidP="0076721F">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 w:val="0"/>
                <w:bCs w:val="0"/>
                <w:color w:val="auto"/>
                <w:sz w:val="20"/>
                <w:szCs w:val="20"/>
                <w:lang w:eastAsia="pl-PL"/>
              </w:rPr>
            </w:pPr>
            <w:r w:rsidRPr="007C7E6A">
              <w:rPr>
                <w:rFonts w:ascii="Arial" w:eastAsia="Times New Roman" w:hAnsi="Arial" w:cs="Arial"/>
                <w:color w:val="auto"/>
                <w:sz w:val="20"/>
                <w:szCs w:val="20"/>
                <w:lang w:eastAsia="pl-PL"/>
              </w:rPr>
              <w:t>w tym dofinasowanie UE</w:t>
            </w:r>
          </w:p>
        </w:tc>
      </w:tr>
      <w:tr w:rsidR="006E0862" w:rsidRPr="007C7E6A" w14:paraId="720343D6"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7BF84588" w14:textId="178BBED6"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1</w:t>
            </w:r>
          </w:p>
        </w:tc>
        <w:tc>
          <w:tcPr>
            <w:tcW w:w="2552" w:type="dxa"/>
            <w:shd w:val="clear" w:color="auto" w:fill="DEEBF6" w:themeFill="text1"/>
            <w:noWrap/>
          </w:tcPr>
          <w:p w14:paraId="7E90765A"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220 998 043</w:t>
            </w:r>
          </w:p>
        </w:tc>
        <w:tc>
          <w:tcPr>
            <w:tcW w:w="2551" w:type="dxa"/>
            <w:shd w:val="clear" w:color="auto" w:fill="DEEBF6" w:themeFill="text1"/>
            <w:noWrap/>
          </w:tcPr>
          <w:p w14:paraId="071955F5"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186 257 151</w:t>
            </w:r>
          </w:p>
        </w:tc>
      </w:tr>
      <w:tr w:rsidR="006E0862" w:rsidRPr="007C7E6A" w14:paraId="192DB27C"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024E4C8D"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2**</w:t>
            </w:r>
          </w:p>
        </w:tc>
        <w:tc>
          <w:tcPr>
            <w:tcW w:w="2552" w:type="dxa"/>
            <w:noWrap/>
          </w:tcPr>
          <w:p w14:paraId="10DB6E9B"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351 848 284</w:t>
            </w:r>
          </w:p>
        </w:tc>
        <w:tc>
          <w:tcPr>
            <w:tcW w:w="2551" w:type="dxa"/>
            <w:noWrap/>
          </w:tcPr>
          <w:p w14:paraId="4D2ED852"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299 923 609</w:t>
            </w:r>
          </w:p>
        </w:tc>
      </w:tr>
      <w:tr w:rsidR="006E0862" w:rsidRPr="007C7E6A" w14:paraId="4A6EBBAF"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0924F9B8"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3**</w:t>
            </w:r>
          </w:p>
        </w:tc>
        <w:tc>
          <w:tcPr>
            <w:tcW w:w="2552" w:type="dxa"/>
            <w:shd w:val="clear" w:color="auto" w:fill="DEEBF6" w:themeFill="text1"/>
            <w:noWrap/>
          </w:tcPr>
          <w:p w14:paraId="6A8CC3EF"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369 477 348</w:t>
            </w:r>
          </w:p>
        </w:tc>
        <w:tc>
          <w:tcPr>
            <w:tcW w:w="2551" w:type="dxa"/>
            <w:shd w:val="clear" w:color="auto" w:fill="DEEBF6" w:themeFill="text1"/>
            <w:noWrap/>
          </w:tcPr>
          <w:p w14:paraId="35459B97"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314 756 798</w:t>
            </w:r>
          </w:p>
        </w:tc>
      </w:tr>
      <w:tr w:rsidR="006E0862" w:rsidRPr="007C7E6A" w14:paraId="5FB04517"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1522FB86"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4</w:t>
            </w:r>
          </w:p>
        </w:tc>
        <w:tc>
          <w:tcPr>
            <w:tcW w:w="2552" w:type="dxa"/>
            <w:noWrap/>
          </w:tcPr>
          <w:p w14:paraId="7A17FA13"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123 632 344</w:t>
            </w:r>
          </w:p>
        </w:tc>
        <w:tc>
          <w:tcPr>
            <w:tcW w:w="2551" w:type="dxa"/>
            <w:noWrap/>
          </w:tcPr>
          <w:p w14:paraId="04E1A62A"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105 332 775</w:t>
            </w:r>
          </w:p>
        </w:tc>
      </w:tr>
      <w:tr w:rsidR="006E0862" w:rsidRPr="007C7E6A" w14:paraId="1F8CC88C"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0857672A"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5**</w:t>
            </w:r>
          </w:p>
        </w:tc>
        <w:tc>
          <w:tcPr>
            <w:tcW w:w="2552" w:type="dxa"/>
            <w:shd w:val="clear" w:color="auto" w:fill="DEEBF6" w:themeFill="text1"/>
            <w:noWrap/>
          </w:tcPr>
          <w:p w14:paraId="1C1D67A3"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491 082 939</w:t>
            </w:r>
          </w:p>
        </w:tc>
        <w:tc>
          <w:tcPr>
            <w:tcW w:w="2551" w:type="dxa"/>
            <w:shd w:val="clear" w:color="auto" w:fill="DEEBF6" w:themeFill="text1"/>
            <w:noWrap/>
          </w:tcPr>
          <w:p w14:paraId="2F1DA697"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417 086 854</w:t>
            </w:r>
          </w:p>
        </w:tc>
      </w:tr>
      <w:tr w:rsidR="006E0862" w:rsidRPr="007C7E6A" w14:paraId="1904F727"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76F66697"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6**</w:t>
            </w:r>
          </w:p>
        </w:tc>
        <w:tc>
          <w:tcPr>
            <w:tcW w:w="2552" w:type="dxa"/>
            <w:noWrap/>
          </w:tcPr>
          <w:p w14:paraId="65CAB6D9"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451 132 304</w:t>
            </w:r>
          </w:p>
        </w:tc>
        <w:tc>
          <w:tcPr>
            <w:tcW w:w="2551" w:type="dxa"/>
            <w:noWrap/>
          </w:tcPr>
          <w:p w14:paraId="2CD596BF"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176 831 477</w:t>
            </w:r>
          </w:p>
        </w:tc>
      </w:tr>
      <w:tr w:rsidR="006E0862" w:rsidRPr="007C7E6A" w14:paraId="7A79A3AD"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6E8A5DDE"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7**</w:t>
            </w:r>
          </w:p>
        </w:tc>
        <w:tc>
          <w:tcPr>
            <w:tcW w:w="2552" w:type="dxa"/>
            <w:shd w:val="clear" w:color="auto" w:fill="DEEBF6" w:themeFill="text1"/>
            <w:noWrap/>
          </w:tcPr>
          <w:p w14:paraId="4D401186"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890 878 912</w:t>
            </w:r>
          </w:p>
        </w:tc>
        <w:tc>
          <w:tcPr>
            <w:tcW w:w="2551" w:type="dxa"/>
            <w:shd w:val="clear" w:color="auto" w:fill="DEEBF6" w:themeFill="text1"/>
            <w:noWrap/>
          </w:tcPr>
          <w:p w14:paraId="2DED0F88"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741 735 723</w:t>
            </w:r>
          </w:p>
        </w:tc>
      </w:tr>
      <w:tr w:rsidR="006E0862" w:rsidRPr="007C7E6A" w14:paraId="29D6B3FF"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27892ACC"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8</w:t>
            </w:r>
          </w:p>
        </w:tc>
        <w:tc>
          <w:tcPr>
            <w:tcW w:w="2552" w:type="dxa"/>
            <w:noWrap/>
          </w:tcPr>
          <w:p w14:paraId="543B8CD4"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32 861 952</w:t>
            </w:r>
          </w:p>
        </w:tc>
        <w:tc>
          <w:tcPr>
            <w:tcW w:w="2551" w:type="dxa"/>
            <w:noWrap/>
          </w:tcPr>
          <w:p w14:paraId="0B968E1D"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23 698 238</w:t>
            </w:r>
          </w:p>
        </w:tc>
      </w:tr>
      <w:tr w:rsidR="006E0862" w:rsidRPr="007C7E6A" w14:paraId="6467B0B4"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2CC3FFBA"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9</w:t>
            </w:r>
          </w:p>
        </w:tc>
        <w:tc>
          <w:tcPr>
            <w:tcW w:w="2552" w:type="dxa"/>
            <w:shd w:val="clear" w:color="auto" w:fill="DEEBF6" w:themeFill="text1"/>
            <w:noWrap/>
          </w:tcPr>
          <w:p w14:paraId="76363DFC"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106 617 104</w:t>
            </w:r>
          </w:p>
        </w:tc>
        <w:tc>
          <w:tcPr>
            <w:tcW w:w="2551" w:type="dxa"/>
            <w:shd w:val="clear" w:color="auto" w:fill="DEEBF6" w:themeFill="text1"/>
            <w:noWrap/>
          </w:tcPr>
          <w:p w14:paraId="19F4EE53"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87 592 577</w:t>
            </w:r>
          </w:p>
        </w:tc>
      </w:tr>
      <w:tr w:rsidR="006E0862" w:rsidRPr="007C7E6A" w14:paraId="5DDE7FA9"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78F2DF53"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10</w:t>
            </w:r>
          </w:p>
        </w:tc>
        <w:tc>
          <w:tcPr>
            <w:tcW w:w="2552" w:type="dxa"/>
            <w:noWrap/>
          </w:tcPr>
          <w:p w14:paraId="186E6F9C"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6 248 214</w:t>
            </w:r>
          </w:p>
        </w:tc>
        <w:tc>
          <w:tcPr>
            <w:tcW w:w="2551" w:type="dxa"/>
            <w:noWrap/>
          </w:tcPr>
          <w:p w14:paraId="5FBC8245"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4 093 067</w:t>
            </w:r>
          </w:p>
        </w:tc>
      </w:tr>
      <w:tr w:rsidR="006E0862" w:rsidRPr="007C7E6A" w14:paraId="7CF5F750"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3BD45421"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11</w:t>
            </w:r>
          </w:p>
        </w:tc>
        <w:tc>
          <w:tcPr>
            <w:tcW w:w="2552" w:type="dxa"/>
            <w:shd w:val="clear" w:color="auto" w:fill="DEEBF6" w:themeFill="text1"/>
            <w:noWrap/>
          </w:tcPr>
          <w:p w14:paraId="5BAC58BE"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100 118 950</w:t>
            </w:r>
          </w:p>
        </w:tc>
        <w:tc>
          <w:tcPr>
            <w:tcW w:w="2551" w:type="dxa"/>
            <w:shd w:val="clear" w:color="auto" w:fill="DEEBF6" w:themeFill="text1"/>
            <w:noWrap/>
          </w:tcPr>
          <w:p w14:paraId="7DD55A4B"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84 082 540</w:t>
            </w:r>
          </w:p>
        </w:tc>
      </w:tr>
      <w:tr w:rsidR="006E0862" w:rsidRPr="007C7E6A" w14:paraId="2E92E739"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031DB2E0"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12**</w:t>
            </w:r>
          </w:p>
        </w:tc>
        <w:tc>
          <w:tcPr>
            <w:tcW w:w="2552" w:type="dxa"/>
            <w:noWrap/>
          </w:tcPr>
          <w:p w14:paraId="2563E3C3"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1 573 434 573</w:t>
            </w:r>
          </w:p>
        </w:tc>
        <w:tc>
          <w:tcPr>
            <w:tcW w:w="2551" w:type="dxa"/>
            <w:noWrap/>
          </w:tcPr>
          <w:p w14:paraId="04258604"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1 136 875 926</w:t>
            </w:r>
          </w:p>
        </w:tc>
      </w:tr>
      <w:tr w:rsidR="006E0862" w:rsidRPr="007C7E6A" w14:paraId="1ECBAB09"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54BD5025"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13**</w:t>
            </w:r>
          </w:p>
        </w:tc>
        <w:tc>
          <w:tcPr>
            <w:tcW w:w="2552" w:type="dxa"/>
            <w:shd w:val="clear" w:color="auto" w:fill="DEEBF6" w:themeFill="text1"/>
            <w:noWrap/>
          </w:tcPr>
          <w:p w14:paraId="7DB87E7E"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4 021 003 953</w:t>
            </w:r>
          </w:p>
        </w:tc>
        <w:tc>
          <w:tcPr>
            <w:tcW w:w="2551" w:type="dxa"/>
            <w:shd w:val="clear" w:color="auto" w:fill="DEEBF6" w:themeFill="text1"/>
            <w:noWrap/>
          </w:tcPr>
          <w:p w14:paraId="29D9ACEC"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3 244 822 601</w:t>
            </w:r>
          </w:p>
        </w:tc>
      </w:tr>
      <w:tr w:rsidR="006E0862" w:rsidRPr="007C7E6A" w14:paraId="4A2226A5"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066D2ED2"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14**</w:t>
            </w:r>
          </w:p>
        </w:tc>
        <w:tc>
          <w:tcPr>
            <w:tcW w:w="2552" w:type="dxa"/>
            <w:noWrap/>
          </w:tcPr>
          <w:p w14:paraId="25A9EAC2"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316 118 335</w:t>
            </w:r>
          </w:p>
        </w:tc>
        <w:tc>
          <w:tcPr>
            <w:tcW w:w="2551" w:type="dxa"/>
            <w:noWrap/>
          </w:tcPr>
          <w:p w14:paraId="029FDE5C"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261 303 363</w:t>
            </w:r>
          </w:p>
        </w:tc>
      </w:tr>
      <w:tr w:rsidR="006E0862" w:rsidRPr="007C7E6A" w14:paraId="4BD8635B"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1B315CC4"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15</w:t>
            </w:r>
          </w:p>
        </w:tc>
        <w:tc>
          <w:tcPr>
            <w:tcW w:w="2552" w:type="dxa"/>
            <w:shd w:val="clear" w:color="auto" w:fill="DEEBF6" w:themeFill="text1"/>
            <w:noWrap/>
          </w:tcPr>
          <w:p w14:paraId="4FC086FF"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178 963 088</w:t>
            </w:r>
          </w:p>
        </w:tc>
        <w:tc>
          <w:tcPr>
            <w:tcW w:w="2551" w:type="dxa"/>
            <w:shd w:val="clear" w:color="auto" w:fill="DEEBF6" w:themeFill="text1"/>
            <w:noWrap/>
          </w:tcPr>
          <w:p w14:paraId="2807BC88"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112 915 868</w:t>
            </w:r>
          </w:p>
        </w:tc>
      </w:tr>
      <w:tr w:rsidR="006E0862" w:rsidRPr="007C7E6A" w14:paraId="32F21862"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47686B81"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16</w:t>
            </w:r>
          </w:p>
        </w:tc>
        <w:tc>
          <w:tcPr>
            <w:tcW w:w="2552" w:type="dxa"/>
            <w:noWrap/>
          </w:tcPr>
          <w:p w14:paraId="0BF11EB7"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752 770 154</w:t>
            </w:r>
          </w:p>
        </w:tc>
        <w:tc>
          <w:tcPr>
            <w:tcW w:w="2551" w:type="dxa"/>
            <w:noWrap/>
          </w:tcPr>
          <w:p w14:paraId="3C3406B5"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450 243 458</w:t>
            </w:r>
          </w:p>
        </w:tc>
      </w:tr>
      <w:tr w:rsidR="006E0862" w:rsidRPr="007C7E6A" w14:paraId="636A01E2"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0C9E3E26"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17</w:t>
            </w:r>
          </w:p>
        </w:tc>
        <w:tc>
          <w:tcPr>
            <w:tcW w:w="2552" w:type="dxa"/>
            <w:shd w:val="clear" w:color="auto" w:fill="DEEBF6" w:themeFill="text1"/>
            <w:noWrap/>
          </w:tcPr>
          <w:p w14:paraId="2DC2E36A"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174 797 747</w:t>
            </w:r>
          </w:p>
        </w:tc>
        <w:tc>
          <w:tcPr>
            <w:tcW w:w="2551" w:type="dxa"/>
            <w:shd w:val="clear" w:color="auto" w:fill="DEEBF6" w:themeFill="text1"/>
            <w:noWrap/>
          </w:tcPr>
          <w:p w14:paraId="289B2869"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147 199 741</w:t>
            </w:r>
          </w:p>
        </w:tc>
      </w:tr>
      <w:tr w:rsidR="006E0862" w:rsidRPr="007C7E6A" w14:paraId="23F171E1"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74D72EB7"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18**</w:t>
            </w:r>
          </w:p>
        </w:tc>
        <w:tc>
          <w:tcPr>
            <w:tcW w:w="2552" w:type="dxa"/>
            <w:noWrap/>
          </w:tcPr>
          <w:p w14:paraId="7E2806BB"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1 468 529 944</w:t>
            </w:r>
          </w:p>
        </w:tc>
        <w:tc>
          <w:tcPr>
            <w:tcW w:w="2551" w:type="dxa"/>
            <w:noWrap/>
          </w:tcPr>
          <w:p w14:paraId="609735A2"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1 241 391 388</w:t>
            </w:r>
          </w:p>
        </w:tc>
      </w:tr>
      <w:tr w:rsidR="006E0862" w:rsidRPr="007C7E6A" w14:paraId="55090A68"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00AA790B"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19</w:t>
            </w:r>
          </w:p>
        </w:tc>
        <w:tc>
          <w:tcPr>
            <w:tcW w:w="2552" w:type="dxa"/>
            <w:shd w:val="clear" w:color="auto" w:fill="DEEBF6" w:themeFill="text1"/>
            <w:noWrap/>
          </w:tcPr>
          <w:p w14:paraId="26F2463B"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559 624 924</w:t>
            </w:r>
          </w:p>
        </w:tc>
        <w:tc>
          <w:tcPr>
            <w:tcW w:w="2551" w:type="dxa"/>
            <w:shd w:val="clear" w:color="auto" w:fill="DEEBF6" w:themeFill="text1"/>
            <w:noWrap/>
          </w:tcPr>
          <w:p w14:paraId="377D17DB"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466 165 933</w:t>
            </w:r>
          </w:p>
        </w:tc>
      </w:tr>
      <w:tr w:rsidR="006E0862" w:rsidRPr="007C7E6A" w14:paraId="6248BC50"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56E111D8"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20**</w:t>
            </w:r>
          </w:p>
        </w:tc>
        <w:tc>
          <w:tcPr>
            <w:tcW w:w="2552" w:type="dxa"/>
            <w:noWrap/>
          </w:tcPr>
          <w:p w14:paraId="1376720C"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375 479 620</w:t>
            </w:r>
          </w:p>
        </w:tc>
        <w:tc>
          <w:tcPr>
            <w:tcW w:w="2551" w:type="dxa"/>
            <w:noWrap/>
          </w:tcPr>
          <w:p w14:paraId="42020363"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316 447 734</w:t>
            </w:r>
          </w:p>
        </w:tc>
      </w:tr>
      <w:tr w:rsidR="006E0862" w:rsidRPr="007C7E6A" w14:paraId="1685B739"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1B6D309E"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21</w:t>
            </w:r>
          </w:p>
        </w:tc>
        <w:tc>
          <w:tcPr>
            <w:tcW w:w="2552" w:type="dxa"/>
            <w:shd w:val="clear" w:color="auto" w:fill="DEEBF6" w:themeFill="text1"/>
            <w:noWrap/>
          </w:tcPr>
          <w:p w14:paraId="46EED1EC"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35 525 770</w:t>
            </w:r>
          </w:p>
        </w:tc>
        <w:tc>
          <w:tcPr>
            <w:tcW w:w="2551" w:type="dxa"/>
            <w:shd w:val="clear" w:color="auto" w:fill="DEEBF6" w:themeFill="text1"/>
            <w:noWrap/>
          </w:tcPr>
          <w:p w14:paraId="52F8313C"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29 941 119</w:t>
            </w:r>
          </w:p>
        </w:tc>
      </w:tr>
      <w:tr w:rsidR="006E0862" w:rsidRPr="007C7E6A" w14:paraId="625DF048" w14:textId="77777777" w:rsidTr="00AA64DD">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FFFFFF" w:themeFill="background1"/>
            <w:noWrap/>
            <w:hideMark/>
          </w:tcPr>
          <w:p w14:paraId="22D2B2D1"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22</w:t>
            </w:r>
          </w:p>
        </w:tc>
        <w:tc>
          <w:tcPr>
            <w:tcW w:w="2552" w:type="dxa"/>
            <w:noWrap/>
          </w:tcPr>
          <w:p w14:paraId="0822BCBE"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85 894 453</w:t>
            </w:r>
          </w:p>
        </w:tc>
        <w:tc>
          <w:tcPr>
            <w:tcW w:w="2551" w:type="dxa"/>
            <w:noWrap/>
          </w:tcPr>
          <w:p w14:paraId="37AF7D12"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72 341 277</w:t>
            </w:r>
          </w:p>
        </w:tc>
      </w:tr>
      <w:tr w:rsidR="006E0862" w:rsidRPr="007C7E6A" w14:paraId="6EAA74CC"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48D7E4B4"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23</w:t>
            </w:r>
          </w:p>
        </w:tc>
        <w:tc>
          <w:tcPr>
            <w:tcW w:w="2552" w:type="dxa"/>
            <w:shd w:val="clear" w:color="auto" w:fill="DEEBF6" w:themeFill="text1"/>
            <w:noWrap/>
          </w:tcPr>
          <w:p w14:paraId="1D6DB279"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58 199 675</w:t>
            </w:r>
          </w:p>
        </w:tc>
        <w:tc>
          <w:tcPr>
            <w:tcW w:w="2551" w:type="dxa"/>
            <w:shd w:val="clear" w:color="auto" w:fill="DEEBF6" w:themeFill="text1"/>
            <w:noWrap/>
          </w:tcPr>
          <w:p w14:paraId="146480B6"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49 050 686</w:t>
            </w:r>
          </w:p>
        </w:tc>
      </w:tr>
      <w:tr w:rsidR="006E0862" w:rsidRPr="007C7E6A" w14:paraId="03C4B7F6"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1C4F962C"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24</w:t>
            </w:r>
          </w:p>
        </w:tc>
        <w:tc>
          <w:tcPr>
            <w:tcW w:w="2552" w:type="dxa"/>
            <w:noWrap/>
          </w:tcPr>
          <w:p w14:paraId="3440C45E"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94 026 882</w:t>
            </w:r>
          </w:p>
        </w:tc>
        <w:tc>
          <w:tcPr>
            <w:tcW w:w="2551" w:type="dxa"/>
            <w:noWrap/>
          </w:tcPr>
          <w:p w14:paraId="33BA0E56"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79 222 927</w:t>
            </w:r>
          </w:p>
        </w:tc>
      </w:tr>
      <w:tr w:rsidR="006E0862" w:rsidRPr="007C7E6A" w14:paraId="6AA18A43"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2CD20D1E"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25</w:t>
            </w:r>
          </w:p>
        </w:tc>
        <w:tc>
          <w:tcPr>
            <w:tcW w:w="2552" w:type="dxa"/>
            <w:shd w:val="clear" w:color="auto" w:fill="DEEBF6" w:themeFill="text1"/>
            <w:noWrap/>
          </w:tcPr>
          <w:p w14:paraId="114E0CF2"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5 000 000</w:t>
            </w:r>
          </w:p>
        </w:tc>
        <w:tc>
          <w:tcPr>
            <w:tcW w:w="2551" w:type="dxa"/>
            <w:shd w:val="clear" w:color="auto" w:fill="DEEBF6" w:themeFill="text1"/>
            <w:noWrap/>
          </w:tcPr>
          <w:p w14:paraId="7A53599B"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4 214 000</w:t>
            </w:r>
          </w:p>
        </w:tc>
      </w:tr>
      <w:tr w:rsidR="006E0862" w:rsidRPr="007C7E6A" w14:paraId="5C299A05"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52422F63"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lastRenderedPageBreak/>
              <w:t>Narzędzie 26**</w:t>
            </w:r>
          </w:p>
        </w:tc>
        <w:tc>
          <w:tcPr>
            <w:tcW w:w="2552" w:type="dxa"/>
            <w:noWrap/>
          </w:tcPr>
          <w:p w14:paraId="5020DD41"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eastAsia="Times New Roman" w:hAnsi="Arial" w:cs="Arial"/>
                <w:sz w:val="20"/>
                <w:szCs w:val="20"/>
                <w:lang w:eastAsia="pl-PL"/>
              </w:rPr>
              <w:t>1 844 140 020</w:t>
            </w:r>
          </w:p>
        </w:tc>
        <w:tc>
          <w:tcPr>
            <w:tcW w:w="2551" w:type="dxa"/>
            <w:noWrap/>
          </w:tcPr>
          <w:p w14:paraId="17D4DCDC" w14:textId="6724D7F4"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1 536 557 558</w:t>
            </w:r>
          </w:p>
        </w:tc>
      </w:tr>
      <w:tr w:rsidR="006E0862" w:rsidRPr="007C7E6A" w14:paraId="31F064F6"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43069133"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27</w:t>
            </w:r>
          </w:p>
        </w:tc>
        <w:tc>
          <w:tcPr>
            <w:tcW w:w="2552" w:type="dxa"/>
            <w:shd w:val="clear" w:color="auto" w:fill="DEEBF6" w:themeFill="text1"/>
            <w:noWrap/>
          </w:tcPr>
          <w:p w14:paraId="6DFD3421"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11 260 714</w:t>
            </w:r>
          </w:p>
        </w:tc>
        <w:tc>
          <w:tcPr>
            <w:tcW w:w="2551" w:type="dxa"/>
            <w:shd w:val="clear" w:color="auto" w:fill="DEEBF6" w:themeFill="text1"/>
            <w:noWrap/>
          </w:tcPr>
          <w:p w14:paraId="25C5D7B1"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9 571 607</w:t>
            </w:r>
          </w:p>
        </w:tc>
      </w:tr>
      <w:tr w:rsidR="006E0862" w:rsidRPr="007C7E6A" w14:paraId="53BE2DBC"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6E5E0C07"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32</w:t>
            </w:r>
          </w:p>
        </w:tc>
        <w:tc>
          <w:tcPr>
            <w:tcW w:w="2552" w:type="dxa"/>
            <w:noWrap/>
          </w:tcPr>
          <w:p w14:paraId="29006081"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518 000 000</w:t>
            </w:r>
          </w:p>
        </w:tc>
        <w:tc>
          <w:tcPr>
            <w:tcW w:w="2551" w:type="dxa"/>
            <w:noWrap/>
          </w:tcPr>
          <w:p w14:paraId="0E83075D"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436 570 400</w:t>
            </w:r>
          </w:p>
        </w:tc>
      </w:tr>
      <w:tr w:rsidR="006E0862" w:rsidRPr="007C7E6A" w14:paraId="06AF24D1"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41ED72EB"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33</w:t>
            </w:r>
          </w:p>
        </w:tc>
        <w:tc>
          <w:tcPr>
            <w:tcW w:w="2552" w:type="dxa"/>
            <w:shd w:val="clear" w:color="auto" w:fill="DEEBF6" w:themeFill="text1"/>
            <w:noWrap/>
          </w:tcPr>
          <w:p w14:paraId="4D5E713F"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280 583 307</w:t>
            </w:r>
          </w:p>
        </w:tc>
        <w:tc>
          <w:tcPr>
            <w:tcW w:w="2551" w:type="dxa"/>
            <w:shd w:val="clear" w:color="auto" w:fill="DEEBF6" w:themeFill="text1"/>
            <w:noWrap/>
          </w:tcPr>
          <w:p w14:paraId="3B2B497D"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236 475 611</w:t>
            </w:r>
          </w:p>
        </w:tc>
      </w:tr>
      <w:tr w:rsidR="006E0862" w:rsidRPr="007C7E6A" w14:paraId="176F1C0E"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082428B1"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34</w:t>
            </w:r>
          </w:p>
        </w:tc>
        <w:tc>
          <w:tcPr>
            <w:tcW w:w="2552" w:type="dxa"/>
            <w:noWrap/>
          </w:tcPr>
          <w:p w14:paraId="6E39BBB4"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89 997 771</w:t>
            </w:r>
          </w:p>
        </w:tc>
        <w:tc>
          <w:tcPr>
            <w:tcW w:w="2551" w:type="dxa"/>
            <w:noWrap/>
          </w:tcPr>
          <w:p w14:paraId="37E2EB71"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75 850 121</w:t>
            </w:r>
          </w:p>
        </w:tc>
      </w:tr>
      <w:tr w:rsidR="006E0862" w:rsidRPr="007C7E6A" w14:paraId="325BAFB0"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1C93FBF0"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35**</w:t>
            </w:r>
          </w:p>
        </w:tc>
        <w:tc>
          <w:tcPr>
            <w:tcW w:w="2552" w:type="dxa"/>
            <w:shd w:val="clear" w:color="auto" w:fill="DEEBF6" w:themeFill="text1"/>
            <w:noWrap/>
          </w:tcPr>
          <w:p w14:paraId="7434D829"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152 000 000</w:t>
            </w:r>
          </w:p>
        </w:tc>
        <w:tc>
          <w:tcPr>
            <w:tcW w:w="2551" w:type="dxa"/>
            <w:shd w:val="clear" w:color="auto" w:fill="DEEBF6" w:themeFill="text1"/>
            <w:noWrap/>
          </w:tcPr>
          <w:p w14:paraId="2A55A305"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128 105 600</w:t>
            </w:r>
          </w:p>
        </w:tc>
      </w:tr>
      <w:tr w:rsidR="006E0862" w:rsidRPr="007C7E6A" w14:paraId="72CB2C7F"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hideMark/>
          </w:tcPr>
          <w:p w14:paraId="026FC79C"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36</w:t>
            </w:r>
          </w:p>
        </w:tc>
        <w:tc>
          <w:tcPr>
            <w:tcW w:w="2552" w:type="dxa"/>
            <w:noWrap/>
          </w:tcPr>
          <w:p w14:paraId="154968E4"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30 000 000</w:t>
            </w:r>
          </w:p>
        </w:tc>
        <w:tc>
          <w:tcPr>
            <w:tcW w:w="2551" w:type="dxa"/>
            <w:noWrap/>
          </w:tcPr>
          <w:p w14:paraId="3C49B5AB"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25 284 000</w:t>
            </w:r>
          </w:p>
        </w:tc>
      </w:tr>
      <w:tr w:rsidR="006E0862" w:rsidRPr="007C7E6A" w14:paraId="75BF5713"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DEEBF6" w:themeFill="text1"/>
            <w:noWrap/>
            <w:hideMark/>
          </w:tcPr>
          <w:p w14:paraId="7776F9FF" w14:textId="77777777" w:rsidR="006E0862" w:rsidRPr="007C7E6A" w:rsidRDefault="006E0862" w:rsidP="006E0862">
            <w:pPr>
              <w:jc w:val="center"/>
              <w:rPr>
                <w:rFonts w:ascii="Arial" w:eastAsia="Times New Roman" w:hAnsi="Arial" w:cs="Arial"/>
                <w:sz w:val="20"/>
                <w:szCs w:val="20"/>
                <w:lang w:eastAsia="pl-PL"/>
              </w:rPr>
            </w:pPr>
            <w:r w:rsidRPr="007C7E6A">
              <w:rPr>
                <w:rFonts w:ascii="Arial" w:hAnsi="Arial" w:cs="Arial"/>
                <w:sz w:val="20"/>
                <w:szCs w:val="20"/>
              </w:rPr>
              <w:t>Narzędzie 37</w:t>
            </w:r>
          </w:p>
        </w:tc>
        <w:tc>
          <w:tcPr>
            <w:tcW w:w="2552" w:type="dxa"/>
            <w:shd w:val="clear" w:color="auto" w:fill="DEEBF6" w:themeFill="text1"/>
            <w:noWrap/>
          </w:tcPr>
          <w:p w14:paraId="2A61A133"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24 550 000</w:t>
            </w:r>
          </w:p>
        </w:tc>
        <w:tc>
          <w:tcPr>
            <w:tcW w:w="2551" w:type="dxa"/>
            <w:shd w:val="clear" w:color="auto" w:fill="DEEBF6" w:themeFill="text1"/>
            <w:noWrap/>
          </w:tcPr>
          <w:p w14:paraId="7E71FB37"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sz w:val="20"/>
                <w:szCs w:val="20"/>
                <w:lang w:eastAsia="pl-PL"/>
              </w:rPr>
            </w:pPr>
            <w:r w:rsidRPr="007C7E6A">
              <w:rPr>
                <w:rFonts w:ascii="Arial" w:hAnsi="Arial" w:cs="Arial"/>
                <w:sz w:val="20"/>
                <w:szCs w:val="20"/>
              </w:rPr>
              <w:t>20 685 735</w:t>
            </w:r>
          </w:p>
        </w:tc>
      </w:tr>
      <w:tr w:rsidR="006E0862" w:rsidRPr="007C7E6A" w14:paraId="36D8971B" w14:textId="77777777" w:rsidTr="006A5209">
        <w:trPr>
          <w:trHeight w:val="255"/>
          <w:jc w:val="center"/>
        </w:trPr>
        <w:tc>
          <w:tcPr>
            <w:cnfStyle w:val="001000000000" w:firstRow="0" w:lastRow="0" w:firstColumn="1" w:lastColumn="0" w:oddVBand="0" w:evenVBand="0" w:oddHBand="0" w:evenHBand="0" w:firstRowFirstColumn="0" w:firstRowLastColumn="0" w:lastRowFirstColumn="0" w:lastRowLastColumn="0"/>
            <w:tcW w:w="3408" w:type="dxa"/>
            <w:noWrap/>
          </w:tcPr>
          <w:p w14:paraId="487C7BE6" w14:textId="77777777" w:rsidR="006E0862" w:rsidRPr="007C7E6A" w:rsidRDefault="006E0862" w:rsidP="006E0862">
            <w:pPr>
              <w:jc w:val="center"/>
              <w:rPr>
                <w:rFonts w:ascii="Arial" w:hAnsi="Arial" w:cs="Arial"/>
                <w:sz w:val="20"/>
                <w:szCs w:val="20"/>
              </w:rPr>
            </w:pPr>
            <w:r w:rsidRPr="007C7E6A">
              <w:rPr>
                <w:rFonts w:ascii="Arial" w:hAnsi="Arial" w:cs="Arial"/>
                <w:sz w:val="20"/>
                <w:szCs w:val="20"/>
              </w:rPr>
              <w:t>REACT-EU</w:t>
            </w:r>
          </w:p>
        </w:tc>
        <w:tc>
          <w:tcPr>
            <w:tcW w:w="2552" w:type="dxa"/>
            <w:noWrap/>
          </w:tcPr>
          <w:p w14:paraId="6AA9F41A"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7C7E6A">
              <w:rPr>
                <w:rFonts w:ascii="Arial" w:hAnsi="Arial" w:cs="Arial"/>
                <w:sz w:val="20"/>
                <w:szCs w:val="20"/>
              </w:rPr>
              <w:t>864 600 000</w:t>
            </w:r>
          </w:p>
        </w:tc>
        <w:tc>
          <w:tcPr>
            <w:tcW w:w="2551" w:type="dxa"/>
            <w:noWrap/>
          </w:tcPr>
          <w:p w14:paraId="15068993" w14:textId="77777777" w:rsidR="006E0862" w:rsidRPr="007C7E6A" w:rsidRDefault="006E0862" w:rsidP="006E0862">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0"/>
                <w:szCs w:val="20"/>
              </w:rPr>
            </w:pPr>
            <w:r w:rsidRPr="007C7E6A">
              <w:rPr>
                <w:rFonts w:ascii="Arial" w:hAnsi="Arial" w:cs="Arial"/>
                <w:sz w:val="20"/>
                <w:szCs w:val="20"/>
              </w:rPr>
              <w:t>861 600 000</w:t>
            </w:r>
          </w:p>
        </w:tc>
      </w:tr>
      <w:tr w:rsidR="006E0862" w:rsidRPr="007C7E6A" w14:paraId="0DED08C8" w14:textId="77777777" w:rsidTr="00AA64DD">
        <w:trPr>
          <w:cnfStyle w:val="000000100000" w:firstRow="0" w:lastRow="0" w:firstColumn="0" w:lastColumn="0" w:oddVBand="0" w:evenVBand="0" w:oddHBand="1" w:evenHBand="0" w:firstRowFirstColumn="0" w:firstRowLastColumn="0" w:lastRowFirstColumn="0" w:lastRowLastColumn="0"/>
          <w:trHeight w:val="255"/>
          <w:jc w:val="center"/>
        </w:trPr>
        <w:tc>
          <w:tcPr>
            <w:cnfStyle w:val="001000000000" w:firstRow="0" w:lastRow="0" w:firstColumn="1" w:lastColumn="0" w:oddVBand="0" w:evenVBand="0" w:oddHBand="0" w:evenHBand="0" w:firstRowFirstColumn="0" w:firstRowLastColumn="0" w:lastRowFirstColumn="0" w:lastRowLastColumn="0"/>
            <w:tcW w:w="3408" w:type="dxa"/>
            <w:shd w:val="clear" w:color="auto" w:fill="9CC2E5" w:themeFill="accent1" w:themeFillTint="99"/>
            <w:noWrap/>
            <w:hideMark/>
          </w:tcPr>
          <w:p w14:paraId="2E29C452" w14:textId="77777777" w:rsidR="006E0862" w:rsidRPr="007C7E6A" w:rsidRDefault="006E0862" w:rsidP="006E0862">
            <w:pPr>
              <w:jc w:val="center"/>
              <w:rPr>
                <w:rFonts w:ascii="Arial" w:eastAsia="Times New Roman" w:hAnsi="Arial" w:cs="Arial"/>
                <w:b w:val="0"/>
                <w:bCs w:val="0"/>
                <w:sz w:val="20"/>
                <w:szCs w:val="20"/>
                <w:lang w:eastAsia="pl-PL"/>
              </w:rPr>
            </w:pPr>
            <w:r w:rsidRPr="007C7E6A">
              <w:rPr>
                <w:rFonts w:ascii="Arial" w:hAnsi="Arial" w:cs="Arial"/>
                <w:sz w:val="20"/>
                <w:szCs w:val="20"/>
              </w:rPr>
              <w:t>RAZEM</w:t>
            </w:r>
          </w:p>
        </w:tc>
        <w:tc>
          <w:tcPr>
            <w:tcW w:w="2552" w:type="dxa"/>
            <w:shd w:val="clear" w:color="auto" w:fill="9CC2E5" w:themeFill="accent1" w:themeFillTint="99"/>
            <w:noWrap/>
            <w:hideMark/>
          </w:tcPr>
          <w:p w14:paraId="135D4BA5" w14:textId="6D4AC541"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7C7E6A">
              <w:rPr>
                <w:rFonts w:ascii="Arial" w:eastAsia="Times New Roman" w:hAnsi="Arial" w:cs="Arial"/>
                <w:b/>
                <w:bCs/>
                <w:sz w:val="20"/>
                <w:szCs w:val="20"/>
                <w:lang w:eastAsia="pl-PL"/>
              </w:rPr>
              <w:t>16 659 397 324</w:t>
            </w:r>
          </w:p>
        </w:tc>
        <w:tc>
          <w:tcPr>
            <w:tcW w:w="2551" w:type="dxa"/>
            <w:shd w:val="clear" w:color="auto" w:fill="9CC2E5" w:themeFill="accent1" w:themeFillTint="99"/>
            <w:noWrap/>
            <w:hideMark/>
          </w:tcPr>
          <w:p w14:paraId="7D2BA1D9" w14:textId="77777777" w:rsidR="006E0862" w:rsidRPr="007C7E6A" w:rsidRDefault="006E0862" w:rsidP="006E0862">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b/>
                <w:bCs/>
                <w:sz w:val="20"/>
                <w:szCs w:val="20"/>
                <w:lang w:eastAsia="pl-PL"/>
              </w:rPr>
            </w:pPr>
            <w:r w:rsidRPr="007C7E6A">
              <w:rPr>
                <w:rFonts w:ascii="Arial" w:eastAsia="Times New Roman" w:hAnsi="Arial" w:cs="Arial"/>
                <w:b/>
                <w:bCs/>
                <w:sz w:val="20"/>
                <w:szCs w:val="20"/>
                <w:lang w:eastAsia="pl-PL"/>
              </w:rPr>
              <w:t>13 384 227 463</w:t>
            </w:r>
          </w:p>
        </w:tc>
      </w:tr>
    </w:tbl>
    <w:p w14:paraId="59769960" w14:textId="77777777" w:rsidR="006E0862" w:rsidRDefault="006E0862" w:rsidP="006E0862">
      <w:pPr>
        <w:spacing w:before="120" w:after="120" w:line="240" w:lineRule="auto"/>
        <w:jc w:val="both"/>
        <w:rPr>
          <w:rFonts w:ascii="Arial" w:hAnsi="Arial" w:cs="Arial"/>
          <w:sz w:val="20"/>
          <w:szCs w:val="20"/>
        </w:rPr>
      </w:pPr>
    </w:p>
    <w:p w14:paraId="22EB0969" w14:textId="77777777" w:rsidR="00550D5C" w:rsidRDefault="00550D5C" w:rsidP="00550D5C">
      <w:pPr>
        <w:spacing w:after="120" w:line="240" w:lineRule="auto"/>
        <w:jc w:val="both"/>
        <w:rPr>
          <w:rFonts w:ascii="Arial" w:hAnsi="Arial" w:cs="Arial"/>
          <w:sz w:val="20"/>
          <w:szCs w:val="20"/>
        </w:rPr>
        <w:sectPr w:rsidR="00550D5C" w:rsidSect="00A31ECB">
          <w:type w:val="continuous"/>
          <w:pgSz w:w="11906" w:h="16838"/>
          <w:pgMar w:top="1418" w:right="849" w:bottom="1418" w:left="993" w:header="709" w:footer="709" w:gutter="0"/>
          <w:cols w:space="708"/>
          <w:docGrid w:linePitch="360"/>
        </w:sectPr>
      </w:pPr>
    </w:p>
    <w:p w14:paraId="35E6E4F9" w14:textId="77777777" w:rsidR="006E0862" w:rsidRPr="00550D5C" w:rsidRDefault="006E0862" w:rsidP="00550D5C">
      <w:pPr>
        <w:spacing w:after="120" w:line="240" w:lineRule="auto"/>
        <w:jc w:val="both"/>
        <w:rPr>
          <w:rFonts w:ascii="Arial" w:hAnsi="Arial" w:cs="Arial"/>
          <w:sz w:val="16"/>
          <w:szCs w:val="16"/>
        </w:rPr>
      </w:pPr>
      <w:r w:rsidRPr="00550D5C">
        <w:rPr>
          <w:rFonts w:ascii="Arial" w:hAnsi="Arial" w:cs="Arial"/>
          <w:sz w:val="16"/>
          <w:szCs w:val="16"/>
        </w:rPr>
        <w:t xml:space="preserve">*Z uwagi na przypisanie niektórych konkursów / projektów pozakonkursowych do kilku narzędzi, </w:t>
      </w:r>
      <w:r w:rsidRPr="00550D5C">
        <w:rPr>
          <w:rFonts w:ascii="Arial" w:hAnsi="Arial" w:cs="Arial"/>
          <w:sz w:val="16"/>
          <w:szCs w:val="16"/>
        </w:rPr>
        <w:br/>
        <w:t xml:space="preserve">do celów sprawozdawczych przypisywano zawsze wartość do pierwszego wskazanego narzędzia. </w:t>
      </w:r>
    </w:p>
    <w:p w14:paraId="75EAE9EA" w14:textId="0BEB11CC" w:rsidR="006E0862" w:rsidRPr="00550D5C" w:rsidRDefault="006E0862" w:rsidP="00550D5C">
      <w:pPr>
        <w:spacing w:after="120" w:line="240" w:lineRule="auto"/>
        <w:jc w:val="both"/>
        <w:rPr>
          <w:rFonts w:ascii="Arial" w:hAnsi="Arial" w:cs="Arial"/>
          <w:sz w:val="16"/>
          <w:szCs w:val="16"/>
        </w:rPr>
      </w:pPr>
      <w:r w:rsidRPr="00550D5C">
        <w:rPr>
          <w:rFonts w:ascii="Arial" w:hAnsi="Arial" w:cs="Arial"/>
          <w:sz w:val="16"/>
          <w:szCs w:val="16"/>
        </w:rPr>
        <w:t>**  Przy wskazanych Narzędziach wystąpił co najmniej raz konkurs lub projekt pozakonkursowy łączący kilka Narzędzi</w:t>
      </w:r>
    </w:p>
    <w:p w14:paraId="47122AEB" w14:textId="77777777" w:rsidR="00550D5C" w:rsidRDefault="00550D5C" w:rsidP="00550D5C">
      <w:pPr>
        <w:spacing w:after="120" w:line="240" w:lineRule="auto"/>
        <w:jc w:val="both"/>
        <w:rPr>
          <w:rFonts w:ascii="Arial" w:hAnsi="Arial" w:cs="Arial"/>
          <w:sz w:val="20"/>
          <w:szCs w:val="20"/>
        </w:rPr>
        <w:sectPr w:rsidR="00550D5C" w:rsidSect="00550D5C">
          <w:type w:val="continuous"/>
          <w:pgSz w:w="11906" w:h="16838"/>
          <w:pgMar w:top="1418" w:right="849" w:bottom="1418" w:left="993" w:header="709" w:footer="709" w:gutter="0"/>
          <w:cols w:space="708"/>
          <w:docGrid w:linePitch="360"/>
        </w:sectPr>
      </w:pPr>
    </w:p>
    <w:p w14:paraId="1D923953" w14:textId="586884D3" w:rsidR="003F709D" w:rsidRDefault="003F709D" w:rsidP="00550D5C">
      <w:pPr>
        <w:spacing w:after="120" w:line="240" w:lineRule="auto"/>
        <w:jc w:val="both"/>
        <w:rPr>
          <w:rFonts w:ascii="Arial" w:hAnsi="Arial" w:cs="Arial"/>
          <w:sz w:val="20"/>
          <w:szCs w:val="20"/>
        </w:rPr>
      </w:pPr>
    </w:p>
    <w:p w14:paraId="5DF4791F" w14:textId="77777777" w:rsidR="00BA073B" w:rsidRDefault="00BA073B" w:rsidP="00550D5C">
      <w:pPr>
        <w:spacing w:after="120" w:line="240" w:lineRule="auto"/>
        <w:jc w:val="both"/>
        <w:rPr>
          <w:rFonts w:ascii="Arial" w:hAnsi="Arial" w:cs="Arial"/>
          <w:sz w:val="20"/>
          <w:szCs w:val="20"/>
        </w:rPr>
        <w:sectPr w:rsidR="00BA073B" w:rsidSect="00BA073B">
          <w:type w:val="continuous"/>
          <w:pgSz w:w="11906" w:h="16838"/>
          <w:pgMar w:top="1418" w:right="849" w:bottom="1418" w:left="993" w:header="709" w:footer="709" w:gutter="0"/>
          <w:cols w:space="708"/>
          <w:docGrid w:linePitch="360"/>
        </w:sectPr>
      </w:pPr>
    </w:p>
    <w:p w14:paraId="4D2EB434" w14:textId="6E0CCCBB" w:rsidR="00550D5C" w:rsidRPr="00550D5C" w:rsidRDefault="00550D5C" w:rsidP="00550D5C">
      <w:pPr>
        <w:spacing w:after="120" w:line="240" w:lineRule="auto"/>
        <w:jc w:val="both"/>
        <w:rPr>
          <w:rFonts w:ascii="Arial" w:hAnsi="Arial" w:cs="Arial"/>
          <w:sz w:val="20"/>
          <w:szCs w:val="20"/>
        </w:rPr>
      </w:pPr>
      <w:r w:rsidRPr="00550D5C">
        <w:rPr>
          <w:rFonts w:ascii="Arial" w:hAnsi="Arial" w:cs="Arial"/>
          <w:sz w:val="20"/>
          <w:szCs w:val="20"/>
        </w:rPr>
        <w:t>Dokonując podsumowania działań za 202</w:t>
      </w:r>
      <w:r>
        <w:rPr>
          <w:rFonts w:ascii="Arial" w:hAnsi="Arial" w:cs="Arial"/>
          <w:sz w:val="20"/>
          <w:szCs w:val="20"/>
        </w:rPr>
        <w:t>1</w:t>
      </w:r>
      <w:r w:rsidRPr="00550D5C">
        <w:rPr>
          <w:rFonts w:ascii="Arial" w:hAnsi="Arial" w:cs="Arial"/>
          <w:sz w:val="20"/>
          <w:szCs w:val="20"/>
        </w:rPr>
        <w:t xml:space="preserve"> r. przedstawione zostaną informacje o osiągniętych wskaźnikach i efektach podejmowanych działań w</w:t>
      </w:r>
      <w:r w:rsidR="003E56AB">
        <w:rPr>
          <w:rFonts w:ascii="Arial" w:hAnsi="Arial" w:cs="Arial"/>
          <w:sz w:val="20"/>
          <w:szCs w:val="20"/>
        </w:rPr>
        <w:t> </w:t>
      </w:r>
      <w:r w:rsidRPr="00550D5C">
        <w:rPr>
          <w:rFonts w:ascii="Arial" w:hAnsi="Arial" w:cs="Arial"/>
          <w:sz w:val="20"/>
          <w:szCs w:val="20"/>
        </w:rPr>
        <w:t>niektórych obszarach</w:t>
      </w:r>
      <w:r>
        <w:rPr>
          <w:rFonts w:ascii="Arial" w:hAnsi="Arial" w:cs="Arial"/>
          <w:sz w:val="20"/>
          <w:szCs w:val="20"/>
        </w:rPr>
        <w:t xml:space="preserve"> odnosząc się do poszczególnych celów Policy paper</w:t>
      </w:r>
      <w:r w:rsidRPr="00550D5C">
        <w:rPr>
          <w:rFonts w:ascii="Arial" w:hAnsi="Arial" w:cs="Arial"/>
          <w:sz w:val="20"/>
          <w:szCs w:val="20"/>
        </w:rPr>
        <w:t>. Szczegółowe informacje o wykonaniu poszczególnych wskaźników znajdują się przy opisie danego programu</w:t>
      </w:r>
      <w:r>
        <w:rPr>
          <w:rFonts w:ascii="Arial" w:hAnsi="Arial" w:cs="Arial"/>
          <w:sz w:val="20"/>
          <w:szCs w:val="20"/>
        </w:rPr>
        <w:t xml:space="preserve"> oraz w</w:t>
      </w:r>
      <w:r w:rsidR="003E56AB">
        <w:rPr>
          <w:rFonts w:ascii="Arial" w:hAnsi="Arial" w:cs="Arial"/>
          <w:sz w:val="20"/>
          <w:szCs w:val="20"/>
        </w:rPr>
        <w:t> </w:t>
      </w:r>
      <w:r>
        <w:rPr>
          <w:rFonts w:ascii="Arial" w:hAnsi="Arial" w:cs="Arial"/>
          <w:sz w:val="20"/>
          <w:szCs w:val="20"/>
        </w:rPr>
        <w:t>załącznikach do sprawozdania</w:t>
      </w:r>
      <w:r w:rsidRPr="00550D5C">
        <w:rPr>
          <w:rFonts w:ascii="Arial" w:hAnsi="Arial" w:cs="Arial"/>
          <w:sz w:val="20"/>
          <w:szCs w:val="20"/>
        </w:rPr>
        <w:t xml:space="preserve">. </w:t>
      </w:r>
    </w:p>
    <w:p w14:paraId="19998919" w14:textId="7C171E50" w:rsidR="00BA073B" w:rsidRDefault="00550D5C" w:rsidP="00BA073B">
      <w:pPr>
        <w:spacing w:after="120" w:line="240" w:lineRule="auto"/>
        <w:jc w:val="both"/>
        <w:rPr>
          <w:rFonts w:ascii="Arial" w:hAnsi="Arial" w:cs="Arial"/>
          <w:sz w:val="20"/>
          <w:szCs w:val="20"/>
        </w:rPr>
      </w:pPr>
      <w:r w:rsidRPr="00550D5C">
        <w:rPr>
          <w:rFonts w:ascii="Arial" w:hAnsi="Arial" w:cs="Arial"/>
          <w:sz w:val="20"/>
          <w:szCs w:val="20"/>
        </w:rPr>
        <w:t>Jako pierwszy obszar na szczególną uwagę zasługuje profilaktyka</w:t>
      </w:r>
      <w:r w:rsidR="00BA073B" w:rsidRPr="00BA073B">
        <w:rPr>
          <w:rFonts w:ascii="Arial" w:eastAsia="Times New Roman" w:hAnsi="Arial" w:cs="Arial"/>
          <w:sz w:val="20"/>
          <w:szCs w:val="20"/>
          <w:lang w:eastAsia="pl-PL"/>
        </w:rPr>
        <w:t xml:space="preserve"> </w:t>
      </w:r>
      <w:r w:rsidR="00BA073B">
        <w:rPr>
          <w:rFonts w:ascii="Arial" w:eastAsia="Times New Roman" w:hAnsi="Arial" w:cs="Arial"/>
          <w:sz w:val="20"/>
          <w:szCs w:val="20"/>
          <w:lang w:eastAsia="pl-PL"/>
        </w:rPr>
        <w:t xml:space="preserve">realizowana w ramach </w:t>
      </w:r>
      <w:r w:rsidR="00BA073B" w:rsidRPr="00BA073B">
        <w:rPr>
          <w:rFonts w:ascii="Arial" w:hAnsi="Arial" w:cs="Arial"/>
          <w:sz w:val="20"/>
          <w:szCs w:val="20"/>
        </w:rPr>
        <w:t>Cel</w:t>
      </w:r>
      <w:r w:rsidR="00BA073B">
        <w:rPr>
          <w:rFonts w:ascii="Arial" w:hAnsi="Arial" w:cs="Arial"/>
          <w:sz w:val="20"/>
          <w:szCs w:val="20"/>
        </w:rPr>
        <w:t>u</w:t>
      </w:r>
      <w:r w:rsidR="00BA073B" w:rsidRPr="00BA073B">
        <w:rPr>
          <w:rFonts w:ascii="Arial" w:hAnsi="Arial" w:cs="Arial"/>
          <w:sz w:val="20"/>
          <w:szCs w:val="20"/>
        </w:rPr>
        <w:t xml:space="preserve"> A: </w:t>
      </w:r>
      <w:r w:rsidR="00BA073B" w:rsidRPr="00BA073B">
        <w:rPr>
          <w:rFonts w:ascii="Arial" w:hAnsi="Arial" w:cs="Arial"/>
          <w:i/>
          <w:iCs/>
          <w:sz w:val="20"/>
          <w:szCs w:val="20"/>
        </w:rPr>
        <w:t>Rozwój proﬁlaktyki zdrowotnej, diagnostyki i</w:t>
      </w:r>
      <w:r w:rsidR="003E56AB">
        <w:rPr>
          <w:rFonts w:ascii="Arial" w:hAnsi="Arial" w:cs="Arial"/>
          <w:i/>
          <w:iCs/>
          <w:sz w:val="20"/>
          <w:szCs w:val="20"/>
        </w:rPr>
        <w:t> </w:t>
      </w:r>
      <w:r w:rsidR="00BA073B" w:rsidRPr="00BA073B">
        <w:rPr>
          <w:rFonts w:ascii="Arial" w:hAnsi="Arial" w:cs="Arial"/>
          <w:i/>
          <w:iCs/>
          <w:sz w:val="20"/>
          <w:szCs w:val="20"/>
        </w:rPr>
        <w:t>medycyny naprawczej ukierunkowany na główne problemy  epidemiologiczne w Polsce</w:t>
      </w:r>
      <w:r w:rsidR="00BA073B">
        <w:rPr>
          <w:rFonts w:ascii="Arial" w:hAnsi="Arial" w:cs="Arial"/>
          <w:i/>
          <w:iCs/>
          <w:sz w:val="20"/>
          <w:szCs w:val="20"/>
        </w:rPr>
        <w:t xml:space="preserve">. </w:t>
      </w:r>
      <w:r w:rsidR="00BA073B">
        <w:rPr>
          <w:rFonts w:ascii="Arial" w:hAnsi="Arial" w:cs="Arial"/>
          <w:sz w:val="20"/>
          <w:szCs w:val="20"/>
        </w:rPr>
        <w:t>Z</w:t>
      </w:r>
      <w:r w:rsidRPr="00BA073B">
        <w:rPr>
          <w:rFonts w:ascii="Arial" w:hAnsi="Arial" w:cs="Arial"/>
          <w:sz w:val="20"/>
          <w:szCs w:val="20"/>
        </w:rPr>
        <w:t xml:space="preserve">adania w tym obszarze </w:t>
      </w:r>
      <w:r w:rsidR="00BA073B" w:rsidRPr="00550D5C">
        <w:rPr>
          <w:rFonts w:ascii="Arial" w:hAnsi="Arial" w:cs="Arial"/>
          <w:sz w:val="20"/>
          <w:szCs w:val="20"/>
        </w:rPr>
        <w:t xml:space="preserve">były podejmowane w ramach PO WER oraz RPO. Łącznie w ramach RPO ponad </w:t>
      </w:r>
      <w:r w:rsidR="00BA073B">
        <w:rPr>
          <w:rFonts w:ascii="Arial" w:hAnsi="Arial" w:cs="Arial"/>
          <w:sz w:val="20"/>
          <w:szCs w:val="20"/>
        </w:rPr>
        <w:t>985</w:t>
      </w:r>
      <w:r w:rsidR="00BA073B" w:rsidRPr="00550D5C">
        <w:rPr>
          <w:rFonts w:ascii="Arial" w:hAnsi="Arial" w:cs="Arial"/>
          <w:sz w:val="20"/>
          <w:szCs w:val="20"/>
        </w:rPr>
        <w:t xml:space="preserve"> tys. osób zostało objętych programami zdrowotnymi. Szczegóły przedstawia poniżs</w:t>
      </w:r>
      <w:r w:rsidR="00BA073B">
        <w:rPr>
          <w:rFonts w:ascii="Arial" w:hAnsi="Arial" w:cs="Arial"/>
          <w:sz w:val="20"/>
          <w:szCs w:val="20"/>
        </w:rPr>
        <w:t>za</w:t>
      </w:r>
      <w:r w:rsidR="00BA073B" w:rsidRPr="00550D5C">
        <w:rPr>
          <w:rFonts w:ascii="Arial" w:hAnsi="Arial" w:cs="Arial"/>
          <w:sz w:val="20"/>
          <w:szCs w:val="20"/>
        </w:rPr>
        <w:t xml:space="preserve"> </w:t>
      </w:r>
      <w:r w:rsidR="00BA073B">
        <w:rPr>
          <w:rFonts w:ascii="Arial" w:hAnsi="Arial" w:cs="Arial"/>
          <w:sz w:val="20"/>
          <w:szCs w:val="20"/>
        </w:rPr>
        <w:t>mapa</w:t>
      </w:r>
      <w:r w:rsidR="00BA073B" w:rsidRPr="00550D5C">
        <w:rPr>
          <w:rFonts w:ascii="Arial" w:hAnsi="Arial" w:cs="Arial"/>
          <w:sz w:val="20"/>
          <w:szCs w:val="20"/>
        </w:rPr>
        <w:t xml:space="preserve">. </w:t>
      </w:r>
      <w:r w:rsidR="00BA073B">
        <w:rPr>
          <w:rFonts w:ascii="Arial" w:hAnsi="Arial" w:cs="Arial"/>
          <w:sz w:val="20"/>
          <w:szCs w:val="20"/>
        </w:rPr>
        <w:t xml:space="preserve">Warto zauważyć, że w przeciągu roku wartość wskaźnika łącznie we wszystkich RPO wzrosła o blisko 380 tys. osób. </w:t>
      </w:r>
    </w:p>
    <w:p w14:paraId="06D793CD" w14:textId="77777777" w:rsidR="00BA073B" w:rsidRDefault="00BA073B" w:rsidP="00BA073B">
      <w:pPr>
        <w:spacing w:after="120" w:line="240" w:lineRule="auto"/>
        <w:jc w:val="both"/>
        <w:rPr>
          <w:rFonts w:ascii="Arial" w:hAnsi="Arial" w:cs="Arial"/>
          <w:sz w:val="20"/>
          <w:szCs w:val="20"/>
        </w:rPr>
        <w:sectPr w:rsidR="00BA073B" w:rsidSect="00BA073B">
          <w:type w:val="continuous"/>
          <w:pgSz w:w="11906" w:h="16838"/>
          <w:pgMar w:top="1418" w:right="849" w:bottom="1418" w:left="993" w:header="709" w:footer="709" w:gutter="0"/>
          <w:cols w:num="2" w:space="708"/>
          <w:docGrid w:linePitch="360"/>
        </w:sectPr>
      </w:pPr>
    </w:p>
    <w:p w14:paraId="0CA4F005" w14:textId="77777777" w:rsidR="00BA073B" w:rsidRDefault="00BA073B" w:rsidP="00BA073B">
      <w:pPr>
        <w:spacing w:after="120" w:line="240" w:lineRule="auto"/>
        <w:jc w:val="both"/>
        <w:rPr>
          <w:rFonts w:ascii="Arial" w:hAnsi="Arial" w:cs="Arial"/>
          <w:sz w:val="20"/>
          <w:szCs w:val="20"/>
        </w:rPr>
      </w:pPr>
    </w:p>
    <w:p w14:paraId="31C5BA05" w14:textId="530B673D" w:rsidR="00BA073B" w:rsidRPr="00BA073B" w:rsidRDefault="00BA073B" w:rsidP="00BA073B">
      <w:pPr>
        <w:spacing w:after="120"/>
        <w:jc w:val="both"/>
        <w:rPr>
          <w:rFonts w:ascii="Arial" w:hAnsi="Arial" w:cs="Arial"/>
          <w:b/>
          <w:bCs/>
          <w:sz w:val="20"/>
          <w:szCs w:val="20"/>
        </w:rPr>
      </w:pPr>
      <w:r>
        <w:rPr>
          <w:rFonts w:ascii="Arial" w:hAnsi="Arial" w:cs="Arial"/>
          <w:b/>
          <w:sz w:val="20"/>
          <w:szCs w:val="20"/>
        </w:rPr>
        <w:t>Mapa</w:t>
      </w:r>
      <w:r w:rsidRPr="003373ED">
        <w:rPr>
          <w:rFonts w:ascii="Arial" w:hAnsi="Arial" w:cs="Arial"/>
          <w:b/>
          <w:sz w:val="20"/>
          <w:szCs w:val="20"/>
        </w:rPr>
        <w:t xml:space="preserve"> 1. </w:t>
      </w:r>
      <w:r w:rsidRPr="00BA073B">
        <w:rPr>
          <w:rFonts w:ascii="Arial" w:hAnsi="Arial" w:cs="Arial"/>
          <w:b/>
          <w:bCs/>
          <w:sz w:val="20"/>
          <w:szCs w:val="20"/>
        </w:rPr>
        <w:t>Liczba osób objętych programem zdrowotnym dzięki EFS</w:t>
      </w:r>
      <w:r w:rsidR="00C8092E">
        <w:rPr>
          <w:rFonts w:ascii="Arial" w:hAnsi="Arial" w:cs="Arial"/>
          <w:b/>
          <w:bCs/>
          <w:sz w:val="20"/>
          <w:szCs w:val="20"/>
        </w:rPr>
        <w:t xml:space="preserve"> w ramach RPO</w:t>
      </w:r>
    </w:p>
    <w:p w14:paraId="1D74DF0A" w14:textId="0D0E5279" w:rsidR="00BA073B" w:rsidRDefault="00BA073B" w:rsidP="00BA073B">
      <w:pPr>
        <w:spacing w:after="120" w:line="240" w:lineRule="auto"/>
        <w:jc w:val="center"/>
        <w:rPr>
          <w:rFonts w:ascii="Arial" w:hAnsi="Arial" w:cs="Arial"/>
          <w:sz w:val="20"/>
          <w:szCs w:val="20"/>
        </w:rPr>
      </w:pPr>
      <w:r>
        <w:rPr>
          <w:noProof/>
        </w:rPr>
        <mc:AlternateContent>
          <mc:Choice Requires="cx4">
            <w:drawing>
              <wp:inline distT="0" distB="0" distL="0" distR="0" wp14:anchorId="797EA918" wp14:editId="43574E4E">
                <wp:extent cx="4550054" cy="3050438"/>
                <wp:effectExtent l="0" t="0" r="3175" b="17145"/>
                <wp:docPr id="138" name="Wykres 138">
                  <a:extLst xmlns:a="http://schemas.openxmlformats.org/drawingml/2006/main">
                    <a:ext uri="{FF2B5EF4-FFF2-40B4-BE49-F238E27FC236}">
                      <a16:creationId xmlns:a16="http://schemas.microsoft.com/office/drawing/2014/main" id="{2BCCC858-1B15-4267-BE9E-974CBA4900AF}"/>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29"/>
                  </a:graphicData>
                </a:graphic>
              </wp:inline>
            </w:drawing>
          </mc:Choice>
          <mc:Fallback>
            <w:drawing>
              <wp:inline distT="0" distB="0" distL="0" distR="0" wp14:anchorId="797EA918" wp14:editId="43574E4E">
                <wp:extent cx="4550054" cy="3050438"/>
                <wp:effectExtent l="0" t="0" r="3175" b="17145"/>
                <wp:docPr id="138" name="Wykres 138">
                  <a:extLst xmlns:a="http://schemas.openxmlformats.org/drawingml/2006/main">
                    <a:ext uri="{FF2B5EF4-FFF2-40B4-BE49-F238E27FC236}">
                      <a16:creationId xmlns:a16="http://schemas.microsoft.com/office/drawing/2014/main" id="{2BCCC858-1B15-4267-BE9E-974CBA4900AF}"/>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38" name="Wykres 138">
                          <a:extLst>
                            <a:ext uri="{FF2B5EF4-FFF2-40B4-BE49-F238E27FC236}">
                              <a16:creationId xmlns:a16="http://schemas.microsoft.com/office/drawing/2014/main" id="{2BCCC858-1B15-4267-BE9E-974CBA4900AF}"/>
                            </a:ext>
                          </a:extLst>
                        </pic:cNvPr>
                        <pic:cNvPicPr>
                          <a:picLocks noGrp="1" noRot="1" noChangeAspect="1" noMove="1" noResize="1" noEditPoints="1" noAdjustHandles="1" noChangeArrowheads="1" noChangeShapeType="1"/>
                        </pic:cNvPicPr>
                      </pic:nvPicPr>
                      <pic:blipFill>
                        <a:blip r:embed="rId30"/>
                        <a:stretch>
                          <a:fillRect/>
                        </a:stretch>
                      </pic:blipFill>
                      <pic:spPr>
                        <a:xfrm>
                          <a:off x="0" y="0"/>
                          <a:ext cx="4549775" cy="3049905"/>
                        </a:xfrm>
                        <a:prstGeom prst="rect">
                          <a:avLst/>
                        </a:prstGeom>
                      </pic:spPr>
                    </pic:pic>
                  </a:graphicData>
                </a:graphic>
              </wp:inline>
            </w:drawing>
          </mc:Fallback>
        </mc:AlternateContent>
      </w:r>
    </w:p>
    <w:p w14:paraId="48F8D6B8" w14:textId="77777777" w:rsidR="00BA073B" w:rsidRDefault="00BA073B" w:rsidP="00BA073B">
      <w:pPr>
        <w:spacing w:after="120" w:line="240" w:lineRule="auto"/>
        <w:jc w:val="both"/>
        <w:rPr>
          <w:rFonts w:ascii="Arial" w:hAnsi="Arial" w:cs="Arial"/>
          <w:sz w:val="20"/>
          <w:szCs w:val="20"/>
        </w:rPr>
      </w:pPr>
    </w:p>
    <w:p w14:paraId="596ABF71" w14:textId="77777777" w:rsidR="002E4E49" w:rsidRDefault="002E4E49" w:rsidP="00BA073B">
      <w:pPr>
        <w:spacing w:after="120" w:line="240" w:lineRule="auto"/>
        <w:jc w:val="both"/>
        <w:rPr>
          <w:rFonts w:ascii="Arial" w:hAnsi="Arial" w:cs="Arial"/>
          <w:sz w:val="20"/>
          <w:szCs w:val="20"/>
        </w:rPr>
      </w:pPr>
    </w:p>
    <w:p w14:paraId="10002218" w14:textId="1589901F" w:rsidR="003E56AB" w:rsidRDefault="003E56AB" w:rsidP="00BA073B">
      <w:pPr>
        <w:spacing w:after="120" w:line="240" w:lineRule="auto"/>
        <w:jc w:val="both"/>
        <w:rPr>
          <w:rFonts w:ascii="Arial" w:hAnsi="Arial" w:cs="Arial"/>
          <w:sz w:val="20"/>
          <w:szCs w:val="20"/>
        </w:rPr>
        <w:sectPr w:rsidR="003E56AB" w:rsidSect="00BA073B">
          <w:type w:val="continuous"/>
          <w:pgSz w:w="11906" w:h="16838"/>
          <w:pgMar w:top="1418" w:right="849" w:bottom="1418" w:left="993" w:header="709" w:footer="709" w:gutter="0"/>
          <w:cols w:space="708"/>
          <w:docGrid w:linePitch="360"/>
        </w:sectPr>
      </w:pPr>
    </w:p>
    <w:p w14:paraId="41ECFA96" w14:textId="25647438" w:rsidR="00BA073B" w:rsidRPr="00550D5C" w:rsidRDefault="00C8092E" w:rsidP="00BA073B">
      <w:pPr>
        <w:spacing w:after="120" w:line="240" w:lineRule="auto"/>
        <w:jc w:val="both"/>
        <w:rPr>
          <w:rFonts w:ascii="Arial" w:hAnsi="Arial" w:cs="Arial"/>
          <w:sz w:val="20"/>
          <w:szCs w:val="20"/>
        </w:rPr>
      </w:pPr>
      <w:r>
        <w:rPr>
          <w:rFonts w:ascii="Arial" w:hAnsi="Arial" w:cs="Arial"/>
          <w:sz w:val="20"/>
          <w:szCs w:val="20"/>
        </w:rPr>
        <w:t xml:space="preserve">W ramach Celu A </w:t>
      </w:r>
      <w:r w:rsidRPr="00C8092E">
        <w:rPr>
          <w:rFonts w:ascii="Arial" w:hAnsi="Arial" w:cs="Arial"/>
          <w:i/>
          <w:iCs/>
          <w:sz w:val="20"/>
          <w:szCs w:val="20"/>
        </w:rPr>
        <w:t>Rozwój proﬁlaktyki zdrowotnej, diagnostyki i medycyny naprawczej ukierunkowany na główne problemy  epidemiologiczne w Polsce</w:t>
      </w:r>
      <w:r>
        <w:rPr>
          <w:rFonts w:ascii="Arial" w:hAnsi="Arial" w:cs="Arial"/>
          <w:i/>
          <w:iCs/>
          <w:sz w:val="20"/>
          <w:szCs w:val="20"/>
        </w:rPr>
        <w:t xml:space="preserve"> </w:t>
      </w:r>
      <w:r>
        <w:rPr>
          <w:rFonts w:ascii="Arial" w:hAnsi="Arial" w:cs="Arial"/>
          <w:sz w:val="20"/>
          <w:szCs w:val="20"/>
        </w:rPr>
        <w:t xml:space="preserve">oraz częściowo w ramach Celu B </w:t>
      </w:r>
      <w:r w:rsidRPr="00C8092E">
        <w:rPr>
          <w:rFonts w:ascii="Arial" w:hAnsi="Arial" w:cs="Arial"/>
          <w:i/>
          <w:iCs/>
          <w:sz w:val="20"/>
          <w:szCs w:val="20"/>
        </w:rPr>
        <w:t xml:space="preserve">Przeciwdziałanie </w:t>
      </w:r>
      <w:r w:rsidRPr="00C8092E">
        <w:rPr>
          <w:rFonts w:ascii="Arial" w:hAnsi="Arial" w:cs="Arial"/>
          <w:i/>
          <w:iCs/>
          <w:sz w:val="20"/>
          <w:szCs w:val="20"/>
        </w:rPr>
        <w:t>negatywnym trendom demograﬁcznym poprzez rozwój opieki nad matką i dzieckiem oraz osobami starszymi</w:t>
      </w:r>
      <w:r w:rsidRPr="00C8092E">
        <w:rPr>
          <w:rFonts w:ascii="Arial" w:hAnsi="Arial" w:cs="Arial"/>
          <w:sz w:val="20"/>
          <w:szCs w:val="20"/>
        </w:rPr>
        <w:t xml:space="preserve"> </w:t>
      </w:r>
      <w:r>
        <w:rPr>
          <w:rFonts w:ascii="Arial" w:hAnsi="Arial" w:cs="Arial"/>
          <w:sz w:val="20"/>
          <w:szCs w:val="20"/>
        </w:rPr>
        <w:t xml:space="preserve">realizowane są liczne działania infrastrukturalne. Dzięki działaniom podejmowanym </w:t>
      </w:r>
      <w:r>
        <w:rPr>
          <w:rFonts w:ascii="Arial" w:hAnsi="Arial" w:cs="Arial"/>
          <w:sz w:val="20"/>
          <w:szCs w:val="20"/>
        </w:rPr>
        <w:lastRenderedPageBreak/>
        <w:t xml:space="preserve">ze środków Europejskiego Funduszu Rozwoju Regionalnego </w:t>
      </w:r>
      <w:r w:rsidR="00806A38">
        <w:rPr>
          <w:rFonts w:ascii="Arial" w:hAnsi="Arial" w:cs="Arial"/>
          <w:sz w:val="20"/>
          <w:szCs w:val="20"/>
        </w:rPr>
        <w:t>p</w:t>
      </w:r>
      <w:r w:rsidR="00BA073B" w:rsidRPr="00550D5C">
        <w:rPr>
          <w:rFonts w:ascii="Arial" w:hAnsi="Arial" w:cs="Arial"/>
          <w:sz w:val="20"/>
          <w:szCs w:val="20"/>
        </w:rPr>
        <w:t xml:space="preserve">onad 14 mln osób zostało objętych </w:t>
      </w:r>
      <w:r w:rsidR="00BA073B" w:rsidRPr="00550D5C">
        <w:rPr>
          <w:rFonts w:ascii="Arial" w:hAnsi="Arial" w:cs="Arial"/>
          <w:sz w:val="20"/>
          <w:szCs w:val="20"/>
        </w:rPr>
        <w:t xml:space="preserve">ulepszonymi usługami zdrowotnymi. Szczegóły przedstawia poniższa </w:t>
      </w:r>
      <w:r w:rsidR="00806A38">
        <w:rPr>
          <w:rFonts w:ascii="Arial" w:hAnsi="Arial" w:cs="Arial"/>
          <w:sz w:val="20"/>
          <w:szCs w:val="20"/>
        </w:rPr>
        <w:t>mapa</w:t>
      </w:r>
      <w:r w:rsidR="00BA073B" w:rsidRPr="00550D5C">
        <w:rPr>
          <w:rFonts w:ascii="Arial" w:hAnsi="Arial" w:cs="Arial"/>
          <w:sz w:val="20"/>
          <w:szCs w:val="20"/>
        </w:rPr>
        <w:t xml:space="preserve">. </w:t>
      </w:r>
    </w:p>
    <w:p w14:paraId="7028B3E7" w14:textId="77777777" w:rsidR="002E4E49" w:rsidRDefault="002E4E49" w:rsidP="00C8092E">
      <w:pPr>
        <w:spacing w:after="120"/>
        <w:jc w:val="both"/>
        <w:rPr>
          <w:rFonts w:ascii="Arial" w:hAnsi="Arial" w:cs="Arial"/>
          <w:b/>
          <w:sz w:val="20"/>
          <w:szCs w:val="20"/>
        </w:rPr>
        <w:sectPr w:rsidR="002E4E49" w:rsidSect="002E4E49">
          <w:type w:val="continuous"/>
          <w:pgSz w:w="11906" w:h="16838"/>
          <w:pgMar w:top="1418" w:right="849" w:bottom="1418" w:left="993" w:header="709" w:footer="709" w:gutter="0"/>
          <w:cols w:num="2" w:space="708"/>
          <w:docGrid w:linePitch="360"/>
        </w:sectPr>
      </w:pPr>
    </w:p>
    <w:p w14:paraId="6480E723" w14:textId="77777777" w:rsidR="003E56AB" w:rsidRDefault="003E56AB" w:rsidP="00C8092E">
      <w:pPr>
        <w:spacing w:after="120"/>
        <w:jc w:val="both"/>
        <w:rPr>
          <w:rFonts w:ascii="Arial" w:hAnsi="Arial" w:cs="Arial"/>
          <w:b/>
          <w:sz w:val="20"/>
          <w:szCs w:val="20"/>
        </w:rPr>
      </w:pPr>
    </w:p>
    <w:p w14:paraId="1CFF7D40" w14:textId="6F3F2525" w:rsidR="00C8092E" w:rsidRPr="00BA073B" w:rsidRDefault="00C8092E" w:rsidP="00C8092E">
      <w:pPr>
        <w:spacing w:after="120"/>
        <w:jc w:val="both"/>
        <w:rPr>
          <w:rFonts w:ascii="Arial" w:hAnsi="Arial" w:cs="Arial"/>
          <w:b/>
          <w:bCs/>
          <w:sz w:val="20"/>
          <w:szCs w:val="20"/>
        </w:rPr>
      </w:pPr>
      <w:r>
        <w:rPr>
          <w:rFonts w:ascii="Arial" w:hAnsi="Arial" w:cs="Arial"/>
          <w:b/>
          <w:sz w:val="20"/>
          <w:szCs w:val="20"/>
        </w:rPr>
        <w:t>Mapa</w:t>
      </w:r>
      <w:r w:rsidRPr="003373ED">
        <w:rPr>
          <w:rFonts w:ascii="Arial" w:hAnsi="Arial" w:cs="Arial"/>
          <w:b/>
          <w:sz w:val="20"/>
          <w:szCs w:val="20"/>
        </w:rPr>
        <w:t xml:space="preserve"> </w:t>
      </w:r>
      <w:r>
        <w:rPr>
          <w:rFonts w:ascii="Arial" w:hAnsi="Arial" w:cs="Arial"/>
          <w:b/>
          <w:sz w:val="20"/>
          <w:szCs w:val="20"/>
        </w:rPr>
        <w:t>2</w:t>
      </w:r>
      <w:r w:rsidRPr="003373ED">
        <w:rPr>
          <w:rFonts w:ascii="Arial" w:hAnsi="Arial" w:cs="Arial"/>
          <w:b/>
          <w:sz w:val="20"/>
          <w:szCs w:val="20"/>
        </w:rPr>
        <w:t xml:space="preserve">. </w:t>
      </w:r>
      <w:r w:rsidR="00CC619A">
        <w:rPr>
          <w:rFonts w:ascii="Arial" w:hAnsi="Arial" w:cs="Arial"/>
          <w:b/>
          <w:bCs/>
          <w:sz w:val="20"/>
          <w:szCs w:val="20"/>
        </w:rPr>
        <w:t>Ludność objęta ulepszonymi usługami zdrowotnymi</w:t>
      </w:r>
      <w:r>
        <w:rPr>
          <w:rFonts w:ascii="Arial" w:hAnsi="Arial" w:cs="Arial"/>
          <w:b/>
          <w:bCs/>
          <w:sz w:val="20"/>
          <w:szCs w:val="20"/>
        </w:rPr>
        <w:t xml:space="preserve"> w ramach RPO</w:t>
      </w:r>
    </w:p>
    <w:p w14:paraId="13C403DD" w14:textId="68B1F97C" w:rsidR="00550D5C" w:rsidRPr="00BA073B" w:rsidRDefault="00CC619A" w:rsidP="00CC619A">
      <w:pPr>
        <w:spacing w:after="120" w:line="240" w:lineRule="auto"/>
        <w:jc w:val="center"/>
        <w:rPr>
          <w:rFonts w:ascii="Arial" w:hAnsi="Arial" w:cs="Arial"/>
          <w:sz w:val="20"/>
          <w:szCs w:val="20"/>
        </w:rPr>
      </w:pPr>
      <w:r>
        <w:rPr>
          <w:noProof/>
        </w:rPr>
        <mc:AlternateContent>
          <mc:Choice Requires="cx4">
            <w:drawing>
              <wp:inline distT="0" distB="0" distL="0" distR="0" wp14:anchorId="0EBCF379" wp14:editId="5976F30E">
                <wp:extent cx="5133975" cy="3405188"/>
                <wp:effectExtent l="0" t="0" r="9525" b="5080"/>
                <wp:docPr id="152" name="Wykres 152">
                  <a:extLst xmlns:a="http://schemas.openxmlformats.org/drawingml/2006/main">
                    <a:ext uri="{FF2B5EF4-FFF2-40B4-BE49-F238E27FC236}">
                      <a16:creationId xmlns:a16="http://schemas.microsoft.com/office/drawing/2014/main" id="{E3EC3D98-364F-4AAD-AD29-9A86D4B5FF78}"/>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31"/>
                  </a:graphicData>
                </a:graphic>
              </wp:inline>
            </w:drawing>
          </mc:Choice>
          <mc:Fallback>
            <w:drawing>
              <wp:inline distT="0" distB="0" distL="0" distR="0" wp14:anchorId="0EBCF379" wp14:editId="5976F30E">
                <wp:extent cx="5133975" cy="3405188"/>
                <wp:effectExtent l="0" t="0" r="9525" b="5080"/>
                <wp:docPr id="152" name="Wykres 152">
                  <a:extLst xmlns:a="http://schemas.openxmlformats.org/drawingml/2006/main">
                    <a:ext uri="{FF2B5EF4-FFF2-40B4-BE49-F238E27FC236}">
                      <a16:creationId xmlns:a16="http://schemas.microsoft.com/office/drawing/2014/main" id="{E3EC3D98-364F-4AAD-AD29-9A86D4B5FF78}"/>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52" name="Wykres 152">
                          <a:extLst>
                            <a:ext uri="{FF2B5EF4-FFF2-40B4-BE49-F238E27FC236}">
                              <a16:creationId xmlns:a16="http://schemas.microsoft.com/office/drawing/2014/main" id="{E3EC3D98-364F-4AAD-AD29-9A86D4B5FF78}"/>
                            </a:ext>
                          </a:extLst>
                        </pic:cNvPr>
                        <pic:cNvPicPr>
                          <a:picLocks noGrp="1" noRot="1" noChangeAspect="1" noMove="1" noResize="1" noEditPoints="1" noAdjustHandles="1" noChangeArrowheads="1" noChangeShapeType="1"/>
                        </pic:cNvPicPr>
                      </pic:nvPicPr>
                      <pic:blipFill>
                        <a:blip r:embed="rId32"/>
                        <a:stretch>
                          <a:fillRect/>
                        </a:stretch>
                      </pic:blipFill>
                      <pic:spPr>
                        <a:xfrm>
                          <a:off x="0" y="0"/>
                          <a:ext cx="5133975" cy="3404870"/>
                        </a:xfrm>
                        <a:prstGeom prst="rect">
                          <a:avLst/>
                        </a:prstGeom>
                      </pic:spPr>
                    </pic:pic>
                  </a:graphicData>
                </a:graphic>
              </wp:inline>
            </w:drawing>
          </mc:Fallback>
        </mc:AlternateContent>
      </w:r>
    </w:p>
    <w:p w14:paraId="3B6F52F1" w14:textId="03541690" w:rsidR="00CD7198" w:rsidRPr="00550D5C" w:rsidRDefault="00CD7198" w:rsidP="00550D5C">
      <w:pPr>
        <w:spacing w:after="120" w:line="240" w:lineRule="auto"/>
        <w:jc w:val="both"/>
        <w:rPr>
          <w:rFonts w:ascii="Arial" w:hAnsi="Arial" w:cs="Arial"/>
          <w:sz w:val="20"/>
          <w:szCs w:val="20"/>
        </w:rPr>
      </w:pPr>
    </w:p>
    <w:p w14:paraId="2355499B" w14:textId="77777777" w:rsidR="002E4E49" w:rsidRDefault="002E4E49" w:rsidP="00550D5C">
      <w:pPr>
        <w:spacing w:after="120" w:line="240" w:lineRule="auto"/>
        <w:jc w:val="both"/>
        <w:rPr>
          <w:rFonts w:ascii="Arial" w:hAnsi="Arial" w:cs="Arial"/>
          <w:sz w:val="20"/>
          <w:szCs w:val="20"/>
        </w:rPr>
        <w:sectPr w:rsidR="002E4E49" w:rsidSect="00BA073B">
          <w:type w:val="continuous"/>
          <w:pgSz w:w="11906" w:h="16838"/>
          <w:pgMar w:top="1418" w:right="849" w:bottom="1418" w:left="993" w:header="709" w:footer="709" w:gutter="0"/>
          <w:cols w:space="708"/>
          <w:docGrid w:linePitch="360"/>
        </w:sectPr>
      </w:pPr>
    </w:p>
    <w:p w14:paraId="467002CC" w14:textId="44AEB99B" w:rsidR="00CD7198" w:rsidRPr="002E4E49" w:rsidRDefault="001D1628" w:rsidP="00550D5C">
      <w:pPr>
        <w:spacing w:after="120" w:line="240" w:lineRule="auto"/>
        <w:jc w:val="both"/>
        <w:rPr>
          <w:rFonts w:ascii="Arial" w:hAnsi="Arial" w:cs="Arial"/>
          <w:sz w:val="20"/>
          <w:szCs w:val="20"/>
        </w:rPr>
      </w:pPr>
      <w:r>
        <w:rPr>
          <w:rFonts w:ascii="Arial" w:hAnsi="Arial" w:cs="Arial"/>
          <w:sz w:val="20"/>
          <w:szCs w:val="20"/>
        </w:rPr>
        <w:t xml:space="preserve">Dodatkowo </w:t>
      </w:r>
      <w:r w:rsidR="002E4E49" w:rsidRPr="002E4E49">
        <w:rPr>
          <w:rFonts w:ascii="Arial" w:hAnsi="Arial" w:cs="Arial"/>
          <w:sz w:val="20"/>
          <w:szCs w:val="20"/>
        </w:rPr>
        <w:t xml:space="preserve">w ramach Celu B </w:t>
      </w:r>
      <w:r w:rsidR="002E4E49" w:rsidRPr="002E4E49">
        <w:rPr>
          <w:rFonts w:ascii="Arial" w:hAnsi="Arial" w:cs="Arial"/>
          <w:i/>
          <w:iCs/>
          <w:sz w:val="20"/>
          <w:szCs w:val="20"/>
        </w:rPr>
        <w:t>Przeciwdziałanie negatywnym trendom demograﬁcznym poprzez rozwój opieki nad matką i dzieckiem oraz osobami starszymi</w:t>
      </w:r>
      <w:r w:rsidR="002E4E49">
        <w:rPr>
          <w:rFonts w:ascii="Arial" w:hAnsi="Arial" w:cs="Arial"/>
          <w:i/>
          <w:iCs/>
          <w:sz w:val="20"/>
          <w:szCs w:val="20"/>
        </w:rPr>
        <w:t xml:space="preserve"> </w:t>
      </w:r>
      <w:r w:rsidR="002E4E49">
        <w:rPr>
          <w:rFonts w:ascii="Arial" w:hAnsi="Arial" w:cs="Arial"/>
          <w:sz w:val="20"/>
          <w:szCs w:val="20"/>
        </w:rPr>
        <w:t xml:space="preserve">realizowane są zadania z zakresu Europejskiego Funduszu Społecznego. Dzięki realizacji interwencji w ramach Narzędzia 18 i 19 ponad 233 tys. osób </w:t>
      </w:r>
      <w:r w:rsidR="002E4E49" w:rsidRPr="002E4E49">
        <w:rPr>
          <w:rFonts w:ascii="Arial" w:hAnsi="Arial" w:cs="Arial"/>
          <w:sz w:val="20"/>
          <w:szCs w:val="20"/>
        </w:rPr>
        <w:t xml:space="preserve">zagrożonych ubóstwem lub </w:t>
      </w:r>
      <w:r w:rsidR="002E4E49" w:rsidRPr="002E4E49">
        <w:rPr>
          <w:rFonts w:ascii="Arial" w:hAnsi="Arial" w:cs="Arial"/>
          <w:sz w:val="20"/>
          <w:szCs w:val="20"/>
        </w:rPr>
        <w:t xml:space="preserve">wykluczeniem społecznym </w:t>
      </w:r>
      <w:r w:rsidR="002E4E49">
        <w:rPr>
          <w:rFonts w:ascii="Arial" w:hAnsi="Arial" w:cs="Arial"/>
          <w:sz w:val="20"/>
          <w:szCs w:val="20"/>
        </w:rPr>
        <w:t xml:space="preserve">zostało objętych </w:t>
      </w:r>
      <w:r w:rsidR="002E4E49" w:rsidRPr="002E4E49">
        <w:rPr>
          <w:rFonts w:ascii="Arial" w:hAnsi="Arial" w:cs="Arial"/>
          <w:sz w:val="20"/>
          <w:szCs w:val="20"/>
        </w:rPr>
        <w:t>usługami zdrowotnymi  w programie</w:t>
      </w:r>
      <w:r w:rsidR="002E4E49">
        <w:rPr>
          <w:rFonts w:ascii="Arial" w:hAnsi="Arial" w:cs="Arial"/>
          <w:sz w:val="20"/>
          <w:szCs w:val="20"/>
        </w:rPr>
        <w:t xml:space="preserve">. Szczegóły przedstawia poniższa </w:t>
      </w:r>
      <w:r w:rsidR="00806A38">
        <w:rPr>
          <w:rFonts w:ascii="Arial" w:hAnsi="Arial" w:cs="Arial"/>
          <w:sz w:val="20"/>
          <w:szCs w:val="20"/>
        </w:rPr>
        <w:t>mapa</w:t>
      </w:r>
      <w:r w:rsidR="002E4E49">
        <w:rPr>
          <w:rFonts w:ascii="Arial" w:hAnsi="Arial" w:cs="Arial"/>
          <w:sz w:val="20"/>
          <w:szCs w:val="20"/>
        </w:rPr>
        <w:t xml:space="preserve">. Należy zauważyć, że wskaźnik ten jest wykazywany na koniec realizacji projektów. Zatem największy przyrost realizacji wskaźnika nastąpi w roku 2022 i 2023. </w:t>
      </w:r>
    </w:p>
    <w:p w14:paraId="19F58944" w14:textId="77777777" w:rsidR="002E4E49" w:rsidRDefault="002E4E49" w:rsidP="006E0862">
      <w:pPr>
        <w:rPr>
          <w:rFonts w:ascii="Arial" w:hAnsi="Arial" w:cs="Arial"/>
          <w:b/>
          <w:sz w:val="20"/>
          <w:szCs w:val="20"/>
        </w:rPr>
        <w:sectPr w:rsidR="002E4E49" w:rsidSect="002E4E49">
          <w:type w:val="continuous"/>
          <w:pgSz w:w="11906" w:h="16838"/>
          <w:pgMar w:top="1418" w:right="849" w:bottom="1418" w:left="993" w:header="709" w:footer="709" w:gutter="0"/>
          <w:cols w:num="2" w:space="708"/>
          <w:docGrid w:linePitch="360"/>
        </w:sectPr>
      </w:pPr>
    </w:p>
    <w:p w14:paraId="65C66140" w14:textId="77777777" w:rsidR="00550D5C" w:rsidRDefault="00550D5C" w:rsidP="006E0862">
      <w:pPr>
        <w:rPr>
          <w:rFonts w:ascii="Arial" w:hAnsi="Arial" w:cs="Arial"/>
          <w:b/>
          <w:sz w:val="20"/>
          <w:szCs w:val="20"/>
        </w:rPr>
      </w:pPr>
    </w:p>
    <w:p w14:paraId="10CB04CF" w14:textId="77777777" w:rsidR="003E56AB" w:rsidRDefault="003E56AB" w:rsidP="005E4818">
      <w:pPr>
        <w:spacing w:after="120"/>
        <w:jc w:val="both"/>
        <w:rPr>
          <w:rFonts w:ascii="Arial" w:hAnsi="Arial" w:cs="Arial"/>
          <w:b/>
          <w:sz w:val="20"/>
          <w:szCs w:val="20"/>
        </w:rPr>
      </w:pPr>
    </w:p>
    <w:p w14:paraId="04178182" w14:textId="77777777" w:rsidR="003E56AB" w:rsidRDefault="003E56AB" w:rsidP="005E4818">
      <w:pPr>
        <w:spacing w:after="120"/>
        <w:jc w:val="both"/>
        <w:rPr>
          <w:rFonts w:ascii="Arial" w:hAnsi="Arial" w:cs="Arial"/>
          <w:b/>
          <w:sz w:val="20"/>
          <w:szCs w:val="20"/>
        </w:rPr>
      </w:pPr>
    </w:p>
    <w:p w14:paraId="0B275809" w14:textId="77777777" w:rsidR="003E56AB" w:rsidRDefault="003E56AB" w:rsidP="005E4818">
      <w:pPr>
        <w:spacing w:after="120"/>
        <w:jc w:val="both"/>
        <w:rPr>
          <w:rFonts w:ascii="Arial" w:hAnsi="Arial" w:cs="Arial"/>
          <w:b/>
          <w:sz w:val="20"/>
          <w:szCs w:val="20"/>
        </w:rPr>
      </w:pPr>
    </w:p>
    <w:p w14:paraId="788C4037" w14:textId="77777777" w:rsidR="003E56AB" w:rsidRDefault="003E56AB" w:rsidP="005E4818">
      <w:pPr>
        <w:spacing w:after="120"/>
        <w:jc w:val="both"/>
        <w:rPr>
          <w:rFonts w:ascii="Arial" w:hAnsi="Arial" w:cs="Arial"/>
          <w:b/>
          <w:sz w:val="20"/>
          <w:szCs w:val="20"/>
        </w:rPr>
      </w:pPr>
    </w:p>
    <w:p w14:paraId="07C2C0D4" w14:textId="77777777" w:rsidR="003E56AB" w:rsidRDefault="003E56AB" w:rsidP="005E4818">
      <w:pPr>
        <w:spacing w:after="120"/>
        <w:jc w:val="both"/>
        <w:rPr>
          <w:rFonts w:ascii="Arial" w:hAnsi="Arial" w:cs="Arial"/>
          <w:b/>
          <w:sz w:val="20"/>
          <w:szCs w:val="20"/>
        </w:rPr>
      </w:pPr>
    </w:p>
    <w:p w14:paraId="3447255E" w14:textId="77777777" w:rsidR="003E56AB" w:rsidRDefault="003E56AB" w:rsidP="005E4818">
      <w:pPr>
        <w:spacing w:after="120"/>
        <w:jc w:val="both"/>
        <w:rPr>
          <w:rFonts w:ascii="Arial" w:hAnsi="Arial" w:cs="Arial"/>
          <w:b/>
          <w:sz w:val="20"/>
          <w:szCs w:val="20"/>
        </w:rPr>
      </w:pPr>
    </w:p>
    <w:p w14:paraId="20497F98" w14:textId="77777777" w:rsidR="003E56AB" w:rsidRDefault="003E56AB" w:rsidP="005E4818">
      <w:pPr>
        <w:spacing w:after="120"/>
        <w:jc w:val="both"/>
        <w:rPr>
          <w:rFonts w:ascii="Arial" w:hAnsi="Arial" w:cs="Arial"/>
          <w:b/>
          <w:sz w:val="20"/>
          <w:szCs w:val="20"/>
        </w:rPr>
      </w:pPr>
    </w:p>
    <w:p w14:paraId="1A731242" w14:textId="77777777" w:rsidR="003E56AB" w:rsidRDefault="003E56AB">
      <w:pPr>
        <w:rPr>
          <w:rFonts w:ascii="Arial" w:hAnsi="Arial" w:cs="Arial"/>
          <w:b/>
          <w:sz w:val="20"/>
          <w:szCs w:val="20"/>
        </w:rPr>
      </w:pPr>
      <w:r>
        <w:rPr>
          <w:rFonts w:ascii="Arial" w:hAnsi="Arial" w:cs="Arial"/>
          <w:b/>
          <w:sz w:val="20"/>
          <w:szCs w:val="20"/>
        </w:rPr>
        <w:br w:type="page"/>
      </w:r>
    </w:p>
    <w:p w14:paraId="156EE65D" w14:textId="3EB0A9E9" w:rsidR="005E4818" w:rsidRPr="00BA073B" w:rsidRDefault="005E4818" w:rsidP="005E4818">
      <w:pPr>
        <w:spacing w:after="120"/>
        <w:jc w:val="both"/>
        <w:rPr>
          <w:rFonts w:ascii="Arial" w:hAnsi="Arial" w:cs="Arial"/>
          <w:b/>
          <w:bCs/>
          <w:sz w:val="20"/>
          <w:szCs w:val="20"/>
        </w:rPr>
      </w:pPr>
      <w:r>
        <w:rPr>
          <w:rFonts w:ascii="Arial" w:hAnsi="Arial" w:cs="Arial"/>
          <w:b/>
          <w:sz w:val="20"/>
          <w:szCs w:val="20"/>
        </w:rPr>
        <w:lastRenderedPageBreak/>
        <w:t>Mapa</w:t>
      </w:r>
      <w:r w:rsidRPr="003373ED">
        <w:rPr>
          <w:rFonts w:ascii="Arial" w:hAnsi="Arial" w:cs="Arial"/>
          <w:b/>
          <w:sz w:val="20"/>
          <w:szCs w:val="20"/>
        </w:rPr>
        <w:t xml:space="preserve"> </w:t>
      </w:r>
      <w:r>
        <w:rPr>
          <w:rFonts w:ascii="Arial" w:hAnsi="Arial" w:cs="Arial"/>
          <w:b/>
          <w:sz w:val="20"/>
          <w:szCs w:val="20"/>
        </w:rPr>
        <w:t>3</w:t>
      </w:r>
      <w:r w:rsidRPr="003373ED">
        <w:rPr>
          <w:rFonts w:ascii="Arial" w:hAnsi="Arial" w:cs="Arial"/>
          <w:b/>
          <w:sz w:val="20"/>
          <w:szCs w:val="20"/>
        </w:rPr>
        <w:t xml:space="preserve">. </w:t>
      </w:r>
      <w:r w:rsidRPr="005E4818">
        <w:rPr>
          <w:rFonts w:ascii="Arial" w:hAnsi="Arial" w:cs="Arial"/>
          <w:b/>
          <w:bCs/>
          <w:sz w:val="20"/>
          <w:szCs w:val="20"/>
        </w:rPr>
        <w:t>Liczba osób zagrożonych ubóstwem lub wykluczeniem społecznym objętych usługami zdrowotnymi w programie</w:t>
      </w:r>
      <w:r>
        <w:rPr>
          <w:rFonts w:ascii="Arial" w:hAnsi="Arial" w:cs="Arial"/>
          <w:b/>
          <w:bCs/>
          <w:sz w:val="20"/>
          <w:szCs w:val="20"/>
        </w:rPr>
        <w:t xml:space="preserve"> w ramach RPO</w:t>
      </w:r>
    </w:p>
    <w:p w14:paraId="3B31E3F5" w14:textId="77777777" w:rsidR="00BA073B" w:rsidRDefault="00BA073B" w:rsidP="006E0862">
      <w:pPr>
        <w:rPr>
          <w:rFonts w:ascii="Arial" w:hAnsi="Arial" w:cs="Arial"/>
          <w:b/>
          <w:sz w:val="20"/>
          <w:szCs w:val="20"/>
        </w:rPr>
      </w:pPr>
    </w:p>
    <w:p w14:paraId="284BE317" w14:textId="4181D7A4" w:rsidR="005E4818" w:rsidRDefault="005E4818" w:rsidP="005E4818">
      <w:pPr>
        <w:jc w:val="center"/>
        <w:rPr>
          <w:rFonts w:ascii="Arial" w:hAnsi="Arial" w:cs="Arial"/>
          <w:b/>
          <w:sz w:val="20"/>
          <w:szCs w:val="20"/>
        </w:rPr>
        <w:sectPr w:rsidR="005E4818" w:rsidSect="00BA073B">
          <w:type w:val="continuous"/>
          <w:pgSz w:w="11906" w:h="16838"/>
          <w:pgMar w:top="1418" w:right="849" w:bottom="1418" w:left="993" w:header="709" w:footer="709" w:gutter="0"/>
          <w:cols w:space="708"/>
          <w:docGrid w:linePitch="360"/>
        </w:sectPr>
      </w:pPr>
      <w:r>
        <w:rPr>
          <w:noProof/>
        </w:rPr>
        <mc:AlternateContent>
          <mc:Choice Requires="cx4">
            <w:drawing>
              <wp:inline distT="0" distB="0" distL="0" distR="0" wp14:anchorId="2D3A8220" wp14:editId="1EB88338">
                <wp:extent cx="5457825" cy="3386138"/>
                <wp:effectExtent l="0" t="0" r="9525" b="5080"/>
                <wp:docPr id="153" name="Wykres 153">
                  <a:extLst xmlns:a="http://schemas.openxmlformats.org/drawingml/2006/main">
                    <a:ext uri="{FF2B5EF4-FFF2-40B4-BE49-F238E27FC236}">
                      <a16:creationId xmlns:a16="http://schemas.microsoft.com/office/drawing/2014/main" id="{F5BA342F-0BA7-4E91-86DD-9BA129CE7AE0}"/>
                    </a:ext>
                  </a:extLst>
                </wp:docPr>
                <wp:cNvGraphicFramePr/>
                <a:graphic xmlns:a="http://schemas.openxmlformats.org/drawingml/2006/main">
                  <a:graphicData uri="http://schemas.microsoft.com/office/drawing/2014/chartex">
                    <cx:chart xmlns:cx="http://schemas.microsoft.com/office/drawing/2014/chartex" xmlns:r="http://schemas.openxmlformats.org/officeDocument/2006/relationships" r:id="rId33"/>
                  </a:graphicData>
                </a:graphic>
              </wp:inline>
            </w:drawing>
          </mc:Choice>
          <mc:Fallback>
            <w:drawing>
              <wp:inline distT="0" distB="0" distL="0" distR="0" wp14:anchorId="2D3A8220" wp14:editId="1EB88338">
                <wp:extent cx="5457825" cy="3386138"/>
                <wp:effectExtent l="0" t="0" r="9525" b="5080"/>
                <wp:docPr id="153" name="Wykres 153">
                  <a:extLst xmlns:a="http://schemas.openxmlformats.org/drawingml/2006/main">
                    <a:ext uri="{FF2B5EF4-FFF2-40B4-BE49-F238E27FC236}">
                      <a16:creationId xmlns:a16="http://schemas.microsoft.com/office/drawing/2014/main" id="{F5BA342F-0BA7-4E91-86DD-9BA129CE7AE0}"/>
                    </a:ext>
                  </a:extLst>
                </wp:docPr>
                <wp:cNvGraphicFramePr>
                  <a:graphicFrameLocks xmlns:a="http://schemas.openxmlformats.org/drawingml/2006/main" noGrp="1" noDrilldown="1" noSelect="1" noChangeAspect="1" noMove="1" noResize="1"/>
                </wp:cNvGraphicFramePr>
                <a:graphic xmlns:a="http://schemas.openxmlformats.org/drawingml/2006/main">
                  <a:graphicData uri="http://schemas.openxmlformats.org/drawingml/2006/picture">
                    <pic:pic xmlns:pic="http://schemas.openxmlformats.org/drawingml/2006/picture">
                      <pic:nvPicPr>
                        <pic:cNvPr id="153" name="Wykres 153">
                          <a:extLst>
                            <a:ext uri="{FF2B5EF4-FFF2-40B4-BE49-F238E27FC236}">
                              <a16:creationId xmlns:a16="http://schemas.microsoft.com/office/drawing/2014/main" id="{F5BA342F-0BA7-4E91-86DD-9BA129CE7AE0}"/>
                            </a:ext>
                          </a:extLst>
                        </pic:cNvPr>
                        <pic:cNvPicPr>
                          <a:picLocks noGrp="1" noRot="1" noChangeAspect="1" noMove="1" noResize="1" noEditPoints="1" noAdjustHandles="1" noChangeArrowheads="1" noChangeShapeType="1"/>
                        </pic:cNvPicPr>
                      </pic:nvPicPr>
                      <pic:blipFill>
                        <a:blip r:embed="rId34"/>
                        <a:stretch>
                          <a:fillRect/>
                        </a:stretch>
                      </pic:blipFill>
                      <pic:spPr>
                        <a:xfrm>
                          <a:off x="0" y="0"/>
                          <a:ext cx="5457825" cy="3385820"/>
                        </a:xfrm>
                        <a:prstGeom prst="rect">
                          <a:avLst/>
                        </a:prstGeom>
                      </pic:spPr>
                    </pic:pic>
                  </a:graphicData>
                </a:graphic>
              </wp:inline>
            </w:drawing>
          </mc:Fallback>
        </mc:AlternateContent>
      </w:r>
    </w:p>
    <w:p w14:paraId="17627745" w14:textId="1A4CD8B8" w:rsidR="00550D5C" w:rsidRDefault="00550D5C" w:rsidP="006E0862">
      <w:pPr>
        <w:rPr>
          <w:rFonts w:ascii="Arial" w:hAnsi="Arial" w:cs="Arial"/>
          <w:b/>
          <w:sz w:val="20"/>
          <w:szCs w:val="20"/>
        </w:rPr>
      </w:pPr>
    </w:p>
    <w:p w14:paraId="36182C4E" w14:textId="77777777" w:rsidR="00550D5C" w:rsidRDefault="00550D5C" w:rsidP="006E0862">
      <w:pPr>
        <w:rPr>
          <w:rFonts w:ascii="Arial" w:hAnsi="Arial" w:cs="Arial"/>
          <w:b/>
          <w:sz w:val="20"/>
          <w:szCs w:val="20"/>
        </w:rPr>
      </w:pPr>
    </w:p>
    <w:p w14:paraId="2DD4C1F5" w14:textId="37864BD6" w:rsidR="00550D5C" w:rsidRDefault="00550D5C" w:rsidP="006E0862">
      <w:pPr>
        <w:rPr>
          <w:rFonts w:ascii="Arial" w:hAnsi="Arial" w:cs="Arial"/>
          <w:b/>
          <w:sz w:val="20"/>
          <w:szCs w:val="20"/>
        </w:rPr>
        <w:sectPr w:rsidR="00550D5C" w:rsidSect="00550D5C">
          <w:type w:val="continuous"/>
          <w:pgSz w:w="11906" w:h="16838"/>
          <w:pgMar w:top="1418" w:right="849" w:bottom="1418" w:left="993" w:header="709" w:footer="709" w:gutter="0"/>
          <w:cols w:num="2" w:space="708"/>
          <w:docGrid w:linePitch="360"/>
        </w:sectPr>
      </w:pPr>
    </w:p>
    <w:p w14:paraId="45753CB3" w14:textId="0D389604" w:rsidR="00EA17BE" w:rsidRPr="00EA17BE" w:rsidRDefault="005E4818" w:rsidP="00EA17BE">
      <w:pPr>
        <w:jc w:val="both"/>
        <w:rPr>
          <w:rFonts w:ascii="Arial" w:hAnsi="Arial" w:cs="Arial"/>
          <w:b/>
          <w:bCs/>
          <w:sz w:val="20"/>
          <w:szCs w:val="20"/>
        </w:rPr>
      </w:pPr>
      <w:r w:rsidRPr="005E4818">
        <w:rPr>
          <w:rFonts w:ascii="Arial" w:hAnsi="Arial" w:cs="Arial"/>
          <w:bCs/>
          <w:sz w:val="20"/>
          <w:szCs w:val="20"/>
        </w:rPr>
        <w:t xml:space="preserve">W ramach Celu C </w:t>
      </w:r>
      <w:r w:rsidRPr="005E4818">
        <w:rPr>
          <w:rFonts w:ascii="Arial" w:hAnsi="Arial" w:cs="Arial"/>
          <w:bCs/>
          <w:i/>
          <w:iCs/>
          <w:sz w:val="20"/>
          <w:szCs w:val="20"/>
        </w:rPr>
        <w:t>Poprawa efektywności i organizacji systemu opieki zdrowotnej w kontekście zmieniającej się sytuacji demograﬁcznej i epidemiologicznej oraz wspieranie badań naukowych, rozwoju technologicznego i innowacji w ochronie zdrowia</w:t>
      </w:r>
      <w:r>
        <w:rPr>
          <w:rFonts w:ascii="Arial" w:hAnsi="Arial" w:cs="Arial"/>
          <w:bCs/>
          <w:i/>
          <w:iCs/>
          <w:sz w:val="20"/>
          <w:szCs w:val="20"/>
        </w:rPr>
        <w:t xml:space="preserve"> </w:t>
      </w:r>
      <w:r w:rsidR="00EA17BE">
        <w:rPr>
          <w:rFonts w:ascii="Arial" w:hAnsi="Arial" w:cs="Arial"/>
          <w:bCs/>
          <w:sz w:val="20"/>
          <w:szCs w:val="20"/>
        </w:rPr>
        <w:t>i</w:t>
      </w:r>
      <w:r w:rsidR="003E56AB">
        <w:rPr>
          <w:rFonts w:ascii="Arial" w:hAnsi="Arial" w:cs="Arial"/>
          <w:bCs/>
          <w:sz w:val="20"/>
          <w:szCs w:val="20"/>
        </w:rPr>
        <w:t> </w:t>
      </w:r>
      <w:r w:rsidR="00EA17BE">
        <w:rPr>
          <w:rFonts w:ascii="Arial" w:hAnsi="Arial" w:cs="Arial"/>
          <w:bCs/>
          <w:sz w:val="20"/>
          <w:szCs w:val="20"/>
        </w:rPr>
        <w:t>Celu D</w:t>
      </w:r>
      <w:r w:rsidR="00EA17BE" w:rsidRPr="00EA17BE">
        <w:rPr>
          <w:rFonts w:ascii="Arial" w:hAnsi="Arial" w:cs="Arial"/>
          <w:bCs/>
          <w:sz w:val="20"/>
          <w:szCs w:val="20"/>
        </w:rPr>
        <w:t xml:space="preserve"> </w:t>
      </w:r>
      <w:r w:rsidR="00EA17BE" w:rsidRPr="00EA17BE">
        <w:rPr>
          <w:rFonts w:ascii="Arial" w:hAnsi="Arial" w:cs="Arial"/>
          <w:bCs/>
          <w:i/>
          <w:iCs/>
          <w:sz w:val="20"/>
          <w:szCs w:val="20"/>
        </w:rPr>
        <w:t xml:space="preserve">Wsparcie systemu kształcenia kadr </w:t>
      </w:r>
      <w:r w:rsidR="00EA17BE" w:rsidRPr="00EA17BE">
        <w:rPr>
          <w:rFonts w:ascii="Arial" w:hAnsi="Arial" w:cs="Arial"/>
          <w:bCs/>
          <w:i/>
          <w:iCs/>
          <w:sz w:val="20"/>
          <w:szCs w:val="20"/>
        </w:rPr>
        <w:t>medycznych w kontekście dostosowania zasobów do zmieniających się potrzeb społecznych</w:t>
      </w:r>
      <w:r w:rsidR="00EA17BE">
        <w:rPr>
          <w:rFonts w:ascii="Arial" w:hAnsi="Arial" w:cs="Arial"/>
          <w:bCs/>
          <w:i/>
          <w:iCs/>
          <w:sz w:val="20"/>
          <w:szCs w:val="20"/>
        </w:rPr>
        <w:t xml:space="preserve"> </w:t>
      </w:r>
      <w:r w:rsidR="00EA17BE">
        <w:rPr>
          <w:rFonts w:ascii="Arial" w:hAnsi="Arial" w:cs="Arial"/>
          <w:bCs/>
          <w:sz w:val="20"/>
          <w:szCs w:val="20"/>
        </w:rPr>
        <w:t xml:space="preserve">działania realizowane są głównie w ramach programów krajowych, przede wszystkim PO WER. Szczegółowe omówienie efektów tego programu zostało przedstawione w kolejnym podrozdziale. </w:t>
      </w:r>
    </w:p>
    <w:p w14:paraId="5BD8092C" w14:textId="77777777" w:rsidR="00EA17BE" w:rsidRDefault="00EA17BE" w:rsidP="006E0862">
      <w:pPr>
        <w:rPr>
          <w:rFonts w:ascii="Arial" w:hAnsi="Arial" w:cs="Arial"/>
          <w:b/>
          <w:sz w:val="20"/>
          <w:szCs w:val="20"/>
        </w:rPr>
        <w:sectPr w:rsidR="00EA17BE" w:rsidSect="00EA17BE">
          <w:type w:val="continuous"/>
          <w:pgSz w:w="11906" w:h="16838"/>
          <w:pgMar w:top="1418" w:right="849" w:bottom="1418" w:left="993" w:header="709" w:footer="709" w:gutter="0"/>
          <w:cols w:num="2" w:space="708"/>
          <w:docGrid w:linePitch="360"/>
        </w:sectPr>
      </w:pPr>
    </w:p>
    <w:p w14:paraId="1CAEA752" w14:textId="77777777" w:rsidR="003F709D" w:rsidRDefault="003F709D" w:rsidP="006E0862">
      <w:pPr>
        <w:rPr>
          <w:rFonts w:ascii="Arial" w:hAnsi="Arial" w:cs="Arial"/>
          <w:b/>
          <w:sz w:val="20"/>
          <w:szCs w:val="20"/>
        </w:rPr>
      </w:pPr>
    </w:p>
    <w:p w14:paraId="5A5295BB" w14:textId="601EE7C7" w:rsidR="004816B2" w:rsidRPr="006602CD" w:rsidRDefault="008075D2" w:rsidP="006E0862">
      <w:pPr>
        <w:rPr>
          <w:rFonts w:ascii="Arial" w:hAnsi="Arial" w:cs="Arial"/>
          <w:b/>
          <w:sz w:val="20"/>
          <w:szCs w:val="20"/>
        </w:rPr>
      </w:pPr>
      <w:r>
        <w:rPr>
          <w:rFonts w:ascii="Arial" w:hAnsi="Arial" w:cs="Arial"/>
          <w:b/>
          <w:sz w:val="20"/>
          <w:szCs w:val="20"/>
        </w:rPr>
        <w:br w:type="page"/>
      </w:r>
    </w:p>
    <w:p w14:paraId="3E80D5CE" w14:textId="0A313F4D" w:rsidR="000F409D" w:rsidRPr="00CC619A" w:rsidRDefault="00C62C1D" w:rsidP="004E561A">
      <w:pPr>
        <w:pStyle w:val="Nagwek1"/>
        <w:numPr>
          <w:ilvl w:val="1"/>
          <w:numId w:val="5"/>
        </w:numPr>
        <w:spacing w:before="360" w:after="240"/>
        <w:ind w:left="998" w:hanging="431"/>
        <w:rPr>
          <w:rFonts w:ascii="Arial" w:hAnsi="Arial" w:cs="Arial"/>
          <w:bCs/>
          <w:color w:val="0070C0"/>
          <w:sz w:val="28"/>
          <w:szCs w:val="28"/>
        </w:rPr>
      </w:pPr>
      <w:bookmarkStart w:id="7" w:name="_Toc103256720"/>
      <w:bookmarkEnd w:id="6"/>
      <w:r w:rsidRPr="00CC619A">
        <w:rPr>
          <w:rFonts w:ascii="Arial" w:hAnsi="Arial" w:cs="Arial"/>
          <w:bCs/>
          <w:color w:val="0070C0"/>
          <w:sz w:val="28"/>
          <w:szCs w:val="28"/>
        </w:rPr>
        <w:lastRenderedPageBreak/>
        <w:t>WYKAZ DZIAŁAŃ PRZ</w:t>
      </w:r>
      <w:r w:rsidR="00CE0823" w:rsidRPr="00CC619A">
        <w:rPr>
          <w:rFonts w:ascii="Arial" w:hAnsi="Arial" w:cs="Arial"/>
          <w:bCs/>
          <w:color w:val="0070C0"/>
          <w:sz w:val="28"/>
          <w:szCs w:val="28"/>
        </w:rPr>
        <w:t>YJĘTYCH PRZEZ KOMITET STERUJĄCY</w:t>
      </w:r>
      <w:r w:rsidR="009E42B5" w:rsidRPr="00CC619A">
        <w:rPr>
          <w:rFonts w:ascii="Arial" w:hAnsi="Arial" w:cs="Arial"/>
          <w:bCs/>
          <w:color w:val="0070C0"/>
          <w:sz w:val="28"/>
          <w:szCs w:val="28"/>
        </w:rPr>
        <w:t>, ZE SZCZEGÓLNYM UWZGLĘDNIENIEM 20</w:t>
      </w:r>
      <w:r w:rsidR="009D0C45" w:rsidRPr="00CC619A">
        <w:rPr>
          <w:rFonts w:ascii="Arial" w:hAnsi="Arial" w:cs="Arial"/>
          <w:bCs/>
          <w:color w:val="0070C0"/>
          <w:sz w:val="28"/>
          <w:szCs w:val="28"/>
        </w:rPr>
        <w:t>2</w:t>
      </w:r>
      <w:r w:rsidR="003D49AB" w:rsidRPr="00CC619A">
        <w:rPr>
          <w:rFonts w:ascii="Arial" w:hAnsi="Arial" w:cs="Arial"/>
          <w:bCs/>
          <w:color w:val="0070C0"/>
          <w:sz w:val="28"/>
          <w:szCs w:val="28"/>
        </w:rPr>
        <w:t>1</w:t>
      </w:r>
      <w:r w:rsidR="009E42B5" w:rsidRPr="00CC619A">
        <w:rPr>
          <w:rFonts w:ascii="Arial" w:hAnsi="Arial" w:cs="Arial"/>
          <w:bCs/>
          <w:color w:val="0070C0"/>
          <w:sz w:val="28"/>
          <w:szCs w:val="28"/>
        </w:rPr>
        <w:t xml:space="preserve"> R.</w:t>
      </w:r>
      <w:bookmarkEnd w:id="7"/>
    </w:p>
    <w:p w14:paraId="6C0C5F54" w14:textId="77777777" w:rsidR="007E7301" w:rsidRDefault="007E7301" w:rsidP="00BC4BD0">
      <w:pPr>
        <w:rPr>
          <w:rFonts w:ascii="Arial" w:hAnsi="Arial" w:cs="Arial"/>
          <w:bCs/>
          <w:iCs/>
          <w:sz w:val="20"/>
          <w:szCs w:val="20"/>
        </w:rPr>
        <w:sectPr w:rsidR="007E7301" w:rsidSect="00A31ECB">
          <w:type w:val="continuous"/>
          <w:pgSz w:w="11906" w:h="16838"/>
          <w:pgMar w:top="1418" w:right="849" w:bottom="1418" w:left="993" w:header="709" w:footer="709" w:gutter="0"/>
          <w:cols w:space="708"/>
          <w:docGrid w:linePitch="360"/>
        </w:sectPr>
      </w:pPr>
    </w:p>
    <w:p w14:paraId="1154F5E5" w14:textId="6531AD68" w:rsidR="00976076" w:rsidRDefault="00976076" w:rsidP="007578CD">
      <w:pPr>
        <w:jc w:val="both"/>
        <w:rPr>
          <w:rFonts w:ascii="Arial" w:hAnsi="Arial" w:cs="Arial"/>
          <w:bCs/>
          <w:iCs/>
          <w:sz w:val="20"/>
          <w:szCs w:val="20"/>
        </w:rPr>
      </w:pPr>
      <w:r w:rsidRPr="00BC4BD0">
        <w:rPr>
          <w:rFonts w:ascii="Arial" w:hAnsi="Arial" w:cs="Arial"/>
          <w:bCs/>
          <w:iCs/>
          <w:sz w:val="20"/>
          <w:szCs w:val="20"/>
        </w:rPr>
        <w:t>Dla całości informacji opisanych w ramach podrozdziału 2.</w:t>
      </w:r>
      <w:r w:rsidR="00A66210">
        <w:rPr>
          <w:rFonts w:ascii="Arial" w:hAnsi="Arial" w:cs="Arial"/>
          <w:bCs/>
          <w:iCs/>
          <w:sz w:val="20"/>
          <w:szCs w:val="20"/>
        </w:rPr>
        <w:t>3</w:t>
      </w:r>
      <w:r w:rsidRPr="00BC4BD0">
        <w:rPr>
          <w:rFonts w:ascii="Arial" w:hAnsi="Arial" w:cs="Arial"/>
          <w:bCs/>
          <w:iCs/>
          <w:sz w:val="20"/>
          <w:szCs w:val="20"/>
        </w:rPr>
        <w:t xml:space="preserve"> przyjęto kurs przeliczeniowy 1 EUR = </w:t>
      </w:r>
      <w:r w:rsidR="004F387E" w:rsidRPr="004F387E">
        <w:rPr>
          <w:rFonts w:ascii="Arial" w:hAnsi="Arial" w:cs="Arial"/>
          <w:bCs/>
          <w:iCs/>
          <w:sz w:val="20"/>
          <w:szCs w:val="20"/>
        </w:rPr>
        <w:t>4,596 zł</w:t>
      </w:r>
      <w:r w:rsidR="004F387E" w:rsidRPr="004F387E" w:rsidDel="007D6453">
        <w:rPr>
          <w:rFonts w:ascii="Arial" w:hAnsi="Arial" w:cs="Arial"/>
          <w:bCs/>
          <w:iCs/>
          <w:sz w:val="20"/>
          <w:szCs w:val="20"/>
        </w:rPr>
        <w:t xml:space="preserve"> </w:t>
      </w:r>
      <w:r w:rsidRPr="00BC4BD0">
        <w:rPr>
          <w:rFonts w:ascii="Arial" w:hAnsi="Arial" w:cs="Arial"/>
          <w:bCs/>
          <w:iCs/>
          <w:sz w:val="20"/>
          <w:szCs w:val="20"/>
        </w:rPr>
        <w:t>EUR.</w:t>
      </w:r>
    </w:p>
    <w:p w14:paraId="22653DB6" w14:textId="12B20B90" w:rsidR="004A264B" w:rsidRDefault="004A264B" w:rsidP="007578CD">
      <w:pPr>
        <w:jc w:val="both"/>
        <w:rPr>
          <w:rFonts w:ascii="Arial" w:hAnsi="Arial" w:cs="Arial"/>
          <w:bCs/>
          <w:iCs/>
          <w:sz w:val="20"/>
          <w:szCs w:val="20"/>
        </w:rPr>
      </w:pPr>
      <w:r>
        <w:rPr>
          <w:rFonts w:ascii="Arial" w:hAnsi="Arial" w:cs="Arial"/>
          <w:bCs/>
          <w:iCs/>
          <w:sz w:val="20"/>
          <w:szCs w:val="20"/>
        </w:rPr>
        <w:t xml:space="preserve">Prezentowana w sprawozdaniu wartość alokacji </w:t>
      </w:r>
      <w:r w:rsidR="00385322">
        <w:rPr>
          <w:rFonts w:ascii="Arial" w:hAnsi="Arial" w:cs="Arial"/>
          <w:bCs/>
          <w:iCs/>
          <w:sz w:val="20"/>
          <w:szCs w:val="20"/>
        </w:rPr>
        <w:t>w</w:t>
      </w:r>
      <w:r w:rsidR="005E7E07">
        <w:rPr>
          <w:rFonts w:ascii="Arial" w:hAnsi="Arial" w:cs="Arial"/>
          <w:bCs/>
          <w:iCs/>
          <w:sz w:val="20"/>
          <w:szCs w:val="20"/>
        </w:rPr>
        <w:t> </w:t>
      </w:r>
      <w:r w:rsidR="00385322">
        <w:rPr>
          <w:rFonts w:ascii="Arial" w:hAnsi="Arial" w:cs="Arial"/>
          <w:bCs/>
          <w:iCs/>
          <w:sz w:val="20"/>
          <w:szCs w:val="20"/>
        </w:rPr>
        <w:t xml:space="preserve">podrozdziale 2.3 </w:t>
      </w:r>
      <w:r>
        <w:rPr>
          <w:rFonts w:ascii="Arial" w:hAnsi="Arial" w:cs="Arial"/>
          <w:bCs/>
          <w:iCs/>
          <w:sz w:val="20"/>
          <w:szCs w:val="20"/>
        </w:rPr>
        <w:t xml:space="preserve">dla poszczególnych programów </w:t>
      </w:r>
      <w:r>
        <w:rPr>
          <w:rFonts w:ascii="Arial" w:hAnsi="Arial" w:cs="Arial"/>
          <w:bCs/>
          <w:iCs/>
          <w:sz w:val="20"/>
          <w:szCs w:val="20"/>
        </w:rPr>
        <w:t>operacyjnych uwzględnia środki zaplanowane na realizację projektów w sektorze zdrowia dotyczących walki z COVID-19</w:t>
      </w:r>
      <w:r w:rsidR="00385322">
        <w:rPr>
          <w:rFonts w:ascii="Arial" w:hAnsi="Arial" w:cs="Arial"/>
          <w:bCs/>
          <w:iCs/>
          <w:sz w:val="20"/>
          <w:szCs w:val="20"/>
        </w:rPr>
        <w:t>, które zostały przez IZ RPO / IP przeprocedowane do końca 202</w:t>
      </w:r>
      <w:r w:rsidR="00453D9B">
        <w:rPr>
          <w:rFonts w:ascii="Arial" w:hAnsi="Arial" w:cs="Arial"/>
          <w:bCs/>
          <w:iCs/>
          <w:sz w:val="20"/>
          <w:szCs w:val="20"/>
        </w:rPr>
        <w:t>1</w:t>
      </w:r>
      <w:r w:rsidR="00385322">
        <w:rPr>
          <w:rFonts w:ascii="Arial" w:hAnsi="Arial" w:cs="Arial"/>
          <w:bCs/>
          <w:iCs/>
          <w:sz w:val="20"/>
          <w:szCs w:val="20"/>
        </w:rPr>
        <w:t xml:space="preserve"> r</w:t>
      </w:r>
      <w:r>
        <w:rPr>
          <w:rFonts w:ascii="Arial" w:hAnsi="Arial" w:cs="Arial"/>
          <w:bCs/>
          <w:iCs/>
          <w:sz w:val="20"/>
          <w:szCs w:val="20"/>
        </w:rPr>
        <w:t xml:space="preserve">. </w:t>
      </w:r>
      <w:r w:rsidR="003836A2">
        <w:rPr>
          <w:rFonts w:ascii="Arial" w:hAnsi="Arial" w:cs="Arial"/>
          <w:bCs/>
          <w:iCs/>
          <w:sz w:val="20"/>
          <w:szCs w:val="20"/>
        </w:rPr>
        <w:t>W</w:t>
      </w:r>
      <w:r w:rsidR="00385322">
        <w:rPr>
          <w:rFonts w:ascii="Arial" w:hAnsi="Arial" w:cs="Arial"/>
          <w:bCs/>
          <w:iCs/>
          <w:sz w:val="20"/>
          <w:szCs w:val="20"/>
        </w:rPr>
        <w:t xml:space="preserve"> opisie działań w programie dodano ogólną informację o projektach związanych z COVID-19.</w:t>
      </w:r>
    </w:p>
    <w:p w14:paraId="138113D8" w14:textId="77777777" w:rsidR="007E7301" w:rsidRDefault="007E7301" w:rsidP="00BC4BD0">
      <w:pPr>
        <w:rPr>
          <w:rFonts w:ascii="Arial" w:hAnsi="Arial" w:cs="Arial"/>
          <w:bCs/>
          <w:i/>
          <w:sz w:val="20"/>
          <w:szCs w:val="20"/>
        </w:rPr>
        <w:sectPr w:rsidR="007E7301" w:rsidSect="007E7301">
          <w:type w:val="continuous"/>
          <w:pgSz w:w="11906" w:h="16838"/>
          <w:pgMar w:top="1418" w:right="849" w:bottom="1418" w:left="993" w:header="709" w:footer="709" w:gutter="0"/>
          <w:cols w:num="2" w:space="708"/>
          <w:docGrid w:linePitch="360"/>
        </w:sectPr>
      </w:pPr>
    </w:p>
    <w:p w14:paraId="0C39D2E1" w14:textId="31B1F7ED" w:rsidR="004A264B" w:rsidRPr="00BC4BD0" w:rsidRDefault="004A264B" w:rsidP="00BC4BD0">
      <w:pPr>
        <w:rPr>
          <w:rFonts w:ascii="Arial" w:hAnsi="Arial" w:cs="Arial"/>
          <w:bCs/>
          <w:i/>
          <w:sz w:val="20"/>
          <w:szCs w:val="20"/>
        </w:rPr>
      </w:pPr>
    </w:p>
    <w:p w14:paraId="41156D68" w14:textId="14B9EEA8" w:rsidR="00FB6590" w:rsidRPr="00CC619A" w:rsidRDefault="000F409D" w:rsidP="00F975F9">
      <w:pPr>
        <w:keepNext/>
        <w:keepLines/>
        <w:spacing w:before="40" w:after="0"/>
        <w:outlineLvl w:val="3"/>
        <w:rPr>
          <w:rFonts w:ascii="Arial" w:eastAsiaTheme="majorEastAsia" w:hAnsi="Arial" w:cs="Arial"/>
          <w:b/>
          <w:iCs/>
          <w:color w:val="0070C0"/>
          <w:sz w:val="20"/>
          <w:szCs w:val="20"/>
        </w:rPr>
      </w:pPr>
      <w:bookmarkStart w:id="8" w:name="_Toc103256721"/>
      <w:r w:rsidRPr="00CC619A">
        <w:rPr>
          <w:rFonts w:ascii="Arial" w:eastAsiaTheme="majorEastAsia" w:hAnsi="Arial" w:cs="Arial"/>
          <w:b/>
          <w:iCs/>
          <w:color w:val="0070C0"/>
          <w:sz w:val="20"/>
          <w:szCs w:val="20"/>
        </w:rPr>
        <w:t>PROGRAM OPERACYJNY WIEDZA EDUKACJA ROZWÓJ na lata 2014 – 2020</w:t>
      </w:r>
      <w:bookmarkEnd w:id="8"/>
      <w:r w:rsidR="008F1402" w:rsidRPr="00CC619A">
        <w:rPr>
          <w:rFonts w:ascii="Arial" w:eastAsiaTheme="majorEastAsia" w:hAnsi="Arial" w:cs="Arial"/>
          <w:b/>
          <w:iCs/>
          <w:color w:val="0070C0"/>
          <w:sz w:val="20"/>
          <w:szCs w:val="20"/>
        </w:rPr>
        <w:t xml:space="preserve"> </w:t>
      </w:r>
    </w:p>
    <w:p w14:paraId="4BD63EB4" w14:textId="2EB5A356" w:rsidR="00620F0E" w:rsidRPr="00CC619A" w:rsidRDefault="005B39B6" w:rsidP="00620F0E">
      <w:pPr>
        <w:rPr>
          <w:color w:val="00B050"/>
        </w:rPr>
      </w:pPr>
      <w:r w:rsidRPr="00CC619A">
        <w:rPr>
          <w:color w:val="00B050"/>
        </w:rPr>
        <w:t xml:space="preserve">  </w:t>
      </w:r>
    </w:p>
    <w:p w14:paraId="1B005EBF" w14:textId="77777777" w:rsidR="007C329A" w:rsidRDefault="007C329A" w:rsidP="007C329A">
      <w:pPr>
        <w:rPr>
          <w:noProof/>
          <w:lang w:eastAsia="pl-PL"/>
        </w:rPr>
        <w:sectPr w:rsidR="007C329A" w:rsidSect="00A31ECB">
          <w:type w:val="continuous"/>
          <w:pgSz w:w="11906" w:h="16838"/>
          <w:pgMar w:top="1418" w:right="849" w:bottom="1418" w:left="993" w:header="709" w:footer="709" w:gutter="0"/>
          <w:cols w:space="708"/>
          <w:docGrid w:linePitch="360"/>
        </w:sectPr>
      </w:pPr>
    </w:p>
    <w:tbl>
      <w:tblPr>
        <w:tblStyle w:val="Tabela-Siatka"/>
        <w:tblW w:w="9356" w:type="dxa"/>
        <w:tblLook w:val="04A0" w:firstRow="1" w:lastRow="0" w:firstColumn="1" w:lastColumn="0" w:noHBand="0" w:noVBand="1"/>
      </w:tblPr>
      <w:tblGrid>
        <w:gridCol w:w="1626"/>
        <w:gridCol w:w="5037"/>
        <w:gridCol w:w="2693"/>
      </w:tblGrid>
      <w:tr w:rsidR="008F1402" w14:paraId="6BB08F6E" w14:textId="77777777" w:rsidTr="00A36CE5">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41129E2" w14:textId="77777777" w:rsidR="008F1402" w:rsidRDefault="008F1402" w:rsidP="00A36CE5">
            <w:r>
              <w:rPr>
                <w:noProof/>
              </w:rPr>
              <w:drawing>
                <wp:anchor distT="0" distB="0" distL="114300" distR="114300" simplePos="0" relativeHeight="252155904" behindDoc="0" locked="0" layoutInCell="1" allowOverlap="1" wp14:anchorId="656DAD19" wp14:editId="3B96857A">
                  <wp:simplePos x="0" y="0"/>
                  <wp:positionH relativeFrom="column">
                    <wp:posOffset>101600</wp:posOffset>
                  </wp:positionH>
                  <wp:positionV relativeFrom="paragraph">
                    <wp:posOffset>57150</wp:posOffset>
                  </wp:positionV>
                  <wp:extent cx="795020" cy="754380"/>
                  <wp:effectExtent l="0" t="0" r="5080" b="7620"/>
                  <wp:wrapNone/>
                  <wp:docPr id="60" name="Obraz 60"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5180ACD3" w14:textId="77777777" w:rsidR="008F1402" w:rsidRDefault="008F1402" w:rsidP="00A36CE5"/>
          <w:p w14:paraId="5072FFE1" w14:textId="77777777" w:rsidR="008F1402" w:rsidRDefault="008F1402" w:rsidP="00A36CE5"/>
          <w:p w14:paraId="66CF43C9" w14:textId="77777777" w:rsidR="008F1402" w:rsidRDefault="008F1402" w:rsidP="00A36CE5"/>
          <w:p w14:paraId="3868692F" w14:textId="77777777" w:rsidR="008F1402" w:rsidRDefault="008F1402" w:rsidP="00A36CE5"/>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89810E2" w14:textId="77777777" w:rsidR="008F1402" w:rsidRPr="00CC619A" w:rsidRDefault="008F1402" w:rsidP="00A36CE5">
            <w:pPr>
              <w:jc w:val="center"/>
              <w:rPr>
                <w:rFonts w:ascii="Arial" w:hAnsi="Arial" w:cs="Arial"/>
                <w:b/>
                <w:bCs/>
                <w:color w:val="0070C0"/>
                <w:sz w:val="36"/>
                <w:szCs w:val="36"/>
              </w:rPr>
            </w:pPr>
            <w:r w:rsidRPr="00CC619A">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CCC7BA8" w14:textId="523A2075" w:rsidR="008F1402" w:rsidRPr="00CC619A" w:rsidRDefault="009D587B" w:rsidP="00A36CE5">
            <w:pPr>
              <w:jc w:val="center"/>
              <w:rPr>
                <w:rFonts w:ascii="Arial" w:hAnsi="Arial" w:cs="Arial"/>
                <w:b/>
                <w:bCs/>
                <w:color w:val="0070C0"/>
                <w:sz w:val="36"/>
                <w:szCs w:val="36"/>
              </w:rPr>
            </w:pPr>
            <w:r w:rsidRPr="00CC619A">
              <w:rPr>
                <w:rFonts w:ascii="Arial" w:hAnsi="Arial" w:cs="Arial"/>
                <w:b/>
                <w:bCs/>
                <w:color w:val="0070C0"/>
                <w:sz w:val="36"/>
                <w:szCs w:val="36"/>
              </w:rPr>
              <w:t>2,1</w:t>
            </w:r>
            <w:r w:rsidR="008F1402" w:rsidRPr="00CC619A">
              <w:rPr>
                <w:rFonts w:ascii="Arial" w:hAnsi="Arial" w:cs="Arial"/>
                <w:b/>
                <w:bCs/>
                <w:color w:val="0070C0"/>
                <w:sz w:val="36"/>
                <w:szCs w:val="36"/>
              </w:rPr>
              <w:t xml:space="preserve"> ml</w:t>
            </w:r>
            <w:r w:rsidRPr="00CC619A">
              <w:rPr>
                <w:rFonts w:ascii="Arial" w:hAnsi="Arial" w:cs="Arial"/>
                <w:b/>
                <w:bCs/>
                <w:color w:val="0070C0"/>
                <w:sz w:val="36"/>
                <w:szCs w:val="36"/>
              </w:rPr>
              <w:t>d</w:t>
            </w:r>
            <w:r w:rsidR="008F1402" w:rsidRPr="00CC619A">
              <w:rPr>
                <w:rFonts w:ascii="Arial" w:hAnsi="Arial" w:cs="Arial"/>
                <w:b/>
                <w:bCs/>
                <w:color w:val="0070C0"/>
                <w:sz w:val="36"/>
                <w:szCs w:val="36"/>
              </w:rPr>
              <w:t xml:space="preserve"> zł*</w:t>
            </w:r>
          </w:p>
        </w:tc>
      </w:tr>
      <w:tr w:rsidR="008F1402" w14:paraId="2F94E48E" w14:textId="77777777" w:rsidTr="00A36CE5">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F7B6006" w14:textId="77777777" w:rsidR="008F1402" w:rsidRDefault="008F1402" w:rsidP="00A36CE5">
            <w:r>
              <w:rPr>
                <w:noProof/>
              </w:rPr>
              <w:drawing>
                <wp:anchor distT="0" distB="0" distL="114300" distR="114300" simplePos="0" relativeHeight="252156928" behindDoc="0" locked="0" layoutInCell="1" allowOverlap="1" wp14:anchorId="188B7AA8" wp14:editId="39ED30A2">
                  <wp:simplePos x="0" y="0"/>
                  <wp:positionH relativeFrom="column">
                    <wp:posOffset>152400</wp:posOffset>
                  </wp:positionH>
                  <wp:positionV relativeFrom="paragraph">
                    <wp:posOffset>151765</wp:posOffset>
                  </wp:positionV>
                  <wp:extent cx="771525" cy="739140"/>
                  <wp:effectExtent l="0" t="0" r="9525" b="3810"/>
                  <wp:wrapNone/>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6B1FCA20" w14:textId="77777777" w:rsidR="008F1402" w:rsidRDefault="008F1402" w:rsidP="00A36CE5"/>
          <w:p w14:paraId="3D9A28E2" w14:textId="77777777" w:rsidR="008F1402" w:rsidRDefault="008F1402" w:rsidP="00A36CE5"/>
          <w:p w14:paraId="5E1F384C" w14:textId="77777777" w:rsidR="008F1402" w:rsidRDefault="008F1402" w:rsidP="00A36CE5"/>
          <w:p w14:paraId="6EBF9F69" w14:textId="77777777" w:rsidR="008F1402" w:rsidRDefault="008F1402" w:rsidP="00A36CE5"/>
          <w:p w14:paraId="48537D40" w14:textId="77777777" w:rsidR="008F1402" w:rsidRDefault="008F1402" w:rsidP="00A36CE5"/>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5F8CEB3" w14:textId="77777777" w:rsidR="008F1402" w:rsidRPr="00CC619A" w:rsidRDefault="008F1402" w:rsidP="00A36CE5">
            <w:pPr>
              <w:jc w:val="center"/>
              <w:rPr>
                <w:rFonts w:ascii="Arial" w:hAnsi="Arial" w:cs="Arial"/>
                <w:b/>
                <w:bCs/>
                <w:color w:val="0070C0"/>
                <w:sz w:val="36"/>
                <w:szCs w:val="36"/>
              </w:rPr>
            </w:pPr>
            <w:r w:rsidRPr="00CC619A">
              <w:rPr>
                <w:rFonts w:ascii="Arial" w:hAnsi="Arial" w:cs="Arial"/>
                <w:b/>
                <w:bCs/>
                <w:color w:val="0070C0"/>
                <w:sz w:val="36"/>
                <w:szCs w:val="36"/>
              </w:rPr>
              <w:t>Działania uzgodnione w PD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51E89AF" w14:textId="5662D770" w:rsidR="008F1402" w:rsidRPr="00CC619A" w:rsidRDefault="009D587B" w:rsidP="00A36CE5">
            <w:pPr>
              <w:jc w:val="center"/>
              <w:rPr>
                <w:rFonts w:ascii="Arial" w:hAnsi="Arial" w:cs="Arial"/>
                <w:b/>
                <w:bCs/>
                <w:color w:val="0070C0"/>
                <w:sz w:val="36"/>
                <w:szCs w:val="36"/>
              </w:rPr>
            </w:pPr>
            <w:r w:rsidRPr="00CC619A">
              <w:rPr>
                <w:rFonts w:ascii="Arial" w:hAnsi="Arial" w:cs="Arial"/>
                <w:b/>
                <w:bCs/>
                <w:color w:val="0070C0"/>
                <w:sz w:val="36"/>
                <w:szCs w:val="36"/>
              </w:rPr>
              <w:t>2</w:t>
            </w:r>
            <w:r w:rsidR="008F1402" w:rsidRPr="00CC619A">
              <w:rPr>
                <w:rFonts w:ascii="Arial" w:hAnsi="Arial" w:cs="Arial"/>
                <w:b/>
                <w:bCs/>
                <w:color w:val="0070C0"/>
                <w:sz w:val="36"/>
                <w:szCs w:val="36"/>
              </w:rPr>
              <w:t xml:space="preserve"> ml</w:t>
            </w:r>
            <w:r w:rsidRPr="00CC619A">
              <w:rPr>
                <w:rFonts w:ascii="Arial" w:hAnsi="Arial" w:cs="Arial"/>
                <w:b/>
                <w:bCs/>
                <w:color w:val="0070C0"/>
                <w:sz w:val="36"/>
                <w:szCs w:val="36"/>
              </w:rPr>
              <w:t>d</w:t>
            </w:r>
            <w:r w:rsidR="008F1402" w:rsidRPr="00CC619A">
              <w:rPr>
                <w:rFonts w:ascii="Arial" w:hAnsi="Arial" w:cs="Arial"/>
                <w:b/>
                <w:bCs/>
                <w:color w:val="0070C0"/>
                <w:sz w:val="36"/>
                <w:szCs w:val="36"/>
              </w:rPr>
              <w:t xml:space="preserve"> zł</w:t>
            </w:r>
          </w:p>
        </w:tc>
      </w:tr>
      <w:tr w:rsidR="008F1402" w14:paraId="53CC2686" w14:textId="77777777" w:rsidTr="00A36CE5">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E10D74D" w14:textId="77777777" w:rsidR="008F1402" w:rsidRDefault="008F1402" w:rsidP="00A36CE5">
            <w:pPr>
              <w:jc w:val="center"/>
            </w:pPr>
            <w:r>
              <w:rPr>
                <w:noProof/>
              </w:rPr>
              <w:drawing>
                <wp:inline distT="0" distB="0" distL="0" distR="0" wp14:anchorId="5B6F9A21" wp14:editId="6378D7AD">
                  <wp:extent cx="895350" cy="865254"/>
                  <wp:effectExtent l="0" t="0" r="0" b="0"/>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F5B6FA1" w14:textId="77777777" w:rsidR="008F1402" w:rsidRPr="00CC619A" w:rsidRDefault="008F1402" w:rsidP="00A36CE5">
            <w:pPr>
              <w:jc w:val="center"/>
              <w:rPr>
                <w:rFonts w:ascii="Arial" w:hAnsi="Arial" w:cs="Arial"/>
                <w:b/>
                <w:bCs/>
                <w:color w:val="0070C0"/>
                <w:sz w:val="36"/>
                <w:szCs w:val="36"/>
              </w:rPr>
            </w:pPr>
            <w:r w:rsidRPr="00CC619A">
              <w:rPr>
                <w:rFonts w:ascii="Arial" w:hAnsi="Arial" w:cs="Arial"/>
                <w:b/>
                <w:bCs/>
                <w:color w:val="0070C0"/>
                <w:sz w:val="36"/>
                <w:szCs w:val="36"/>
              </w:rPr>
              <w:t xml:space="preserve">Podpisane umowy </w:t>
            </w:r>
          </w:p>
          <w:p w14:paraId="67209C42" w14:textId="21D65679" w:rsidR="008F1402" w:rsidRPr="00CC619A" w:rsidRDefault="008F1402" w:rsidP="00A36CE5">
            <w:pPr>
              <w:jc w:val="center"/>
              <w:rPr>
                <w:rFonts w:ascii="Arial" w:hAnsi="Arial" w:cs="Arial"/>
                <w:b/>
                <w:bCs/>
                <w:color w:val="0070C0"/>
                <w:sz w:val="36"/>
                <w:szCs w:val="36"/>
              </w:rPr>
            </w:pPr>
            <w:r w:rsidRPr="00CC619A">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9177068" w14:textId="77777777" w:rsidR="008F1402" w:rsidRPr="00CC619A" w:rsidRDefault="008F1402" w:rsidP="00A36CE5">
            <w:pPr>
              <w:jc w:val="center"/>
              <w:rPr>
                <w:rFonts w:ascii="Arial" w:hAnsi="Arial" w:cs="Arial"/>
                <w:b/>
                <w:bCs/>
                <w:color w:val="0070C0"/>
                <w:sz w:val="50"/>
                <w:szCs w:val="50"/>
              </w:rPr>
            </w:pPr>
          </w:p>
          <w:p w14:paraId="43403D38" w14:textId="0DDA6C9D" w:rsidR="008F1402" w:rsidRPr="00CC619A" w:rsidRDefault="009D587B" w:rsidP="00A36CE5">
            <w:pPr>
              <w:jc w:val="center"/>
              <w:rPr>
                <w:rFonts w:ascii="Arial" w:hAnsi="Arial" w:cs="Arial"/>
                <w:b/>
                <w:bCs/>
                <w:color w:val="0070C0"/>
                <w:sz w:val="36"/>
                <w:szCs w:val="36"/>
              </w:rPr>
            </w:pPr>
            <w:r w:rsidRPr="00CC619A">
              <w:rPr>
                <w:rFonts w:ascii="Arial" w:hAnsi="Arial" w:cs="Arial"/>
                <w:b/>
                <w:bCs/>
                <w:color w:val="0070C0"/>
                <w:sz w:val="36"/>
                <w:szCs w:val="36"/>
              </w:rPr>
              <w:t>1,8</w:t>
            </w:r>
            <w:r w:rsidR="008F1402" w:rsidRPr="00CC619A">
              <w:rPr>
                <w:rFonts w:ascii="Arial" w:hAnsi="Arial" w:cs="Arial"/>
                <w:b/>
                <w:bCs/>
                <w:color w:val="0070C0"/>
                <w:sz w:val="36"/>
                <w:szCs w:val="36"/>
              </w:rPr>
              <w:t xml:space="preserve"> ml</w:t>
            </w:r>
            <w:r w:rsidRPr="00CC619A">
              <w:rPr>
                <w:rFonts w:ascii="Arial" w:hAnsi="Arial" w:cs="Arial"/>
                <w:b/>
                <w:bCs/>
                <w:color w:val="0070C0"/>
                <w:sz w:val="36"/>
                <w:szCs w:val="36"/>
              </w:rPr>
              <w:t>d</w:t>
            </w:r>
            <w:r w:rsidR="008F1402" w:rsidRPr="00CC619A">
              <w:rPr>
                <w:rFonts w:ascii="Arial" w:hAnsi="Arial" w:cs="Arial"/>
                <w:b/>
                <w:bCs/>
                <w:color w:val="0070C0"/>
                <w:sz w:val="36"/>
                <w:szCs w:val="36"/>
              </w:rPr>
              <w:t xml:space="preserve"> zł</w:t>
            </w:r>
          </w:p>
          <w:p w14:paraId="1279555A" w14:textId="77777777" w:rsidR="008F1402" w:rsidRPr="00CC619A" w:rsidRDefault="008F1402" w:rsidP="00A36CE5">
            <w:pPr>
              <w:jc w:val="center"/>
              <w:rPr>
                <w:rFonts w:ascii="Arial" w:hAnsi="Arial" w:cs="Arial"/>
                <w:b/>
                <w:bCs/>
                <w:color w:val="0070C0"/>
                <w:sz w:val="50"/>
                <w:szCs w:val="50"/>
              </w:rPr>
            </w:pPr>
          </w:p>
        </w:tc>
      </w:tr>
    </w:tbl>
    <w:p w14:paraId="59EED1CC" w14:textId="7A03B9A9" w:rsidR="008F1402" w:rsidRDefault="008F1402" w:rsidP="008F1402">
      <w:pPr>
        <w:spacing w:after="0"/>
        <w:rPr>
          <w:rFonts w:ascii="Arial" w:hAnsi="Arial" w:cs="Arial"/>
          <w:sz w:val="16"/>
          <w:szCs w:val="16"/>
        </w:rPr>
      </w:pPr>
    </w:p>
    <w:p w14:paraId="7BF68A51" w14:textId="77777777" w:rsidR="007578CD" w:rsidRDefault="007578CD" w:rsidP="008F1402">
      <w:pPr>
        <w:spacing w:after="0"/>
        <w:rPr>
          <w:rFonts w:ascii="Arial" w:hAnsi="Arial" w:cs="Arial"/>
          <w:sz w:val="16"/>
          <w:szCs w:val="16"/>
        </w:rPr>
      </w:pPr>
    </w:p>
    <w:p w14:paraId="39F36743" w14:textId="77777777" w:rsidR="008F1402" w:rsidRPr="0025007A" w:rsidRDefault="008F1402" w:rsidP="008F1402">
      <w:pPr>
        <w:spacing w:after="0"/>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49CD3B3F" w14:textId="36C0117C" w:rsidR="008F1402" w:rsidRDefault="008F1402" w:rsidP="008F1402">
      <w:pPr>
        <w:rPr>
          <w:rFonts w:ascii="Arial" w:hAnsi="Arial" w:cs="Arial"/>
          <w:sz w:val="16"/>
          <w:szCs w:val="16"/>
        </w:rPr>
      </w:pPr>
      <w:r>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05FBD3B6" w14:textId="77777777" w:rsidR="007C2EF6" w:rsidRDefault="007C2EF6" w:rsidP="00663D99">
      <w:pPr>
        <w:spacing w:before="120" w:after="120" w:line="240" w:lineRule="auto"/>
        <w:jc w:val="both"/>
        <w:rPr>
          <w:rFonts w:ascii="Arial" w:hAnsi="Arial" w:cs="Arial"/>
          <w:sz w:val="20"/>
          <w:szCs w:val="20"/>
        </w:rPr>
      </w:pPr>
    </w:p>
    <w:p w14:paraId="03D07A9F" w14:textId="1461C629" w:rsidR="007C2EF6" w:rsidRDefault="007C2EF6" w:rsidP="00663D99">
      <w:pPr>
        <w:spacing w:before="120" w:after="120" w:line="240" w:lineRule="auto"/>
        <w:jc w:val="both"/>
        <w:rPr>
          <w:rFonts w:ascii="Arial" w:hAnsi="Arial" w:cs="Arial"/>
          <w:sz w:val="20"/>
          <w:szCs w:val="20"/>
        </w:rPr>
        <w:sectPr w:rsidR="007C2EF6" w:rsidSect="00A31ECB">
          <w:type w:val="continuous"/>
          <w:pgSz w:w="11906" w:h="16838"/>
          <w:pgMar w:top="1418" w:right="1418" w:bottom="1418" w:left="1418" w:header="709" w:footer="709" w:gutter="0"/>
          <w:cols w:space="708"/>
        </w:sectPr>
      </w:pPr>
    </w:p>
    <w:p w14:paraId="6166CBC8" w14:textId="49FC0CBB" w:rsidR="008F1402" w:rsidRPr="00F250C4" w:rsidRDefault="008F1402" w:rsidP="007578CD">
      <w:pPr>
        <w:spacing w:before="120" w:after="120" w:line="240" w:lineRule="auto"/>
        <w:jc w:val="both"/>
        <w:rPr>
          <w:rFonts w:ascii="Arial" w:hAnsi="Arial" w:cs="Arial"/>
          <w:sz w:val="20"/>
          <w:szCs w:val="20"/>
        </w:rPr>
      </w:pPr>
      <w:r>
        <w:rPr>
          <w:rFonts w:ascii="Arial" w:hAnsi="Arial" w:cs="Arial"/>
          <w:sz w:val="20"/>
          <w:szCs w:val="20"/>
        </w:rPr>
        <w:t xml:space="preserve">Łączna alokacja przewidziana na realizację wszystkich przedsięwzięć w obszarze ochrony zdrowia to około </w:t>
      </w:r>
      <w:r w:rsidR="009D587B">
        <w:rPr>
          <w:rFonts w:ascii="Arial" w:hAnsi="Arial" w:cs="Arial"/>
          <w:sz w:val="20"/>
          <w:szCs w:val="20"/>
        </w:rPr>
        <w:t>2,</w:t>
      </w:r>
      <w:r w:rsidR="009D587B" w:rsidRPr="009D587B">
        <w:rPr>
          <w:rFonts w:ascii="Arial" w:hAnsi="Arial" w:cs="Arial"/>
          <w:sz w:val="20"/>
          <w:szCs w:val="20"/>
        </w:rPr>
        <w:t>1</w:t>
      </w:r>
      <w:r w:rsidRPr="009D587B">
        <w:rPr>
          <w:rFonts w:ascii="Arial" w:hAnsi="Arial" w:cs="Arial"/>
          <w:sz w:val="20"/>
          <w:szCs w:val="20"/>
        </w:rPr>
        <w:t xml:space="preserve"> ml</w:t>
      </w:r>
      <w:r w:rsidR="009D587B" w:rsidRPr="009D587B">
        <w:rPr>
          <w:rFonts w:ascii="Arial" w:hAnsi="Arial" w:cs="Arial"/>
          <w:sz w:val="20"/>
          <w:szCs w:val="20"/>
        </w:rPr>
        <w:t>d</w:t>
      </w:r>
      <w:r w:rsidRPr="009D587B">
        <w:rPr>
          <w:rFonts w:ascii="Arial" w:hAnsi="Arial" w:cs="Arial"/>
          <w:sz w:val="20"/>
          <w:szCs w:val="20"/>
        </w:rPr>
        <w:t xml:space="preserve"> zł (w</w:t>
      </w:r>
      <w:r>
        <w:rPr>
          <w:rFonts w:ascii="Arial" w:hAnsi="Arial" w:cs="Arial"/>
          <w:sz w:val="20"/>
          <w:szCs w:val="20"/>
        </w:rPr>
        <w:t xml:space="preserve"> części dofinansowanie UE). Do końca okresu sprawozdawczego w ramach KS przyjęto operacje na łączną kwotę środków w części dofinansowanie UE </w:t>
      </w:r>
      <w:r w:rsidRPr="00663D99">
        <w:rPr>
          <w:rFonts w:ascii="Arial" w:hAnsi="Arial" w:cs="Arial"/>
          <w:sz w:val="20"/>
          <w:szCs w:val="20"/>
        </w:rPr>
        <w:t xml:space="preserve">ponad </w:t>
      </w:r>
      <w:r w:rsidR="009D587B" w:rsidRPr="00663D99">
        <w:rPr>
          <w:rFonts w:ascii="Arial" w:hAnsi="Arial" w:cs="Arial"/>
          <w:sz w:val="20"/>
          <w:szCs w:val="20"/>
        </w:rPr>
        <w:t>2</w:t>
      </w:r>
      <w:r w:rsidRPr="00663D99">
        <w:rPr>
          <w:rFonts w:ascii="Arial" w:hAnsi="Arial" w:cs="Arial"/>
          <w:sz w:val="20"/>
          <w:szCs w:val="20"/>
        </w:rPr>
        <w:t xml:space="preserve"> ml</w:t>
      </w:r>
      <w:r w:rsidR="009D587B" w:rsidRPr="00663D99">
        <w:rPr>
          <w:rFonts w:ascii="Arial" w:hAnsi="Arial" w:cs="Arial"/>
          <w:sz w:val="20"/>
          <w:szCs w:val="20"/>
        </w:rPr>
        <w:t>d</w:t>
      </w:r>
      <w:r w:rsidRPr="00663D99">
        <w:rPr>
          <w:rFonts w:ascii="Arial" w:hAnsi="Arial" w:cs="Arial"/>
          <w:sz w:val="20"/>
          <w:szCs w:val="20"/>
        </w:rPr>
        <w:t xml:space="preserve"> zł. Ponadto, wartość projekt</w:t>
      </w:r>
      <w:r w:rsidR="00663D99" w:rsidRPr="00663D99">
        <w:rPr>
          <w:rFonts w:ascii="Arial" w:hAnsi="Arial" w:cs="Arial"/>
          <w:sz w:val="20"/>
          <w:szCs w:val="20"/>
        </w:rPr>
        <w:t>u</w:t>
      </w:r>
      <w:r w:rsidRPr="00663D99">
        <w:rPr>
          <w:rFonts w:ascii="Arial" w:hAnsi="Arial" w:cs="Arial"/>
          <w:sz w:val="20"/>
          <w:szCs w:val="20"/>
        </w:rPr>
        <w:t xml:space="preserve"> z obszaru zdrowia dedykowan</w:t>
      </w:r>
      <w:r w:rsidR="007124E7">
        <w:rPr>
          <w:rFonts w:ascii="Arial" w:hAnsi="Arial" w:cs="Arial"/>
          <w:sz w:val="20"/>
          <w:szCs w:val="20"/>
        </w:rPr>
        <w:t>ego</w:t>
      </w:r>
      <w:r w:rsidRPr="00663D99">
        <w:rPr>
          <w:rFonts w:ascii="Arial" w:hAnsi="Arial" w:cs="Arial"/>
          <w:sz w:val="20"/>
          <w:szCs w:val="20"/>
        </w:rPr>
        <w:t xml:space="preserve"> walce z COVID-19 wyniosła </w:t>
      </w:r>
      <w:r w:rsidR="00663D99" w:rsidRPr="00663D99">
        <w:rPr>
          <w:rFonts w:ascii="Arial" w:hAnsi="Arial" w:cs="Arial"/>
          <w:sz w:val="20"/>
          <w:szCs w:val="20"/>
        </w:rPr>
        <w:t>210,4</w:t>
      </w:r>
      <w:r w:rsidRPr="00663D99">
        <w:rPr>
          <w:rFonts w:ascii="Arial" w:hAnsi="Arial" w:cs="Arial"/>
          <w:sz w:val="20"/>
          <w:szCs w:val="20"/>
        </w:rPr>
        <w:t xml:space="preserve"> mln zł</w:t>
      </w:r>
      <w:r>
        <w:rPr>
          <w:rFonts w:ascii="Arial" w:hAnsi="Arial" w:cs="Arial"/>
          <w:sz w:val="20"/>
          <w:szCs w:val="20"/>
        </w:rPr>
        <w:t xml:space="preserve"> (</w:t>
      </w:r>
      <w:r w:rsidRPr="0025007A">
        <w:rPr>
          <w:rFonts w:ascii="Arial" w:hAnsi="Arial" w:cs="Arial"/>
          <w:sz w:val="20"/>
          <w:szCs w:val="20"/>
        </w:rPr>
        <w:t>dofinansowanie UE</w:t>
      </w:r>
      <w:r w:rsidRPr="00F250C4">
        <w:rPr>
          <w:rFonts w:ascii="Arial" w:hAnsi="Arial" w:cs="Arial"/>
          <w:sz w:val="20"/>
          <w:szCs w:val="20"/>
        </w:rPr>
        <w:t xml:space="preserve">). </w:t>
      </w:r>
      <w:r w:rsidR="007124E7" w:rsidRPr="00F250C4">
        <w:rPr>
          <w:rFonts w:ascii="Arial" w:hAnsi="Arial" w:cs="Arial"/>
          <w:sz w:val="20"/>
          <w:szCs w:val="20"/>
        </w:rPr>
        <w:t xml:space="preserve">Dodatkowo </w:t>
      </w:r>
      <w:r w:rsidR="00663D99" w:rsidRPr="00F250C4">
        <w:rPr>
          <w:rFonts w:ascii="Arial" w:hAnsi="Arial" w:cs="Arial"/>
          <w:sz w:val="20"/>
          <w:szCs w:val="20"/>
        </w:rPr>
        <w:t>w celu walki z COVID-19 udostępniano w</w:t>
      </w:r>
      <w:r w:rsidR="007D226D" w:rsidRPr="00F250C4">
        <w:rPr>
          <w:rFonts w:ascii="Arial" w:hAnsi="Arial" w:cs="Arial"/>
          <w:sz w:val="20"/>
          <w:szCs w:val="20"/>
        </w:rPr>
        <w:t> </w:t>
      </w:r>
      <w:r w:rsidR="00663D99" w:rsidRPr="00F250C4">
        <w:rPr>
          <w:rFonts w:ascii="Arial" w:hAnsi="Arial" w:cs="Arial"/>
          <w:sz w:val="20"/>
          <w:szCs w:val="20"/>
        </w:rPr>
        <w:t>ramach 15 projektów sprzęt współfinansowany z Osi V (np. respiratory, pompy infuzyjne, aparaty EKG) innym podmiotom leczniczym oraz uwzględniono działania przeciwepidemiczne, a zwłaszcza niwelujące negatywne skutki pandemii COVID-</w:t>
      </w:r>
      <w:r w:rsidR="00663D99" w:rsidRPr="00F250C4">
        <w:rPr>
          <w:rFonts w:ascii="Arial" w:hAnsi="Arial" w:cs="Arial"/>
          <w:sz w:val="20"/>
          <w:szCs w:val="20"/>
        </w:rPr>
        <w:t>19 w</w:t>
      </w:r>
      <w:r w:rsidR="007D226D" w:rsidRPr="00F250C4">
        <w:rPr>
          <w:rFonts w:ascii="Arial" w:hAnsi="Arial" w:cs="Arial"/>
          <w:sz w:val="20"/>
          <w:szCs w:val="20"/>
        </w:rPr>
        <w:t> </w:t>
      </w:r>
      <w:r w:rsidR="00663D99" w:rsidRPr="00F250C4">
        <w:rPr>
          <w:rFonts w:ascii="Arial" w:hAnsi="Arial" w:cs="Arial"/>
          <w:sz w:val="20"/>
          <w:szCs w:val="20"/>
        </w:rPr>
        <w:t>projekcie dot. wsparcia procesu poprawy jakości w patomorfologii poprzez wdrożenie standardów akredytacyjnych oraz wzmocnienie kompetencji kadry zarządzającej podmiotami leczniczymi.</w:t>
      </w:r>
    </w:p>
    <w:p w14:paraId="3FA4A713" w14:textId="7925CC47" w:rsidR="008F1402" w:rsidRPr="00F250C4" w:rsidRDefault="008F1402" w:rsidP="007578CD">
      <w:pPr>
        <w:spacing w:before="120" w:after="120" w:line="240" w:lineRule="auto"/>
        <w:jc w:val="both"/>
        <w:rPr>
          <w:rFonts w:ascii="Arial" w:hAnsi="Arial" w:cs="Arial"/>
          <w:sz w:val="20"/>
          <w:szCs w:val="20"/>
        </w:rPr>
      </w:pPr>
      <w:r w:rsidRPr="00F250C4">
        <w:rPr>
          <w:rFonts w:ascii="Arial" w:hAnsi="Arial" w:cs="Arial"/>
          <w:sz w:val="20"/>
          <w:szCs w:val="20"/>
        </w:rPr>
        <w:t>W 2021 r. w ramach prac KS przyjęto projekty pozakonkursowe</w:t>
      </w:r>
      <w:r w:rsidR="00491E32" w:rsidRPr="00F250C4">
        <w:rPr>
          <w:rFonts w:ascii="Arial" w:hAnsi="Arial" w:cs="Arial"/>
          <w:sz w:val="20"/>
          <w:szCs w:val="20"/>
        </w:rPr>
        <w:t xml:space="preserve"> </w:t>
      </w:r>
      <w:r w:rsidRPr="00F250C4">
        <w:rPr>
          <w:rFonts w:ascii="Arial" w:hAnsi="Arial" w:cs="Arial"/>
          <w:sz w:val="20"/>
          <w:szCs w:val="20"/>
        </w:rPr>
        <w:t>na łączną</w:t>
      </w:r>
      <w:r w:rsidR="009D587B" w:rsidRPr="00F250C4">
        <w:rPr>
          <w:rFonts w:ascii="Arial" w:hAnsi="Arial" w:cs="Arial"/>
          <w:sz w:val="20"/>
          <w:szCs w:val="20"/>
        </w:rPr>
        <w:t xml:space="preserve"> </w:t>
      </w:r>
      <w:r w:rsidRPr="00F250C4">
        <w:rPr>
          <w:rFonts w:ascii="Arial" w:hAnsi="Arial" w:cs="Arial"/>
          <w:sz w:val="20"/>
          <w:szCs w:val="20"/>
        </w:rPr>
        <w:t xml:space="preserve">kwotę </w:t>
      </w:r>
      <w:r w:rsidR="009D587B" w:rsidRPr="00F250C4">
        <w:rPr>
          <w:rFonts w:ascii="Arial" w:hAnsi="Arial" w:cs="Arial"/>
          <w:sz w:val="20"/>
          <w:szCs w:val="20"/>
        </w:rPr>
        <w:t xml:space="preserve">340,2 </w:t>
      </w:r>
      <w:r w:rsidRPr="00F250C4">
        <w:rPr>
          <w:rFonts w:ascii="Arial" w:hAnsi="Arial" w:cs="Arial"/>
          <w:sz w:val="20"/>
          <w:szCs w:val="20"/>
        </w:rPr>
        <w:t>mln zł (w części dofinansowanie UE)</w:t>
      </w:r>
      <w:r w:rsidR="004000FE" w:rsidRPr="00F250C4">
        <w:rPr>
          <w:rFonts w:ascii="Arial" w:hAnsi="Arial" w:cs="Arial"/>
          <w:sz w:val="20"/>
          <w:szCs w:val="20"/>
        </w:rPr>
        <w:t xml:space="preserve">, z czego </w:t>
      </w:r>
      <w:r w:rsidR="007D226D" w:rsidRPr="00F250C4">
        <w:rPr>
          <w:rFonts w:ascii="Arial" w:hAnsi="Arial" w:cs="Arial"/>
          <w:sz w:val="20"/>
          <w:szCs w:val="20"/>
        </w:rPr>
        <w:br/>
      </w:r>
      <w:r w:rsidR="004000FE" w:rsidRPr="00F250C4">
        <w:rPr>
          <w:rFonts w:ascii="Arial" w:hAnsi="Arial" w:cs="Arial"/>
          <w:sz w:val="20"/>
          <w:szCs w:val="20"/>
        </w:rPr>
        <w:t>334,6 mln zł stanowiły projekty w ramach wdrażana inicjatywy R</w:t>
      </w:r>
      <w:r w:rsidR="00806A38">
        <w:rPr>
          <w:rFonts w:ascii="Arial" w:hAnsi="Arial" w:cs="Arial"/>
          <w:sz w:val="20"/>
          <w:szCs w:val="20"/>
        </w:rPr>
        <w:t>eact</w:t>
      </w:r>
      <w:r w:rsidR="004000FE" w:rsidRPr="00F250C4">
        <w:rPr>
          <w:rFonts w:ascii="Arial" w:hAnsi="Arial" w:cs="Arial"/>
          <w:sz w:val="20"/>
          <w:szCs w:val="20"/>
        </w:rPr>
        <w:t xml:space="preserve">-EU </w:t>
      </w:r>
      <w:r w:rsidRPr="00F250C4">
        <w:rPr>
          <w:rFonts w:ascii="Arial" w:hAnsi="Arial" w:cs="Arial"/>
          <w:sz w:val="20"/>
          <w:szCs w:val="20"/>
        </w:rPr>
        <w:t>.</w:t>
      </w:r>
    </w:p>
    <w:p w14:paraId="03076E96" w14:textId="523CE4E6" w:rsidR="00C41C89" w:rsidRDefault="000249B6" w:rsidP="007578CD">
      <w:pPr>
        <w:tabs>
          <w:tab w:val="left" w:pos="4388"/>
        </w:tabs>
        <w:jc w:val="both"/>
        <w:rPr>
          <w:rFonts w:ascii="Arial" w:hAnsi="Arial" w:cs="Arial"/>
          <w:sz w:val="20"/>
          <w:szCs w:val="20"/>
        </w:rPr>
      </w:pPr>
      <w:r>
        <w:rPr>
          <w:rFonts w:ascii="Arial" w:eastAsia="Calibri" w:hAnsi="Arial" w:cs="Arial"/>
          <w:sz w:val="20"/>
          <w:szCs w:val="20"/>
        </w:rPr>
        <w:t xml:space="preserve">Realizowane w ramach </w:t>
      </w:r>
      <w:r>
        <w:rPr>
          <w:rFonts w:ascii="Arial" w:eastAsia="Calibri" w:hAnsi="Arial" w:cs="Arial"/>
          <w:sz w:val="20"/>
          <w:szCs w:val="20"/>
        </w:rPr>
        <w:t>PO WER</w:t>
      </w:r>
      <w:r w:rsidR="008F1402">
        <w:rPr>
          <w:rFonts w:ascii="Arial" w:hAnsi="Arial" w:cs="Arial"/>
          <w:sz w:val="20"/>
          <w:szCs w:val="20"/>
        </w:rPr>
        <w:t xml:space="preserve"> działania przełożyły się na osiągnięcie następujących wartości wskaźników:</w:t>
      </w:r>
    </w:p>
    <w:p w14:paraId="6E3E9DC9" w14:textId="77777777" w:rsidR="00C41C89" w:rsidRDefault="00C41C89" w:rsidP="00C41C89">
      <w:pPr>
        <w:tabs>
          <w:tab w:val="left" w:pos="4388"/>
        </w:tabs>
        <w:rPr>
          <w:rFonts w:ascii="Arial" w:eastAsia="Times New Roman" w:hAnsi="Arial" w:cs="Arial"/>
          <w:b/>
          <w:bCs/>
          <w:i/>
          <w:iCs/>
          <w:color w:val="000000"/>
          <w:sz w:val="16"/>
          <w:szCs w:val="16"/>
          <w:lang w:eastAsia="pl-PL"/>
        </w:rPr>
      </w:pPr>
    </w:p>
    <w:p w14:paraId="6FFCE06E" w14:textId="326FB88B" w:rsidR="00C41C89" w:rsidRDefault="00C41C89" w:rsidP="006A757C">
      <w:pPr>
        <w:spacing w:after="0" w:line="240" w:lineRule="auto"/>
        <w:jc w:val="center"/>
        <w:rPr>
          <w:rFonts w:ascii="Arial" w:eastAsia="Times New Roman" w:hAnsi="Arial" w:cs="Arial"/>
          <w:b/>
          <w:bCs/>
          <w:i/>
          <w:iCs/>
          <w:color w:val="000000"/>
          <w:sz w:val="16"/>
          <w:szCs w:val="16"/>
          <w:lang w:eastAsia="pl-PL"/>
        </w:rPr>
        <w:sectPr w:rsidR="00C41C89" w:rsidSect="00283C25">
          <w:type w:val="continuous"/>
          <w:pgSz w:w="11906" w:h="16838"/>
          <w:pgMar w:top="1418" w:right="1418" w:bottom="1418" w:left="1418" w:header="709" w:footer="709" w:gutter="0"/>
          <w:cols w:num="2" w:space="708"/>
        </w:sectPr>
      </w:pPr>
    </w:p>
    <w:tbl>
      <w:tblPr>
        <w:tblpPr w:leftFromText="141" w:rightFromText="141" w:vertAnchor="text" w:tblpXSpec="center" w:tblpY="1"/>
        <w:tblOverlap w:val="never"/>
        <w:tblW w:w="9771" w:type="dxa"/>
        <w:jc w:val="center"/>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4" w:space="0" w:color="5B9BD5" w:themeColor="accent1"/>
          <w:insideV w:val="single" w:sz="4" w:space="0" w:color="5B9BD5" w:themeColor="accent1"/>
        </w:tblBorders>
        <w:tblCellMar>
          <w:left w:w="70" w:type="dxa"/>
          <w:right w:w="70" w:type="dxa"/>
        </w:tblCellMar>
        <w:tblLook w:val="04A0" w:firstRow="1" w:lastRow="0" w:firstColumn="1" w:lastColumn="0" w:noHBand="0" w:noVBand="1"/>
      </w:tblPr>
      <w:tblGrid>
        <w:gridCol w:w="940"/>
        <w:gridCol w:w="5713"/>
        <w:gridCol w:w="1149"/>
        <w:gridCol w:w="932"/>
        <w:gridCol w:w="188"/>
        <w:gridCol w:w="849"/>
      </w:tblGrid>
      <w:tr w:rsidR="009D2BCC" w:rsidRPr="008F1402" w14:paraId="27413D52" w14:textId="77777777" w:rsidTr="003D0C7C">
        <w:trPr>
          <w:trHeight w:val="450"/>
          <w:jc w:val="center"/>
        </w:trPr>
        <w:tc>
          <w:tcPr>
            <w:tcW w:w="6653" w:type="dxa"/>
            <w:gridSpan w:val="2"/>
            <w:tcBorders>
              <w:top w:val="single" w:sz="8" w:space="0" w:color="5B9BD5" w:themeColor="accent1"/>
              <w:left w:val="single" w:sz="8" w:space="0" w:color="5B9BD5" w:themeColor="accent1"/>
              <w:bottom w:val="single" w:sz="4" w:space="0" w:color="5B9BD5" w:themeColor="accent1"/>
            </w:tcBorders>
            <w:shd w:val="clear" w:color="auto" w:fill="9CC2E5" w:themeFill="accent1" w:themeFillTint="99"/>
            <w:vAlign w:val="center"/>
            <w:hideMark/>
          </w:tcPr>
          <w:p w14:paraId="29FEC355" w14:textId="77777777" w:rsidR="00C41C89" w:rsidRPr="008F1402" w:rsidRDefault="00C41C89" w:rsidP="00C41C89">
            <w:pPr>
              <w:spacing w:after="0" w:line="240" w:lineRule="auto"/>
              <w:jc w:val="center"/>
              <w:rPr>
                <w:rFonts w:ascii="Arial" w:eastAsia="Times New Roman" w:hAnsi="Arial" w:cs="Arial"/>
                <w:b/>
                <w:bCs/>
                <w:i/>
                <w:iCs/>
                <w:color w:val="000000"/>
                <w:sz w:val="16"/>
                <w:szCs w:val="16"/>
                <w:lang w:eastAsia="pl-PL"/>
              </w:rPr>
            </w:pPr>
            <w:r w:rsidRPr="008F1402">
              <w:rPr>
                <w:rFonts w:ascii="Arial" w:eastAsia="Times New Roman" w:hAnsi="Arial" w:cs="Arial"/>
                <w:b/>
                <w:bCs/>
                <w:i/>
                <w:iCs/>
                <w:color w:val="000000"/>
                <w:sz w:val="16"/>
                <w:szCs w:val="16"/>
                <w:lang w:eastAsia="pl-PL"/>
              </w:rPr>
              <w:lastRenderedPageBreak/>
              <w:t>Wskaźnik</w:t>
            </w:r>
          </w:p>
        </w:tc>
        <w:tc>
          <w:tcPr>
            <w:tcW w:w="1149" w:type="dxa"/>
            <w:tcBorders>
              <w:top w:val="single" w:sz="8" w:space="0" w:color="5B9BD5" w:themeColor="accent1"/>
              <w:bottom w:val="single" w:sz="4" w:space="0" w:color="5B9BD5" w:themeColor="accent1"/>
            </w:tcBorders>
            <w:shd w:val="clear" w:color="auto" w:fill="9CC2E5" w:themeFill="accent1" w:themeFillTint="99"/>
            <w:vAlign w:val="center"/>
            <w:hideMark/>
          </w:tcPr>
          <w:p w14:paraId="2D9860D5" w14:textId="0A5E8C59" w:rsidR="00C41C89" w:rsidRPr="008F1402" w:rsidRDefault="003D0C7C" w:rsidP="00C41C89">
            <w:pPr>
              <w:spacing w:after="0" w:line="240" w:lineRule="auto"/>
              <w:jc w:val="center"/>
              <w:rPr>
                <w:rFonts w:ascii="Arial" w:eastAsia="Times New Roman" w:hAnsi="Arial" w:cs="Arial"/>
                <w:b/>
                <w:bCs/>
                <w:i/>
                <w:iCs/>
                <w:color w:val="000000"/>
                <w:sz w:val="16"/>
                <w:szCs w:val="16"/>
                <w:lang w:eastAsia="pl-PL"/>
              </w:rPr>
            </w:pPr>
            <w:r w:rsidRPr="003B1AA7">
              <w:rPr>
                <w:rFonts w:ascii="Arial" w:eastAsia="Calibri" w:hAnsi="Arial" w:cs="Arial"/>
                <w:b/>
                <w:bCs/>
                <w:i/>
                <w:sz w:val="16"/>
                <w:szCs w:val="16"/>
              </w:rPr>
              <w:t>Wartość osiągnięta (stan na 31.12.2021 r.)</w:t>
            </w:r>
          </w:p>
        </w:tc>
        <w:tc>
          <w:tcPr>
            <w:tcW w:w="932" w:type="dxa"/>
            <w:tcBorders>
              <w:top w:val="single" w:sz="8" w:space="0" w:color="5B9BD5" w:themeColor="accent1"/>
              <w:bottom w:val="single" w:sz="4" w:space="0" w:color="5B9BD5" w:themeColor="accent1"/>
            </w:tcBorders>
            <w:shd w:val="clear" w:color="auto" w:fill="9CC2E5" w:themeFill="accent1" w:themeFillTint="99"/>
            <w:vAlign w:val="center"/>
            <w:hideMark/>
          </w:tcPr>
          <w:p w14:paraId="49C793C2" w14:textId="77777777" w:rsidR="00C41C89" w:rsidRPr="008F1402" w:rsidRDefault="00C41C89" w:rsidP="00C41C89">
            <w:pPr>
              <w:spacing w:after="0" w:line="240" w:lineRule="auto"/>
              <w:jc w:val="center"/>
              <w:rPr>
                <w:rFonts w:ascii="Arial" w:eastAsia="Times New Roman" w:hAnsi="Arial" w:cs="Arial"/>
                <w:b/>
                <w:bCs/>
                <w:i/>
                <w:iCs/>
                <w:color w:val="000000"/>
                <w:sz w:val="16"/>
                <w:szCs w:val="16"/>
                <w:lang w:eastAsia="pl-PL"/>
              </w:rPr>
            </w:pPr>
            <w:r w:rsidRPr="008F1402">
              <w:rPr>
                <w:rFonts w:ascii="Arial" w:eastAsia="Times New Roman" w:hAnsi="Arial" w:cs="Arial"/>
                <w:b/>
                <w:bCs/>
                <w:i/>
                <w:iCs/>
                <w:color w:val="000000"/>
                <w:sz w:val="16"/>
                <w:szCs w:val="16"/>
                <w:lang w:eastAsia="pl-PL"/>
              </w:rPr>
              <w:t>Wartość docelowa wskaźnika w 2023 r.*</w:t>
            </w:r>
          </w:p>
        </w:tc>
        <w:tc>
          <w:tcPr>
            <w:tcW w:w="1037" w:type="dxa"/>
            <w:gridSpan w:val="2"/>
            <w:tcBorders>
              <w:top w:val="single" w:sz="8" w:space="0" w:color="5B9BD5" w:themeColor="accent1"/>
              <w:bottom w:val="single" w:sz="4" w:space="0" w:color="5B9BD5" w:themeColor="accent1"/>
              <w:right w:val="single" w:sz="8" w:space="0" w:color="5B9BD5" w:themeColor="accent1"/>
            </w:tcBorders>
            <w:shd w:val="clear" w:color="auto" w:fill="9CC2E5" w:themeFill="accent1" w:themeFillTint="99"/>
            <w:vAlign w:val="center"/>
            <w:hideMark/>
          </w:tcPr>
          <w:p w14:paraId="087C6527" w14:textId="7BB72FED" w:rsidR="00C41C89" w:rsidRPr="008F1402" w:rsidRDefault="003D0C7C" w:rsidP="00C41C89">
            <w:pPr>
              <w:spacing w:after="0" w:line="240" w:lineRule="auto"/>
              <w:jc w:val="center"/>
              <w:rPr>
                <w:rFonts w:ascii="Arial" w:eastAsia="Times New Roman" w:hAnsi="Arial" w:cs="Arial"/>
                <w:b/>
                <w:bCs/>
                <w:i/>
                <w:iCs/>
                <w:color w:val="000000"/>
                <w:sz w:val="16"/>
                <w:szCs w:val="16"/>
                <w:lang w:eastAsia="pl-PL"/>
              </w:rPr>
            </w:pPr>
            <w:r w:rsidRPr="003B1AA7">
              <w:rPr>
                <w:rFonts w:ascii="Arial" w:eastAsia="Calibri" w:hAnsi="Arial" w:cs="Arial"/>
                <w:b/>
                <w:bCs/>
                <w:i/>
                <w:sz w:val="16"/>
                <w:szCs w:val="16"/>
              </w:rPr>
              <w:t>Wartość wykonania wskaźnika (%)</w:t>
            </w:r>
          </w:p>
        </w:tc>
      </w:tr>
      <w:tr w:rsidR="00620F0E" w:rsidRPr="00374D62" w14:paraId="17FC0AC4"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2"/>
          <w:jc w:val="center"/>
        </w:trPr>
        <w:tc>
          <w:tcPr>
            <w:tcW w:w="9771" w:type="dxa"/>
            <w:gridSpan w:val="6"/>
            <w:shd w:val="clear" w:color="auto" w:fill="DEEAF6" w:themeFill="accent1" w:themeFillTint="33"/>
            <w:vAlign w:val="center"/>
            <w:hideMark/>
          </w:tcPr>
          <w:p w14:paraId="07851825" w14:textId="77777777" w:rsidR="00620F0E" w:rsidRPr="00374D62" w:rsidRDefault="00620F0E" w:rsidP="00C41C89">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Narzędzie 1</w:t>
            </w:r>
            <w:r w:rsidRPr="004518F2">
              <w:rPr>
                <w:rFonts w:ascii="Arial" w:eastAsia="Times New Roman" w:hAnsi="Arial" w:cs="Arial"/>
                <w:b/>
                <w:bCs/>
                <w:color w:val="000000"/>
                <w:sz w:val="16"/>
                <w:szCs w:val="16"/>
                <w:lang w:eastAsia="pl-PL"/>
              </w:rPr>
              <w:t xml:space="preserve">: </w:t>
            </w:r>
            <w:r w:rsidRPr="004518F2">
              <w:rPr>
                <w:rFonts w:ascii="Arial" w:eastAsia="Times New Roman" w:hAnsi="Arial" w:cs="Arial"/>
                <w:color w:val="000000"/>
                <w:sz w:val="16"/>
                <w:szCs w:val="16"/>
                <w:lang w:eastAsia="pl-PL"/>
              </w:rPr>
              <w:t>Projekty pilotażowe i testujące w zakresie programów profilaktycznych zawierające m.in. komponent badawczy, edukacyjny oraz wspierający współpracę pomiędzy wysokospecjalistycznym ośrodkiem, a lekarzami podstawowej opieki zdrowotnej oraz szpitalami ogólnymi, w celu przeciwdziałania zjawisku fragmentacji opieki nad pacjentem</w:t>
            </w:r>
          </w:p>
        </w:tc>
      </w:tr>
      <w:tr w:rsidR="009D2BCC" w:rsidRPr="00374D62" w14:paraId="32E6246F"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vMerge w:val="restart"/>
            <w:shd w:val="clear" w:color="auto" w:fill="auto"/>
            <w:vAlign w:val="center"/>
            <w:hideMark/>
          </w:tcPr>
          <w:p w14:paraId="0C28B427" w14:textId="21B6F596" w:rsidR="005C004A" w:rsidRPr="00374D62" w:rsidRDefault="005C004A"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i </w:t>
            </w:r>
            <w:r w:rsidRPr="00811ED0">
              <w:rPr>
                <w:rFonts w:ascii="Arial" w:eastAsia="Times New Roman" w:hAnsi="Arial" w:cs="Arial"/>
                <w:color w:val="000000"/>
                <w:sz w:val="16"/>
                <w:szCs w:val="16"/>
                <w:lang w:eastAsia="pl-PL"/>
              </w:rPr>
              <w:t>produktu</w:t>
            </w:r>
          </w:p>
        </w:tc>
        <w:tc>
          <w:tcPr>
            <w:tcW w:w="5713" w:type="dxa"/>
            <w:shd w:val="clear" w:color="auto" w:fill="auto"/>
            <w:vAlign w:val="center"/>
          </w:tcPr>
          <w:p w14:paraId="3B35C8CA" w14:textId="3FFF507A" w:rsidR="005C004A" w:rsidRPr="00374D62" w:rsidRDefault="005C004A"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opracowanych programów profilaktycznych w zakresie chorób negatywnie wpływających na zasoby pracy</w:t>
            </w:r>
          </w:p>
        </w:tc>
        <w:tc>
          <w:tcPr>
            <w:tcW w:w="1149" w:type="dxa"/>
            <w:shd w:val="clear" w:color="000000" w:fill="FFFFFF"/>
            <w:vAlign w:val="center"/>
            <w:hideMark/>
          </w:tcPr>
          <w:p w14:paraId="1964BA30" w14:textId="77777777" w:rsidR="005C004A" w:rsidRPr="00374D62" w:rsidRDefault="005C004A"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15</w:t>
            </w:r>
          </w:p>
        </w:tc>
        <w:tc>
          <w:tcPr>
            <w:tcW w:w="1120" w:type="dxa"/>
            <w:gridSpan w:val="2"/>
            <w:shd w:val="clear" w:color="000000" w:fill="FFFFFF"/>
            <w:vAlign w:val="center"/>
            <w:hideMark/>
          </w:tcPr>
          <w:p w14:paraId="48477DE2" w14:textId="77777777" w:rsidR="005C004A" w:rsidRPr="00374D62" w:rsidRDefault="005C004A"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15</w:t>
            </w:r>
          </w:p>
        </w:tc>
        <w:tc>
          <w:tcPr>
            <w:tcW w:w="849" w:type="dxa"/>
            <w:shd w:val="clear" w:color="000000" w:fill="FFFFFF"/>
            <w:vAlign w:val="center"/>
            <w:hideMark/>
          </w:tcPr>
          <w:p w14:paraId="79B514A6" w14:textId="7C09B391" w:rsidR="005C004A" w:rsidRPr="00F22924" w:rsidRDefault="005C004A"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100%</w:t>
            </w:r>
          </w:p>
        </w:tc>
      </w:tr>
      <w:tr w:rsidR="00C950B4" w:rsidRPr="00374D62" w14:paraId="1672A531"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00"/>
          <w:jc w:val="center"/>
        </w:trPr>
        <w:tc>
          <w:tcPr>
            <w:tcW w:w="940" w:type="dxa"/>
            <w:vMerge/>
            <w:shd w:val="clear" w:color="000000" w:fill="FFFFFF"/>
            <w:vAlign w:val="center"/>
          </w:tcPr>
          <w:p w14:paraId="57832549" w14:textId="214D8DD7" w:rsidR="005C004A" w:rsidRPr="00374D62" w:rsidRDefault="005C004A" w:rsidP="00C41C89">
            <w:pPr>
              <w:spacing w:after="0" w:line="240" w:lineRule="auto"/>
              <w:jc w:val="center"/>
              <w:rPr>
                <w:rFonts w:ascii="Arial" w:eastAsia="Times New Roman" w:hAnsi="Arial" w:cs="Arial"/>
                <w:sz w:val="16"/>
                <w:szCs w:val="16"/>
                <w:lang w:eastAsia="pl-PL"/>
              </w:rPr>
            </w:pPr>
          </w:p>
        </w:tc>
        <w:tc>
          <w:tcPr>
            <w:tcW w:w="5713" w:type="dxa"/>
            <w:shd w:val="clear" w:color="000000" w:fill="FFFFFF"/>
            <w:vAlign w:val="center"/>
          </w:tcPr>
          <w:p w14:paraId="4210812E" w14:textId="5B879448" w:rsidR="005C004A" w:rsidRPr="00374D62" w:rsidRDefault="005C004A"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osób współpracujących lub pracujących na rzecz placówek podstawowej opieki zdrowotnej, które zostały przeszkolone z zakresu wdrażania programów profilaktycznych opracowanych ze środków EFS</w:t>
            </w:r>
          </w:p>
        </w:tc>
        <w:tc>
          <w:tcPr>
            <w:tcW w:w="1149" w:type="dxa"/>
            <w:shd w:val="clear" w:color="000000" w:fill="FFFFFF"/>
            <w:vAlign w:val="center"/>
            <w:hideMark/>
          </w:tcPr>
          <w:p w14:paraId="0E3886CC" w14:textId="754F0777" w:rsidR="005C004A" w:rsidRPr="00984D1A" w:rsidRDefault="008D6B34" w:rsidP="00C41C89">
            <w:pPr>
              <w:spacing w:after="0" w:line="240" w:lineRule="auto"/>
              <w:jc w:val="center"/>
              <w:rPr>
                <w:rFonts w:ascii="Arial" w:eastAsia="Times New Roman" w:hAnsi="Arial" w:cs="Arial"/>
                <w:sz w:val="16"/>
                <w:szCs w:val="16"/>
                <w:lang w:eastAsia="pl-PL"/>
              </w:rPr>
            </w:pPr>
            <w:r w:rsidRPr="00984D1A">
              <w:rPr>
                <w:rFonts w:ascii="Arial" w:eastAsia="Times New Roman" w:hAnsi="Arial" w:cs="Arial"/>
                <w:sz w:val="16"/>
                <w:szCs w:val="16"/>
                <w:lang w:eastAsia="pl-PL"/>
              </w:rPr>
              <w:t>5 231</w:t>
            </w:r>
          </w:p>
        </w:tc>
        <w:tc>
          <w:tcPr>
            <w:tcW w:w="1120" w:type="dxa"/>
            <w:gridSpan w:val="2"/>
            <w:shd w:val="clear" w:color="000000" w:fill="FFFFFF"/>
            <w:vAlign w:val="center"/>
            <w:hideMark/>
          </w:tcPr>
          <w:p w14:paraId="299805B8" w14:textId="77777777" w:rsidR="005C004A" w:rsidRPr="00374D62" w:rsidRDefault="005C004A"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12 238</w:t>
            </w:r>
          </w:p>
        </w:tc>
        <w:tc>
          <w:tcPr>
            <w:tcW w:w="849" w:type="dxa"/>
            <w:shd w:val="clear" w:color="000000" w:fill="FFFFFF"/>
            <w:vAlign w:val="center"/>
            <w:hideMark/>
          </w:tcPr>
          <w:p w14:paraId="482033DE" w14:textId="73DE56EA" w:rsidR="005C004A" w:rsidRPr="00F22924" w:rsidRDefault="008D6B34"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4</w:t>
            </w:r>
            <w:r>
              <w:rPr>
                <w:rFonts w:ascii="Arial" w:eastAsia="Times New Roman" w:hAnsi="Arial" w:cs="Arial"/>
                <w:sz w:val="16"/>
                <w:szCs w:val="16"/>
                <w:lang w:eastAsia="pl-PL"/>
              </w:rPr>
              <w:t>3</w:t>
            </w:r>
            <w:r w:rsidR="005C004A" w:rsidRPr="00F22924">
              <w:rPr>
                <w:rFonts w:ascii="Arial" w:eastAsia="Times New Roman" w:hAnsi="Arial" w:cs="Arial"/>
                <w:sz w:val="16"/>
                <w:szCs w:val="16"/>
                <w:lang w:eastAsia="pl-PL"/>
              </w:rPr>
              <w:t>%</w:t>
            </w:r>
          </w:p>
        </w:tc>
      </w:tr>
      <w:tr w:rsidR="00C950B4" w:rsidRPr="00374D62" w14:paraId="207235B3"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04"/>
          <w:jc w:val="center"/>
        </w:trPr>
        <w:tc>
          <w:tcPr>
            <w:tcW w:w="940" w:type="dxa"/>
            <w:vMerge w:val="restart"/>
            <w:shd w:val="clear" w:color="000000" w:fill="FFFFFF"/>
            <w:vAlign w:val="center"/>
          </w:tcPr>
          <w:p w14:paraId="1D430CCB" w14:textId="35657D8F" w:rsidR="005C004A" w:rsidRPr="00811ED0" w:rsidRDefault="005C004A" w:rsidP="00C41C89">
            <w:pPr>
              <w:spacing w:after="0" w:line="240" w:lineRule="auto"/>
              <w:jc w:val="center"/>
              <w:rPr>
                <w:rFonts w:ascii="Arial" w:eastAsia="Times New Roman" w:hAnsi="Arial" w:cs="Arial"/>
                <w:color w:val="000000"/>
                <w:sz w:val="16"/>
                <w:szCs w:val="16"/>
                <w:lang w:eastAsia="pl-PL"/>
              </w:rPr>
            </w:pPr>
            <w:r w:rsidRPr="00811ED0">
              <w:rPr>
                <w:rFonts w:ascii="Arial" w:eastAsia="Times New Roman" w:hAnsi="Arial" w:cs="Arial"/>
                <w:color w:val="000000"/>
                <w:sz w:val="16"/>
                <w:szCs w:val="16"/>
                <w:lang w:eastAsia="pl-PL"/>
              </w:rPr>
              <w:t>wskaźnik</w:t>
            </w:r>
            <w:r>
              <w:rPr>
                <w:rFonts w:ascii="Arial" w:eastAsia="Times New Roman" w:hAnsi="Arial" w:cs="Arial"/>
                <w:color w:val="000000"/>
                <w:sz w:val="16"/>
                <w:szCs w:val="16"/>
                <w:lang w:eastAsia="pl-PL"/>
              </w:rPr>
              <w:t>i</w:t>
            </w:r>
            <w:r w:rsidRPr="00811ED0">
              <w:rPr>
                <w:rFonts w:ascii="Arial" w:eastAsia="Times New Roman" w:hAnsi="Arial" w:cs="Arial"/>
                <w:color w:val="000000"/>
                <w:sz w:val="16"/>
                <w:szCs w:val="16"/>
                <w:lang w:eastAsia="pl-PL"/>
              </w:rPr>
              <w:t xml:space="preserve"> </w:t>
            </w:r>
            <w:r w:rsidRPr="005C004A">
              <w:rPr>
                <w:rFonts w:ascii="Arial" w:eastAsia="Times New Roman" w:hAnsi="Arial" w:cs="Arial"/>
                <w:color w:val="000000"/>
                <w:sz w:val="16"/>
                <w:szCs w:val="16"/>
                <w:lang w:eastAsia="pl-PL"/>
              </w:rPr>
              <w:t>rezultatu</w:t>
            </w:r>
          </w:p>
        </w:tc>
        <w:tc>
          <w:tcPr>
            <w:tcW w:w="5713" w:type="dxa"/>
            <w:shd w:val="clear" w:color="000000" w:fill="FFFFFF"/>
            <w:vAlign w:val="center"/>
          </w:tcPr>
          <w:p w14:paraId="304E8E68" w14:textId="2F901714" w:rsidR="005C004A" w:rsidRPr="00374D62" w:rsidRDefault="005C004A"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Liczba wdrożonych programów profilaktycznych w zakresie chorób negatywnie wpływających na zasoby pracy</w:t>
            </w:r>
            <w:r w:rsidR="00484F82">
              <w:rPr>
                <w:rStyle w:val="Odwoanieprzypisudolnego"/>
                <w:rFonts w:ascii="Arial" w:eastAsia="Times New Roman" w:hAnsi="Arial" w:cs="Arial"/>
                <w:color w:val="000000"/>
                <w:sz w:val="16"/>
                <w:szCs w:val="16"/>
                <w:lang w:eastAsia="pl-PL"/>
              </w:rPr>
              <w:footnoteReference w:id="1"/>
            </w:r>
          </w:p>
        </w:tc>
        <w:tc>
          <w:tcPr>
            <w:tcW w:w="1149" w:type="dxa"/>
            <w:shd w:val="clear" w:color="000000" w:fill="FFFFFF"/>
            <w:vAlign w:val="center"/>
          </w:tcPr>
          <w:p w14:paraId="50B9EA45" w14:textId="49E129FD" w:rsidR="005C004A" w:rsidRPr="00984D1A" w:rsidRDefault="005C004A" w:rsidP="00C41C89">
            <w:pPr>
              <w:spacing w:after="0" w:line="240" w:lineRule="auto"/>
              <w:jc w:val="center"/>
              <w:rPr>
                <w:rFonts w:ascii="Arial" w:eastAsia="Times New Roman" w:hAnsi="Arial" w:cs="Arial"/>
                <w:sz w:val="16"/>
                <w:szCs w:val="16"/>
                <w:lang w:eastAsia="pl-PL"/>
              </w:rPr>
            </w:pPr>
            <w:r w:rsidRPr="00984D1A">
              <w:rPr>
                <w:rFonts w:ascii="Arial" w:eastAsia="Times New Roman" w:hAnsi="Arial" w:cs="Arial"/>
                <w:sz w:val="16"/>
                <w:szCs w:val="16"/>
                <w:lang w:eastAsia="pl-PL"/>
              </w:rPr>
              <w:t>0</w:t>
            </w:r>
          </w:p>
        </w:tc>
        <w:tc>
          <w:tcPr>
            <w:tcW w:w="1120" w:type="dxa"/>
            <w:gridSpan w:val="2"/>
            <w:shd w:val="clear" w:color="000000" w:fill="FFFFFF"/>
            <w:vAlign w:val="center"/>
          </w:tcPr>
          <w:p w14:paraId="075D45A4" w14:textId="5E14B470" w:rsidR="005C004A" w:rsidRPr="00374D62" w:rsidRDefault="005C004A"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15</w:t>
            </w:r>
          </w:p>
        </w:tc>
        <w:tc>
          <w:tcPr>
            <w:tcW w:w="849" w:type="dxa"/>
            <w:shd w:val="clear" w:color="000000" w:fill="FFFFFF"/>
            <w:vAlign w:val="center"/>
          </w:tcPr>
          <w:p w14:paraId="20455FA0" w14:textId="196EA7FD" w:rsidR="005C004A" w:rsidRPr="00F22924" w:rsidRDefault="005C004A"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0%</w:t>
            </w:r>
          </w:p>
        </w:tc>
      </w:tr>
      <w:tr w:rsidR="00C950B4" w:rsidRPr="00374D62" w14:paraId="3968444C"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8"/>
          <w:jc w:val="center"/>
        </w:trPr>
        <w:tc>
          <w:tcPr>
            <w:tcW w:w="940" w:type="dxa"/>
            <w:vMerge/>
            <w:shd w:val="clear" w:color="000000" w:fill="FFFFFF"/>
            <w:vAlign w:val="center"/>
          </w:tcPr>
          <w:p w14:paraId="3E633E2E" w14:textId="77777777" w:rsidR="005C004A" w:rsidRPr="00811ED0" w:rsidRDefault="005C004A" w:rsidP="00C41C89">
            <w:pPr>
              <w:spacing w:after="0" w:line="240" w:lineRule="auto"/>
              <w:jc w:val="center"/>
              <w:rPr>
                <w:rFonts w:ascii="Arial" w:eastAsia="Times New Roman" w:hAnsi="Arial" w:cs="Arial"/>
                <w:color w:val="000000"/>
                <w:sz w:val="16"/>
                <w:szCs w:val="16"/>
                <w:lang w:eastAsia="pl-PL"/>
              </w:rPr>
            </w:pPr>
          </w:p>
        </w:tc>
        <w:tc>
          <w:tcPr>
            <w:tcW w:w="5713" w:type="dxa"/>
            <w:shd w:val="clear" w:color="000000" w:fill="FFFFFF"/>
            <w:vAlign w:val="center"/>
          </w:tcPr>
          <w:p w14:paraId="00552D40" w14:textId="4ECB5291" w:rsidR="005C004A" w:rsidRPr="00374D62" w:rsidRDefault="005C004A"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Liczba osób, które skorzystały z usługi medycznej w programie profilaktycznym dofinansowanej w ramach EFS</w:t>
            </w:r>
          </w:p>
        </w:tc>
        <w:tc>
          <w:tcPr>
            <w:tcW w:w="1149" w:type="dxa"/>
            <w:shd w:val="clear" w:color="000000" w:fill="FFFFFF"/>
            <w:vAlign w:val="center"/>
          </w:tcPr>
          <w:p w14:paraId="5EB5AF1D" w14:textId="4459AA0A" w:rsidR="005C004A" w:rsidRPr="00984D1A" w:rsidRDefault="008D6B34" w:rsidP="00C41C89">
            <w:pPr>
              <w:spacing w:after="0" w:line="240" w:lineRule="auto"/>
              <w:jc w:val="center"/>
              <w:rPr>
                <w:rFonts w:ascii="Arial" w:eastAsia="Times New Roman" w:hAnsi="Arial" w:cs="Arial"/>
                <w:sz w:val="16"/>
                <w:szCs w:val="16"/>
                <w:lang w:eastAsia="pl-PL"/>
              </w:rPr>
            </w:pPr>
            <w:r w:rsidRPr="00984D1A">
              <w:rPr>
                <w:rFonts w:ascii="Arial" w:eastAsia="Times New Roman" w:hAnsi="Arial" w:cs="Arial"/>
                <w:sz w:val="16"/>
                <w:szCs w:val="16"/>
                <w:lang w:eastAsia="pl-PL"/>
              </w:rPr>
              <w:t>87 518</w:t>
            </w:r>
          </w:p>
        </w:tc>
        <w:tc>
          <w:tcPr>
            <w:tcW w:w="1120" w:type="dxa"/>
            <w:gridSpan w:val="2"/>
            <w:shd w:val="clear" w:color="000000" w:fill="FFFFFF"/>
            <w:vAlign w:val="center"/>
          </w:tcPr>
          <w:p w14:paraId="7B0BD495" w14:textId="411A9103" w:rsidR="005C004A" w:rsidRPr="00374D62" w:rsidRDefault="005C004A"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65 000</w:t>
            </w:r>
          </w:p>
        </w:tc>
        <w:tc>
          <w:tcPr>
            <w:tcW w:w="849" w:type="dxa"/>
            <w:shd w:val="clear" w:color="000000" w:fill="FFFFFF"/>
            <w:vAlign w:val="center"/>
          </w:tcPr>
          <w:p w14:paraId="0FE759AF" w14:textId="15FA4210" w:rsidR="005C004A" w:rsidRPr="00F22924" w:rsidRDefault="001F1AD5"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135</w:t>
            </w:r>
            <w:r w:rsidR="005C004A" w:rsidRPr="00F22924">
              <w:rPr>
                <w:rFonts w:ascii="Arial" w:eastAsia="Times New Roman" w:hAnsi="Arial" w:cs="Arial"/>
                <w:sz w:val="16"/>
                <w:szCs w:val="16"/>
                <w:lang w:eastAsia="pl-PL"/>
              </w:rPr>
              <w:t>%</w:t>
            </w:r>
          </w:p>
        </w:tc>
      </w:tr>
      <w:tr w:rsidR="00C950B4" w:rsidRPr="00374D62" w14:paraId="483C3594"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1140"/>
          <w:jc w:val="center"/>
        </w:trPr>
        <w:tc>
          <w:tcPr>
            <w:tcW w:w="940" w:type="dxa"/>
            <w:vMerge/>
            <w:shd w:val="clear" w:color="000000" w:fill="FFFFFF"/>
            <w:vAlign w:val="center"/>
          </w:tcPr>
          <w:p w14:paraId="529DCE1A" w14:textId="77777777" w:rsidR="005C004A" w:rsidRPr="00811ED0" w:rsidRDefault="005C004A" w:rsidP="00C41C89">
            <w:pPr>
              <w:spacing w:after="0" w:line="240" w:lineRule="auto"/>
              <w:jc w:val="center"/>
              <w:rPr>
                <w:rFonts w:ascii="Arial" w:eastAsia="Times New Roman" w:hAnsi="Arial" w:cs="Arial"/>
                <w:color w:val="000000"/>
                <w:sz w:val="16"/>
                <w:szCs w:val="16"/>
                <w:lang w:eastAsia="pl-PL"/>
              </w:rPr>
            </w:pPr>
          </w:p>
        </w:tc>
        <w:tc>
          <w:tcPr>
            <w:tcW w:w="5713" w:type="dxa"/>
            <w:shd w:val="clear" w:color="000000" w:fill="FFFFFF"/>
            <w:vAlign w:val="center"/>
          </w:tcPr>
          <w:p w14:paraId="0AF8AF70" w14:textId="51589B17" w:rsidR="005C004A" w:rsidRPr="00374D62" w:rsidRDefault="005C004A"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Liczba osób współpracujących lub pracujących na rzecz placówek podstawowej opieki zdrowotnej, które dzięki EFS podnieśli swoje kompetencje z zakresu wdrażania programów profilaktycznych opracowanych ze środków EFS</w:t>
            </w:r>
          </w:p>
        </w:tc>
        <w:tc>
          <w:tcPr>
            <w:tcW w:w="1149" w:type="dxa"/>
            <w:shd w:val="clear" w:color="000000" w:fill="FFFFFF"/>
            <w:vAlign w:val="center"/>
          </w:tcPr>
          <w:p w14:paraId="016F1610" w14:textId="3EDD0ECF" w:rsidR="005C004A" w:rsidRPr="00984D1A" w:rsidRDefault="001F1AD5" w:rsidP="00C41C89">
            <w:pPr>
              <w:spacing w:after="0" w:line="240" w:lineRule="auto"/>
              <w:jc w:val="center"/>
              <w:rPr>
                <w:rFonts w:ascii="Arial" w:eastAsia="Times New Roman" w:hAnsi="Arial" w:cs="Arial"/>
                <w:sz w:val="16"/>
                <w:szCs w:val="16"/>
                <w:lang w:eastAsia="pl-PL"/>
              </w:rPr>
            </w:pPr>
            <w:r w:rsidRPr="00984D1A">
              <w:rPr>
                <w:rFonts w:ascii="Arial" w:eastAsia="Times New Roman" w:hAnsi="Arial" w:cs="Arial"/>
                <w:sz w:val="16"/>
                <w:szCs w:val="16"/>
                <w:lang w:eastAsia="pl-PL"/>
              </w:rPr>
              <w:t xml:space="preserve">5 </w:t>
            </w:r>
            <w:r w:rsidR="008D6B34" w:rsidRPr="00984D1A">
              <w:rPr>
                <w:rFonts w:ascii="Arial" w:eastAsia="Times New Roman" w:hAnsi="Arial" w:cs="Arial"/>
                <w:sz w:val="16"/>
                <w:szCs w:val="16"/>
                <w:lang w:eastAsia="pl-PL"/>
              </w:rPr>
              <w:t>151</w:t>
            </w:r>
          </w:p>
        </w:tc>
        <w:tc>
          <w:tcPr>
            <w:tcW w:w="1120" w:type="dxa"/>
            <w:gridSpan w:val="2"/>
            <w:shd w:val="clear" w:color="000000" w:fill="FFFFFF"/>
            <w:vAlign w:val="center"/>
          </w:tcPr>
          <w:p w14:paraId="1DAE0409" w14:textId="4AC6EDA3" w:rsidR="005C004A" w:rsidRPr="00374D62" w:rsidRDefault="005C004A"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10 403</w:t>
            </w:r>
          </w:p>
        </w:tc>
        <w:tc>
          <w:tcPr>
            <w:tcW w:w="849" w:type="dxa"/>
            <w:shd w:val="clear" w:color="000000" w:fill="FFFFFF"/>
            <w:vAlign w:val="center"/>
          </w:tcPr>
          <w:p w14:paraId="37DD84CB" w14:textId="418DF87C" w:rsidR="005C004A" w:rsidRPr="00F22924" w:rsidRDefault="008D6B34" w:rsidP="00C41C89">
            <w:pPr>
              <w:spacing w:after="0" w:line="240" w:lineRule="auto"/>
              <w:jc w:val="center"/>
              <w:rPr>
                <w:rFonts w:ascii="Arial" w:eastAsia="Times New Roman" w:hAnsi="Arial" w:cs="Arial"/>
                <w:sz w:val="16"/>
                <w:szCs w:val="16"/>
                <w:lang w:eastAsia="pl-PL"/>
              </w:rPr>
            </w:pPr>
            <w:r>
              <w:rPr>
                <w:rFonts w:ascii="Arial" w:eastAsia="Times New Roman" w:hAnsi="Arial" w:cs="Arial"/>
                <w:sz w:val="16"/>
                <w:szCs w:val="16"/>
                <w:lang w:eastAsia="pl-PL"/>
              </w:rPr>
              <w:t>50</w:t>
            </w:r>
            <w:r w:rsidR="005C004A" w:rsidRPr="00F22924">
              <w:rPr>
                <w:rFonts w:ascii="Arial" w:eastAsia="Times New Roman" w:hAnsi="Arial" w:cs="Arial"/>
                <w:sz w:val="16"/>
                <w:szCs w:val="16"/>
                <w:lang w:eastAsia="pl-PL"/>
              </w:rPr>
              <w:t>%</w:t>
            </w:r>
          </w:p>
        </w:tc>
      </w:tr>
      <w:tr w:rsidR="005C004A" w:rsidRPr="00374D62" w14:paraId="4A2F1D75"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558"/>
          <w:jc w:val="center"/>
        </w:trPr>
        <w:tc>
          <w:tcPr>
            <w:tcW w:w="9771" w:type="dxa"/>
            <w:gridSpan w:val="6"/>
            <w:shd w:val="clear" w:color="auto" w:fill="DEEAF6" w:themeFill="accent1" w:themeFillTint="33"/>
            <w:vAlign w:val="center"/>
            <w:hideMark/>
          </w:tcPr>
          <w:p w14:paraId="4737FE99" w14:textId="4F57EFA8" w:rsidR="005C004A" w:rsidRPr="00F22924" w:rsidRDefault="005C004A" w:rsidP="00C41C89">
            <w:pPr>
              <w:spacing w:after="0" w:line="240" w:lineRule="auto"/>
              <w:jc w:val="center"/>
              <w:rPr>
                <w:rFonts w:ascii="Arial" w:eastAsia="Times New Roman" w:hAnsi="Arial" w:cs="Arial"/>
                <w:b/>
                <w:bCs/>
                <w:color w:val="000000"/>
                <w:sz w:val="16"/>
                <w:szCs w:val="16"/>
                <w:lang w:eastAsia="pl-PL"/>
              </w:rPr>
            </w:pPr>
            <w:r w:rsidRPr="00F22924">
              <w:rPr>
                <w:rFonts w:ascii="Arial" w:eastAsia="Times New Roman" w:hAnsi="Arial" w:cs="Arial"/>
                <w:b/>
                <w:bCs/>
                <w:color w:val="000000"/>
                <w:sz w:val="16"/>
                <w:szCs w:val="16"/>
                <w:lang w:eastAsia="pl-PL"/>
              </w:rPr>
              <w:t xml:space="preserve">Narzędzie 18: </w:t>
            </w:r>
            <w:r w:rsidRPr="004518F2">
              <w:rPr>
                <w:rFonts w:ascii="Arial" w:eastAsia="Times New Roman" w:hAnsi="Arial" w:cs="Arial"/>
                <w:color w:val="000000"/>
                <w:sz w:val="16"/>
                <w:szCs w:val="16"/>
                <w:lang w:eastAsia="pl-PL"/>
              </w:rPr>
              <w:t>Wsparcie deinstytucjonalizacji opieki nad osobami zależnymi,  w szczególności poprzez rozwój alternatywnych form opieki nad osobami niesamodzielnymi (w tym osobami starszymi)</w:t>
            </w:r>
          </w:p>
        </w:tc>
      </w:tr>
      <w:tr w:rsidR="009D2BCC" w:rsidRPr="00374D62" w14:paraId="29AAA00B"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hideMark/>
          </w:tcPr>
          <w:p w14:paraId="248BB1CD" w14:textId="65E6CB68" w:rsidR="005C004A" w:rsidRPr="00374D62" w:rsidRDefault="005C004A"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811ED0">
              <w:rPr>
                <w:rFonts w:ascii="Arial" w:eastAsia="Times New Roman" w:hAnsi="Arial" w:cs="Arial"/>
                <w:color w:val="000000"/>
                <w:sz w:val="16"/>
                <w:szCs w:val="16"/>
                <w:lang w:eastAsia="pl-PL"/>
              </w:rPr>
              <w:t>produkt</w:t>
            </w:r>
            <w:r w:rsidR="00ED135A">
              <w:rPr>
                <w:rFonts w:ascii="Arial" w:eastAsia="Times New Roman" w:hAnsi="Arial" w:cs="Arial"/>
                <w:color w:val="000000"/>
                <w:sz w:val="16"/>
                <w:szCs w:val="16"/>
                <w:lang w:eastAsia="pl-PL"/>
              </w:rPr>
              <w:t>u</w:t>
            </w:r>
          </w:p>
        </w:tc>
        <w:tc>
          <w:tcPr>
            <w:tcW w:w="5713" w:type="dxa"/>
            <w:shd w:val="clear" w:color="auto" w:fill="auto"/>
            <w:vAlign w:val="center"/>
          </w:tcPr>
          <w:p w14:paraId="0C89DE3C" w14:textId="279877ED" w:rsidR="005C004A" w:rsidRPr="00374D62" w:rsidRDefault="005C004A"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podmiotów leczniczych, które zostały objęte narzędziami deinstytucjonalizacji i opieki nad osobami zależnymi</w:t>
            </w:r>
          </w:p>
        </w:tc>
        <w:tc>
          <w:tcPr>
            <w:tcW w:w="1149" w:type="dxa"/>
            <w:shd w:val="clear" w:color="000000" w:fill="FFFFFF"/>
            <w:vAlign w:val="center"/>
            <w:hideMark/>
          </w:tcPr>
          <w:p w14:paraId="201F5746" w14:textId="77777777" w:rsidR="005C004A" w:rsidRPr="00374D62" w:rsidRDefault="005C004A"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54</w:t>
            </w:r>
          </w:p>
        </w:tc>
        <w:tc>
          <w:tcPr>
            <w:tcW w:w="1120" w:type="dxa"/>
            <w:gridSpan w:val="2"/>
            <w:shd w:val="clear" w:color="000000" w:fill="FFFFFF"/>
            <w:vAlign w:val="center"/>
            <w:hideMark/>
          </w:tcPr>
          <w:p w14:paraId="6D63EA19" w14:textId="77777777" w:rsidR="005C004A" w:rsidRPr="00374D62" w:rsidRDefault="005C004A"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40</w:t>
            </w:r>
          </w:p>
        </w:tc>
        <w:tc>
          <w:tcPr>
            <w:tcW w:w="849" w:type="dxa"/>
            <w:shd w:val="clear" w:color="000000" w:fill="FFFFFF"/>
            <w:vAlign w:val="center"/>
            <w:hideMark/>
          </w:tcPr>
          <w:p w14:paraId="2D18C0D6" w14:textId="277F4A98" w:rsidR="005C004A" w:rsidRPr="00F22924" w:rsidRDefault="005C004A"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135%</w:t>
            </w:r>
          </w:p>
        </w:tc>
      </w:tr>
      <w:tr w:rsidR="009D2BCC" w:rsidRPr="00374D62" w14:paraId="2D3625B7"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tcPr>
          <w:p w14:paraId="7A495391" w14:textId="7171F318" w:rsidR="005C004A" w:rsidRDefault="001040BB"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w</w:t>
            </w:r>
            <w:r w:rsidR="005C004A"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005C004A" w:rsidRPr="005C004A">
              <w:rPr>
                <w:rFonts w:ascii="Arial" w:eastAsia="Times New Roman" w:hAnsi="Arial" w:cs="Arial"/>
                <w:color w:val="000000"/>
                <w:sz w:val="16"/>
                <w:szCs w:val="16"/>
                <w:lang w:eastAsia="pl-PL"/>
              </w:rPr>
              <w:t>rezultatu</w:t>
            </w:r>
          </w:p>
        </w:tc>
        <w:tc>
          <w:tcPr>
            <w:tcW w:w="5713" w:type="dxa"/>
            <w:shd w:val="clear" w:color="auto" w:fill="auto"/>
            <w:vAlign w:val="center"/>
          </w:tcPr>
          <w:p w14:paraId="6A17DC42" w14:textId="0E442B15" w:rsidR="005C004A" w:rsidRPr="00374D62" w:rsidRDefault="005C004A"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Liczba zdeinstytucjonalizowanych miejsc opieki nad osobami zależnymi, które zostały utworzone w ramach programu</w:t>
            </w:r>
          </w:p>
        </w:tc>
        <w:tc>
          <w:tcPr>
            <w:tcW w:w="1149" w:type="dxa"/>
            <w:shd w:val="clear" w:color="000000" w:fill="FFFFFF"/>
            <w:vAlign w:val="center"/>
          </w:tcPr>
          <w:p w14:paraId="3069B01C" w14:textId="68356F7C" w:rsidR="005C004A" w:rsidRPr="00374D62" w:rsidRDefault="005C004A" w:rsidP="00C41C89">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678</w:t>
            </w:r>
          </w:p>
        </w:tc>
        <w:tc>
          <w:tcPr>
            <w:tcW w:w="1120" w:type="dxa"/>
            <w:gridSpan w:val="2"/>
            <w:shd w:val="clear" w:color="000000" w:fill="FFFFFF"/>
            <w:vAlign w:val="center"/>
          </w:tcPr>
          <w:p w14:paraId="6195FDBC" w14:textId="6502E45A" w:rsidR="005C004A" w:rsidRPr="00374D62" w:rsidRDefault="005C004A"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400</w:t>
            </w:r>
          </w:p>
        </w:tc>
        <w:tc>
          <w:tcPr>
            <w:tcW w:w="849" w:type="dxa"/>
            <w:shd w:val="clear" w:color="000000" w:fill="FFFFFF"/>
            <w:vAlign w:val="center"/>
          </w:tcPr>
          <w:p w14:paraId="5233EDC9" w14:textId="4A9F7EC9" w:rsidR="005C004A" w:rsidRPr="00F22924" w:rsidRDefault="005C004A"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w:t>
            </w:r>
            <w:r w:rsidR="001F1AD5" w:rsidRPr="00F22924">
              <w:rPr>
                <w:rFonts w:ascii="Arial" w:eastAsia="Times New Roman" w:hAnsi="Arial" w:cs="Arial"/>
                <w:sz w:val="16"/>
                <w:szCs w:val="16"/>
                <w:lang w:eastAsia="pl-PL"/>
              </w:rPr>
              <w:t>70</w:t>
            </w:r>
            <w:r w:rsidRPr="00F22924">
              <w:rPr>
                <w:rFonts w:ascii="Arial" w:eastAsia="Times New Roman" w:hAnsi="Arial" w:cs="Arial"/>
                <w:sz w:val="16"/>
                <w:szCs w:val="16"/>
                <w:lang w:eastAsia="pl-PL"/>
              </w:rPr>
              <w:t>%</w:t>
            </w:r>
          </w:p>
        </w:tc>
      </w:tr>
      <w:tr w:rsidR="005C004A" w:rsidRPr="004518F2" w14:paraId="245192B4"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562"/>
          <w:jc w:val="center"/>
        </w:trPr>
        <w:tc>
          <w:tcPr>
            <w:tcW w:w="9771" w:type="dxa"/>
            <w:gridSpan w:val="6"/>
            <w:shd w:val="clear" w:color="auto" w:fill="DEEAF6" w:themeFill="accent1" w:themeFillTint="33"/>
            <w:vAlign w:val="center"/>
            <w:hideMark/>
          </w:tcPr>
          <w:p w14:paraId="11CA98B8" w14:textId="77777777" w:rsidR="005C004A" w:rsidRPr="004518F2" w:rsidRDefault="005C004A" w:rsidP="00C41C89">
            <w:pPr>
              <w:spacing w:after="0" w:line="240" w:lineRule="auto"/>
              <w:jc w:val="center"/>
              <w:rPr>
                <w:rFonts w:ascii="Arial" w:eastAsia="Times New Roman" w:hAnsi="Arial" w:cs="Arial"/>
                <w:color w:val="000000"/>
                <w:sz w:val="16"/>
                <w:szCs w:val="16"/>
                <w:lang w:eastAsia="pl-PL"/>
              </w:rPr>
            </w:pPr>
            <w:r w:rsidRPr="004518F2">
              <w:rPr>
                <w:rFonts w:ascii="Arial" w:eastAsia="Times New Roman" w:hAnsi="Arial" w:cs="Arial"/>
                <w:b/>
                <w:bCs/>
                <w:color w:val="000000"/>
                <w:sz w:val="16"/>
                <w:szCs w:val="16"/>
                <w:lang w:eastAsia="pl-PL"/>
              </w:rPr>
              <w:t>Narzędzie 20:</w:t>
            </w:r>
            <w:r w:rsidRPr="004518F2">
              <w:rPr>
                <w:rFonts w:ascii="Arial" w:eastAsia="Times New Roman" w:hAnsi="Arial" w:cs="Arial"/>
                <w:color w:val="000000"/>
                <w:sz w:val="16"/>
                <w:szCs w:val="16"/>
                <w:lang w:eastAsia="pl-PL"/>
              </w:rPr>
              <w:t xml:space="preserve">  Działania projakościowe dedykowane podmiotom leczniczym, które świadczą szpitalne usługi medyczne</w:t>
            </w:r>
          </w:p>
        </w:tc>
      </w:tr>
      <w:tr w:rsidR="009D2BCC" w:rsidRPr="00374D62" w14:paraId="6FF53578"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hideMark/>
          </w:tcPr>
          <w:p w14:paraId="028D7C78" w14:textId="0C8B772A" w:rsidR="001040BB" w:rsidRPr="004518F2" w:rsidRDefault="001040BB" w:rsidP="00C41C89">
            <w:pPr>
              <w:spacing w:after="0" w:line="240" w:lineRule="auto"/>
              <w:jc w:val="center"/>
              <w:rPr>
                <w:rFonts w:ascii="Arial" w:eastAsia="Times New Roman" w:hAnsi="Arial" w:cs="Arial"/>
                <w:sz w:val="16"/>
                <w:szCs w:val="16"/>
                <w:lang w:eastAsia="pl-PL"/>
              </w:rPr>
            </w:pPr>
            <w:r w:rsidRPr="004518F2">
              <w:rPr>
                <w:rFonts w:ascii="Arial" w:eastAsia="Times New Roman" w:hAnsi="Arial" w:cs="Arial"/>
                <w:color w:val="000000"/>
                <w:sz w:val="16"/>
                <w:szCs w:val="16"/>
                <w:lang w:eastAsia="pl-PL"/>
              </w:rPr>
              <w:t>wskaźnik produktu</w:t>
            </w:r>
          </w:p>
        </w:tc>
        <w:tc>
          <w:tcPr>
            <w:tcW w:w="5713" w:type="dxa"/>
            <w:shd w:val="clear" w:color="auto" w:fill="auto"/>
            <w:vAlign w:val="center"/>
          </w:tcPr>
          <w:p w14:paraId="6875BE48" w14:textId="3C0168CA" w:rsidR="001040BB" w:rsidRPr="004518F2" w:rsidRDefault="001040BB" w:rsidP="00C41C89">
            <w:pPr>
              <w:spacing w:after="0" w:line="240" w:lineRule="auto"/>
              <w:jc w:val="center"/>
              <w:rPr>
                <w:rFonts w:ascii="Arial" w:eastAsia="Times New Roman" w:hAnsi="Arial" w:cs="Arial"/>
                <w:sz w:val="16"/>
                <w:szCs w:val="16"/>
                <w:lang w:eastAsia="pl-PL"/>
              </w:rPr>
            </w:pPr>
            <w:r w:rsidRPr="004518F2">
              <w:rPr>
                <w:rFonts w:ascii="Arial" w:eastAsia="Times New Roman" w:hAnsi="Arial" w:cs="Arial"/>
                <w:sz w:val="16"/>
                <w:szCs w:val="16"/>
                <w:lang w:eastAsia="pl-PL"/>
              </w:rPr>
              <w:t>Liczba podmiotów wykonujących szpitalną działalność leczniczą objętych wsparciem w programie</w:t>
            </w:r>
          </w:p>
        </w:tc>
        <w:tc>
          <w:tcPr>
            <w:tcW w:w="1149" w:type="dxa"/>
            <w:shd w:val="clear" w:color="000000" w:fill="FFFFFF"/>
            <w:vAlign w:val="center"/>
            <w:hideMark/>
          </w:tcPr>
          <w:p w14:paraId="0811C785" w14:textId="777A75EA" w:rsidR="001040BB" w:rsidRPr="00374D62" w:rsidRDefault="00467BBB"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796</w:t>
            </w:r>
          </w:p>
        </w:tc>
        <w:tc>
          <w:tcPr>
            <w:tcW w:w="1120" w:type="dxa"/>
            <w:gridSpan w:val="2"/>
            <w:shd w:val="clear" w:color="000000" w:fill="FFFFFF"/>
            <w:vAlign w:val="center"/>
            <w:hideMark/>
          </w:tcPr>
          <w:p w14:paraId="2D1FFA5B" w14:textId="77777777" w:rsidR="001040BB" w:rsidRPr="00374D62" w:rsidRDefault="001040BB"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150</w:t>
            </w:r>
          </w:p>
        </w:tc>
        <w:tc>
          <w:tcPr>
            <w:tcW w:w="849" w:type="dxa"/>
            <w:shd w:val="clear" w:color="000000" w:fill="FFFFFF"/>
            <w:vAlign w:val="center"/>
            <w:hideMark/>
          </w:tcPr>
          <w:p w14:paraId="3ED44203" w14:textId="057C7153" w:rsidR="001040BB" w:rsidRPr="00F22924" w:rsidRDefault="00467BBB"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531</w:t>
            </w:r>
            <w:r w:rsidR="001040BB" w:rsidRPr="00F22924">
              <w:rPr>
                <w:rFonts w:ascii="Arial" w:eastAsia="Times New Roman" w:hAnsi="Arial" w:cs="Arial"/>
                <w:sz w:val="16"/>
                <w:szCs w:val="16"/>
                <w:lang w:eastAsia="pl-PL"/>
              </w:rPr>
              <w:t>%</w:t>
            </w:r>
          </w:p>
        </w:tc>
      </w:tr>
      <w:tr w:rsidR="009D2BCC" w:rsidRPr="00374D62" w14:paraId="77F4FC99"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tcPr>
          <w:p w14:paraId="4EADD3AD" w14:textId="204CA2C5" w:rsidR="001040BB" w:rsidRDefault="001040BB" w:rsidP="00C41C89">
            <w:pPr>
              <w:spacing w:after="0" w:line="240" w:lineRule="auto"/>
              <w:jc w:val="center"/>
              <w:rPr>
                <w:rFonts w:ascii="Arial" w:eastAsia="Times New Roman" w:hAnsi="Arial" w:cs="Arial"/>
                <w:color w:val="000000"/>
                <w:sz w:val="16"/>
                <w:szCs w:val="16"/>
                <w:lang w:eastAsia="pl-PL"/>
              </w:rPr>
            </w:pPr>
            <w:r w:rsidRPr="00811ED0">
              <w:rPr>
                <w:rFonts w:ascii="Arial" w:eastAsia="Times New Roman" w:hAnsi="Arial" w:cs="Arial"/>
                <w:color w:val="000000"/>
                <w:sz w:val="16"/>
                <w:szCs w:val="16"/>
                <w:lang w:eastAsia="pl-PL"/>
              </w:rPr>
              <w:t xml:space="preserve">wskaźnik </w:t>
            </w:r>
            <w:r w:rsidRPr="005C004A">
              <w:rPr>
                <w:rFonts w:ascii="Arial" w:eastAsia="Times New Roman" w:hAnsi="Arial" w:cs="Arial"/>
                <w:color w:val="000000"/>
                <w:sz w:val="16"/>
                <w:szCs w:val="16"/>
                <w:lang w:eastAsia="pl-PL"/>
              </w:rPr>
              <w:t>rezultatu</w:t>
            </w:r>
          </w:p>
        </w:tc>
        <w:tc>
          <w:tcPr>
            <w:tcW w:w="5713" w:type="dxa"/>
            <w:shd w:val="clear" w:color="auto" w:fill="auto"/>
            <w:vAlign w:val="center"/>
          </w:tcPr>
          <w:p w14:paraId="7D9E6810" w14:textId="4CEA7C44" w:rsidR="001040BB" w:rsidRPr="00374D62" w:rsidRDefault="001040BB"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Liczba podmiotów wykonujących szpitalną działalność leczniczą, które wdrożyły działania projakościowe w ramach programu</w:t>
            </w:r>
          </w:p>
        </w:tc>
        <w:tc>
          <w:tcPr>
            <w:tcW w:w="1149" w:type="dxa"/>
            <w:shd w:val="clear" w:color="000000" w:fill="FFFFFF"/>
            <w:vAlign w:val="center"/>
          </w:tcPr>
          <w:p w14:paraId="410B344F" w14:textId="7E828C5A" w:rsidR="001040BB" w:rsidRPr="00374D62" w:rsidRDefault="001F1AD5"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56</w:t>
            </w:r>
            <w:r w:rsidR="008D6B34">
              <w:rPr>
                <w:rFonts w:ascii="Arial" w:eastAsia="Times New Roman" w:hAnsi="Arial" w:cs="Arial"/>
                <w:color w:val="000000"/>
                <w:sz w:val="16"/>
                <w:szCs w:val="16"/>
                <w:lang w:eastAsia="pl-PL"/>
              </w:rPr>
              <w:t>5</w:t>
            </w:r>
          </w:p>
        </w:tc>
        <w:tc>
          <w:tcPr>
            <w:tcW w:w="1120" w:type="dxa"/>
            <w:gridSpan w:val="2"/>
            <w:shd w:val="clear" w:color="000000" w:fill="FFFFFF"/>
            <w:vAlign w:val="center"/>
          </w:tcPr>
          <w:p w14:paraId="65E29656" w14:textId="70F3AF4C" w:rsidR="001040BB" w:rsidRPr="00374D62" w:rsidRDefault="001040BB"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sz w:val="16"/>
                <w:szCs w:val="16"/>
                <w:lang w:eastAsia="pl-PL"/>
              </w:rPr>
              <w:t>128</w:t>
            </w:r>
          </w:p>
        </w:tc>
        <w:tc>
          <w:tcPr>
            <w:tcW w:w="849" w:type="dxa"/>
            <w:shd w:val="clear" w:color="000000" w:fill="FFFFFF"/>
            <w:vAlign w:val="center"/>
          </w:tcPr>
          <w:p w14:paraId="40AE40B3" w14:textId="714F5AB1" w:rsidR="001040BB" w:rsidRPr="00F22924" w:rsidRDefault="008D6B34"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44</w:t>
            </w:r>
            <w:r>
              <w:rPr>
                <w:rFonts w:ascii="Arial" w:eastAsia="Times New Roman" w:hAnsi="Arial" w:cs="Arial"/>
                <w:sz w:val="16"/>
                <w:szCs w:val="16"/>
                <w:lang w:eastAsia="pl-PL"/>
              </w:rPr>
              <w:t>1</w:t>
            </w:r>
            <w:r w:rsidR="001040BB" w:rsidRPr="00F22924">
              <w:rPr>
                <w:rFonts w:ascii="Arial" w:eastAsia="Times New Roman" w:hAnsi="Arial" w:cs="Arial"/>
                <w:sz w:val="16"/>
                <w:szCs w:val="16"/>
                <w:lang w:eastAsia="pl-PL"/>
              </w:rPr>
              <w:t>%</w:t>
            </w:r>
          </w:p>
        </w:tc>
      </w:tr>
      <w:tr w:rsidR="001040BB" w:rsidRPr="00374D62" w14:paraId="0642934C"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567"/>
          <w:jc w:val="center"/>
        </w:trPr>
        <w:tc>
          <w:tcPr>
            <w:tcW w:w="9771" w:type="dxa"/>
            <w:gridSpan w:val="6"/>
            <w:shd w:val="clear" w:color="auto" w:fill="DEEAF6" w:themeFill="accent1" w:themeFillTint="33"/>
            <w:vAlign w:val="center"/>
            <w:hideMark/>
          </w:tcPr>
          <w:p w14:paraId="2D112844" w14:textId="77777777" w:rsidR="001040BB" w:rsidRPr="00F22924" w:rsidRDefault="001040BB" w:rsidP="00C41C89">
            <w:pPr>
              <w:spacing w:after="0" w:line="240" w:lineRule="auto"/>
              <w:jc w:val="center"/>
              <w:rPr>
                <w:rFonts w:ascii="Arial" w:eastAsia="Times New Roman" w:hAnsi="Arial" w:cs="Arial"/>
                <w:b/>
                <w:bCs/>
                <w:color w:val="000000"/>
                <w:sz w:val="16"/>
                <w:szCs w:val="16"/>
                <w:lang w:eastAsia="pl-PL"/>
              </w:rPr>
            </w:pPr>
            <w:r w:rsidRPr="00F22924">
              <w:rPr>
                <w:rFonts w:ascii="Arial" w:eastAsia="Times New Roman" w:hAnsi="Arial" w:cs="Arial"/>
                <w:b/>
                <w:bCs/>
                <w:color w:val="000000"/>
                <w:sz w:val="16"/>
                <w:szCs w:val="16"/>
                <w:lang w:eastAsia="pl-PL"/>
              </w:rPr>
              <w:t xml:space="preserve">Narzędzie 21: </w:t>
            </w:r>
            <w:r w:rsidRPr="004518F2">
              <w:rPr>
                <w:rFonts w:ascii="Arial" w:eastAsia="Times New Roman" w:hAnsi="Arial" w:cs="Arial"/>
                <w:color w:val="000000"/>
                <w:sz w:val="16"/>
                <w:szCs w:val="16"/>
                <w:lang w:eastAsia="pl-PL"/>
              </w:rPr>
              <w:t>Działania projakościowe dedykowane podmiotom świadczącym podstawową opiekę zdrowotną</w:t>
            </w:r>
          </w:p>
        </w:tc>
      </w:tr>
      <w:tr w:rsidR="009D2BCC" w:rsidRPr="00374D62" w14:paraId="461450C1"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hideMark/>
          </w:tcPr>
          <w:p w14:paraId="37709313" w14:textId="53179208" w:rsidR="001040BB" w:rsidRPr="00374D62" w:rsidRDefault="001040BB"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811ED0">
              <w:rPr>
                <w:rFonts w:ascii="Arial" w:eastAsia="Times New Roman" w:hAnsi="Arial" w:cs="Arial"/>
                <w:color w:val="000000"/>
                <w:sz w:val="16"/>
                <w:szCs w:val="16"/>
                <w:lang w:eastAsia="pl-PL"/>
              </w:rPr>
              <w:t>produktu</w:t>
            </w:r>
          </w:p>
        </w:tc>
        <w:tc>
          <w:tcPr>
            <w:tcW w:w="5713" w:type="dxa"/>
            <w:shd w:val="clear" w:color="auto" w:fill="auto"/>
            <w:vAlign w:val="center"/>
          </w:tcPr>
          <w:p w14:paraId="43196EE0" w14:textId="04B84BCB"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Liczba podmiotów wykonujących podstawową opiekę zdrowotną, które zostały objęte działaniami projakościowymi w ramach programu</w:t>
            </w:r>
          </w:p>
        </w:tc>
        <w:tc>
          <w:tcPr>
            <w:tcW w:w="1149" w:type="dxa"/>
            <w:shd w:val="clear" w:color="000000" w:fill="FFFFFF"/>
            <w:vAlign w:val="center"/>
            <w:hideMark/>
          </w:tcPr>
          <w:p w14:paraId="41BF5DEB" w14:textId="2B306A7D" w:rsidR="001040BB" w:rsidRPr="00374D62" w:rsidRDefault="00EE6892"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1 660</w:t>
            </w:r>
          </w:p>
        </w:tc>
        <w:tc>
          <w:tcPr>
            <w:tcW w:w="1120" w:type="dxa"/>
            <w:gridSpan w:val="2"/>
            <w:shd w:val="clear" w:color="000000" w:fill="FFFFFF"/>
            <w:vAlign w:val="center"/>
            <w:hideMark/>
          </w:tcPr>
          <w:p w14:paraId="6582D257" w14:textId="77777777"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620</w:t>
            </w:r>
          </w:p>
        </w:tc>
        <w:tc>
          <w:tcPr>
            <w:tcW w:w="849" w:type="dxa"/>
            <w:shd w:val="clear" w:color="000000" w:fill="FFFFFF"/>
            <w:vAlign w:val="center"/>
            <w:hideMark/>
          </w:tcPr>
          <w:p w14:paraId="66CC48DE" w14:textId="4FCD42F5" w:rsidR="001040BB" w:rsidRPr="00F22924" w:rsidRDefault="00EE6892"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268</w:t>
            </w:r>
            <w:r w:rsidR="001040BB" w:rsidRPr="00F22924">
              <w:rPr>
                <w:rFonts w:ascii="Arial" w:eastAsia="Times New Roman" w:hAnsi="Arial" w:cs="Arial"/>
                <w:sz w:val="16"/>
                <w:szCs w:val="16"/>
                <w:lang w:eastAsia="pl-PL"/>
              </w:rPr>
              <w:t>%</w:t>
            </w:r>
          </w:p>
        </w:tc>
      </w:tr>
      <w:tr w:rsidR="009D2BCC" w:rsidRPr="00374D62" w14:paraId="660D6CE0"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tcPr>
          <w:p w14:paraId="35FF63C5" w14:textId="3F08AF49" w:rsidR="001040BB" w:rsidRPr="00374D62" w:rsidRDefault="001040BB"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5C004A">
              <w:rPr>
                <w:rFonts w:ascii="Arial" w:eastAsia="Times New Roman" w:hAnsi="Arial" w:cs="Arial"/>
                <w:color w:val="000000"/>
                <w:sz w:val="16"/>
                <w:szCs w:val="16"/>
                <w:lang w:eastAsia="pl-PL"/>
              </w:rPr>
              <w:t>rezultatu</w:t>
            </w:r>
          </w:p>
        </w:tc>
        <w:tc>
          <w:tcPr>
            <w:tcW w:w="5713" w:type="dxa"/>
            <w:shd w:val="clear" w:color="auto" w:fill="auto"/>
            <w:vAlign w:val="center"/>
          </w:tcPr>
          <w:p w14:paraId="21A35BBA" w14:textId="2EAFA688"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podmiotów wykonujących podstawową opiekę zdrowotną, które wdrożyły działania projakościowe w ramach programu</w:t>
            </w:r>
          </w:p>
        </w:tc>
        <w:tc>
          <w:tcPr>
            <w:tcW w:w="1149" w:type="dxa"/>
            <w:shd w:val="clear" w:color="000000" w:fill="FFFFFF"/>
            <w:vAlign w:val="center"/>
          </w:tcPr>
          <w:p w14:paraId="1302BC46" w14:textId="3D3E0A36" w:rsidR="001040BB" w:rsidRPr="00374D62" w:rsidRDefault="001F1AD5" w:rsidP="00C41C89">
            <w:pPr>
              <w:spacing w:after="0" w:line="240" w:lineRule="auto"/>
              <w:jc w:val="center"/>
              <w:rPr>
                <w:rFonts w:ascii="Arial" w:eastAsia="Times New Roman" w:hAnsi="Arial" w:cs="Arial"/>
                <w:color w:val="000000"/>
                <w:sz w:val="16"/>
                <w:szCs w:val="16"/>
                <w:lang w:eastAsia="pl-PL"/>
              </w:rPr>
            </w:pPr>
            <w:r w:rsidRPr="001F1AD5">
              <w:rPr>
                <w:rFonts w:ascii="Arial" w:eastAsia="Times New Roman" w:hAnsi="Arial" w:cs="Arial"/>
                <w:color w:val="000000"/>
                <w:sz w:val="16"/>
                <w:szCs w:val="16"/>
                <w:lang w:eastAsia="pl-PL"/>
              </w:rPr>
              <w:t xml:space="preserve">1 315 </w:t>
            </w:r>
          </w:p>
        </w:tc>
        <w:tc>
          <w:tcPr>
            <w:tcW w:w="1120" w:type="dxa"/>
            <w:gridSpan w:val="2"/>
            <w:shd w:val="clear" w:color="000000" w:fill="FFFFFF"/>
            <w:vAlign w:val="center"/>
          </w:tcPr>
          <w:p w14:paraId="6AFD8AC4" w14:textId="0F9F3E65"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527</w:t>
            </w:r>
          </w:p>
        </w:tc>
        <w:tc>
          <w:tcPr>
            <w:tcW w:w="849" w:type="dxa"/>
            <w:shd w:val="clear" w:color="000000" w:fill="FFFFFF"/>
            <w:vAlign w:val="center"/>
          </w:tcPr>
          <w:p w14:paraId="1BC16A08" w14:textId="57E35CBD" w:rsidR="001040BB" w:rsidRPr="00F22924" w:rsidRDefault="001F1AD5"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250</w:t>
            </w:r>
            <w:r w:rsidR="001040BB" w:rsidRPr="00F22924">
              <w:rPr>
                <w:rFonts w:ascii="Arial" w:eastAsia="Times New Roman" w:hAnsi="Arial" w:cs="Arial"/>
                <w:sz w:val="16"/>
                <w:szCs w:val="16"/>
                <w:lang w:eastAsia="pl-PL"/>
              </w:rPr>
              <w:t>%</w:t>
            </w:r>
          </w:p>
        </w:tc>
      </w:tr>
      <w:tr w:rsidR="001040BB" w:rsidRPr="00374D62" w14:paraId="5FBBD90A"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2"/>
          <w:jc w:val="center"/>
        </w:trPr>
        <w:tc>
          <w:tcPr>
            <w:tcW w:w="9771" w:type="dxa"/>
            <w:gridSpan w:val="6"/>
            <w:shd w:val="clear" w:color="auto" w:fill="DEEAF6" w:themeFill="accent1" w:themeFillTint="33"/>
            <w:vAlign w:val="center"/>
            <w:hideMark/>
          </w:tcPr>
          <w:p w14:paraId="146AC95E" w14:textId="77777777" w:rsidR="001040BB" w:rsidRPr="00F22924" w:rsidRDefault="001040BB" w:rsidP="00C41C89">
            <w:pPr>
              <w:spacing w:after="0" w:line="240" w:lineRule="auto"/>
              <w:jc w:val="center"/>
              <w:rPr>
                <w:rFonts w:ascii="Arial" w:eastAsia="Times New Roman" w:hAnsi="Arial" w:cs="Arial"/>
                <w:b/>
                <w:bCs/>
                <w:color w:val="000000"/>
                <w:sz w:val="16"/>
                <w:szCs w:val="16"/>
                <w:lang w:eastAsia="pl-PL"/>
              </w:rPr>
            </w:pPr>
            <w:r w:rsidRPr="00F22924">
              <w:rPr>
                <w:rFonts w:ascii="Arial" w:eastAsia="Times New Roman" w:hAnsi="Arial" w:cs="Arial"/>
                <w:b/>
                <w:bCs/>
                <w:color w:val="000000"/>
                <w:sz w:val="16"/>
                <w:szCs w:val="16"/>
                <w:lang w:eastAsia="pl-PL"/>
              </w:rPr>
              <w:t xml:space="preserve">Narzędzie 22: </w:t>
            </w:r>
            <w:r w:rsidRPr="004518F2">
              <w:rPr>
                <w:rFonts w:ascii="Arial" w:eastAsia="Times New Roman" w:hAnsi="Arial" w:cs="Arial"/>
                <w:color w:val="000000"/>
                <w:sz w:val="16"/>
                <w:szCs w:val="16"/>
                <w:lang w:eastAsia="pl-PL"/>
              </w:rPr>
              <w:t>Przygotowanie, przetestowanie i wdrożenie do systemu opieki zdrowotnej organizacji opieki koordynowanej (OOK), służącej polepszeniu jakości i efektywności publicznych usług zdrowotnych (pilotaż nowej formy organizacji, procesu i rozwiązań technologicznych)</w:t>
            </w:r>
          </w:p>
        </w:tc>
      </w:tr>
      <w:tr w:rsidR="009D2BCC" w:rsidRPr="00374D62" w14:paraId="4A3E1320"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tcPr>
          <w:p w14:paraId="673188D8" w14:textId="78D80582" w:rsidR="001040BB" w:rsidRPr="00374D62" w:rsidRDefault="001040BB"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811ED0">
              <w:rPr>
                <w:rFonts w:ascii="Arial" w:eastAsia="Times New Roman" w:hAnsi="Arial" w:cs="Arial"/>
                <w:color w:val="000000"/>
                <w:sz w:val="16"/>
                <w:szCs w:val="16"/>
                <w:lang w:eastAsia="pl-PL"/>
              </w:rPr>
              <w:t>produktu</w:t>
            </w:r>
          </w:p>
        </w:tc>
        <w:tc>
          <w:tcPr>
            <w:tcW w:w="5713" w:type="dxa"/>
            <w:shd w:val="clear" w:color="auto" w:fill="auto"/>
            <w:vAlign w:val="center"/>
          </w:tcPr>
          <w:p w14:paraId="44822FD2" w14:textId="4E38A43A"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Liczba podmiotów (koordynatorów procesu) wykonujących działalność leczniczą objętych pilotażem modelu opieki koordynowanej</w:t>
            </w:r>
          </w:p>
        </w:tc>
        <w:tc>
          <w:tcPr>
            <w:tcW w:w="1149" w:type="dxa"/>
            <w:shd w:val="clear" w:color="000000" w:fill="FFFFFF"/>
            <w:vAlign w:val="center"/>
            <w:hideMark/>
          </w:tcPr>
          <w:p w14:paraId="5171674D" w14:textId="77777777"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47</w:t>
            </w:r>
          </w:p>
        </w:tc>
        <w:tc>
          <w:tcPr>
            <w:tcW w:w="1120" w:type="dxa"/>
            <w:gridSpan w:val="2"/>
            <w:shd w:val="clear" w:color="000000" w:fill="FFFFFF"/>
            <w:vAlign w:val="center"/>
            <w:hideMark/>
          </w:tcPr>
          <w:p w14:paraId="0694D0EA" w14:textId="77777777"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45</w:t>
            </w:r>
          </w:p>
        </w:tc>
        <w:tc>
          <w:tcPr>
            <w:tcW w:w="849" w:type="dxa"/>
            <w:shd w:val="clear" w:color="000000" w:fill="FFFFFF"/>
            <w:vAlign w:val="center"/>
            <w:hideMark/>
          </w:tcPr>
          <w:p w14:paraId="161F4F9E" w14:textId="1C2B59E2" w:rsidR="001040BB" w:rsidRPr="00F22924" w:rsidRDefault="001040BB"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104%</w:t>
            </w:r>
          </w:p>
        </w:tc>
      </w:tr>
      <w:tr w:rsidR="009D2BCC" w:rsidRPr="00374D62" w14:paraId="56DF81B4"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tcPr>
          <w:p w14:paraId="2AB2FBD5" w14:textId="637B96F3" w:rsidR="001040BB" w:rsidRPr="00374D62" w:rsidRDefault="001040BB"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lastRenderedPageBreak/>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5C004A">
              <w:rPr>
                <w:rFonts w:ascii="Arial" w:eastAsia="Times New Roman" w:hAnsi="Arial" w:cs="Arial"/>
                <w:color w:val="000000"/>
                <w:sz w:val="16"/>
                <w:szCs w:val="16"/>
                <w:lang w:eastAsia="pl-PL"/>
              </w:rPr>
              <w:t>rezultatu</w:t>
            </w:r>
          </w:p>
        </w:tc>
        <w:tc>
          <w:tcPr>
            <w:tcW w:w="5713" w:type="dxa"/>
            <w:shd w:val="clear" w:color="auto" w:fill="auto"/>
            <w:vAlign w:val="center"/>
          </w:tcPr>
          <w:p w14:paraId="2F73F6EB" w14:textId="52739E6E"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podmiotów (koordynatorów procesu) wykonujących działalność leczniczą, które wdrożyły model opieki koordynowanej w ramach programu</w:t>
            </w:r>
          </w:p>
        </w:tc>
        <w:tc>
          <w:tcPr>
            <w:tcW w:w="1149" w:type="dxa"/>
            <w:shd w:val="clear" w:color="000000" w:fill="FFFFFF"/>
            <w:vAlign w:val="center"/>
          </w:tcPr>
          <w:p w14:paraId="0ED4555D" w14:textId="18483E70"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4</w:t>
            </w:r>
            <w:r w:rsidR="001F1AD5">
              <w:rPr>
                <w:rFonts w:ascii="Arial" w:eastAsia="Times New Roman" w:hAnsi="Arial" w:cs="Arial"/>
                <w:color w:val="000000"/>
                <w:sz w:val="16"/>
                <w:szCs w:val="16"/>
                <w:lang w:eastAsia="pl-PL"/>
              </w:rPr>
              <w:t>6</w:t>
            </w:r>
          </w:p>
        </w:tc>
        <w:tc>
          <w:tcPr>
            <w:tcW w:w="1120" w:type="dxa"/>
            <w:gridSpan w:val="2"/>
            <w:shd w:val="clear" w:color="000000" w:fill="FFFFFF"/>
            <w:vAlign w:val="center"/>
          </w:tcPr>
          <w:p w14:paraId="02DB88E9" w14:textId="4D37129B"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45</w:t>
            </w:r>
          </w:p>
        </w:tc>
        <w:tc>
          <w:tcPr>
            <w:tcW w:w="849" w:type="dxa"/>
            <w:shd w:val="clear" w:color="000000" w:fill="FFFFFF"/>
            <w:vAlign w:val="center"/>
          </w:tcPr>
          <w:p w14:paraId="3B2007FE" w14:textId="5E468C93" w:rsidR="001040BB" w:rsidRPr="00F22924" w:rsidRDefault="001F1AD5"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10</w:t>
            </w:r>
            <w:r w:rsidR="00377200" w:rsidRPr="00F22924">
              <w:rPr>
                <w:rFonts w:ascii="Arial" w:eastAsia="Times New Roman" w:hAnsi="Arial" w:cs="Arial"/>
                <w:sz w:val="16"/>
                <w:szCs w:val="16"/>
                <w:lang w:eastAsia="pl-PL"/>
              </w:rPr>
              <w:t>2</w:t>
            </w:r>
            <w:r w:rsidR="001040BB" w:rsidRPr="00F22924">
              <w:rPr>
                <w:rFonts w:ascii="Arial" w:eastAsia="Times New Roman" w:hAnsi="Arial" w:cs="Arial"/>
                <w:sz w:val="16"/>
                <w:szCs w:val="16"/>
                <w:lang w:eastAsia="pl-PL"/>
              </w:rPr>
              <w:t>%</w:t>
            </w:r>
          </w:p>
        </w:tc>
      </w:tr>
      <w:tr w:rsidR="001040BB" w:rsidRPr="00374D62" w14:paraId="5A9E64D7"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2"/>
          <w:jc w:val="center"/>
        </w:trPr>
        <w:tc>
          <w:tcPr>
            <w:tcW w:w="9771" w:type="dxa"/>
            <w:gridSpan w:val="6"/>
            <w:shd w:val="clear" w:color="auto" w:fill="DEEAF6" w:themeFill="accent1" w:themeFillTint="33"/>
            <w:vAlign w:val="center"/>
            <w:hideMark/>
          </w:tcPr>
          <w:p w14:paraId="4A708B57" w14:textId="24513093" w:rsidR="001040BB" w:rsidRPr="00F22924" w:rsidRDefault="001040BB" w:rsidP="00C41C89">
            <w:pPr>
              <w:spacing w:after="0" w:line="240" w:lineRule="auto"/>
              <w:jc w:val="center"/>
              <w:rPr>
                <w:rFonts w:ascii="Arial" w:eastAsia="Times New Roman" w:hAnsi="Arial" w:cs="Arial"/>
                <w:b/>
                <w:bCs/>
                <w:color w:val="000000"/>
                <w:sz w:val="16"/>
                <w:szCs w:val="16"/>
                <w:lang w:eastAsia="pl-PL"/>
              </w:rPr>
            </w:pPr>
            <w:r w:rsidRPr="00F22924">
              <w:rPr>
                <w:rFonts w:ascii="Arial" w:eastAsia="Times New Roman" w:hAnsi="Arial" w:cs="Arial"/>
                <w:b/>
                <w:bCs/>
                <w:color w:val="000000"/>
                <w:sz w:val="16"/>
                <w:szCs w:val="16"/>
                <w:lang w:eastAsia="pl-PL"/>
              </w:rPr>
              <w:t xml:space="preserve">Narzędzie 23: </w:t>
            </w:r>
            <w:r w:rsidRPr="004518F2">
              <w:rPr>
                <w:rFonts w:ascii="Arial" w:eastAsia="Times New Roman" w:hAnsi="Arial" w:cs="Arial"/>
                <w:color w:val="000000"/>
                <w:sz w:val="16"/>
                <w:szCs w:val="16"/>
                <w:lang w:eastAsia="pl-PL"/>
              </w:rPr>
              <w:t>Stworzenie systemu mapowania potrzeb zdrowotnych (poprawa jakości danych dotyczących m.in. informacji o stanie infrastruktury medycznej, rejestrach medycznych dedykowanych określonym jednostkom chorobowym  oraz  identyfikacja „białych  plam” w opiece zdrowotnej)</w:t>
            </w:r>
          </w:p>
        </w:tc>
      </w:tr>
      <w:tr w:rsidR="009D2BCC" w:rsidRPr="00374D62" w14:paraId="7A8D2D8C"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vMerge w:val="restart"/>
            <w:shd w:val="clear" w:color="auto" w:fill="auto"/>
            <w:vAlign w:val="center"/>
            <w:hideMark/>
          </w:tcPr>
          <w:p w14:paraId="718F581A" w14:textId="7B2E3DA4" w:rsidR="001040BB" w:rsidRPr="00374D62" w:rsidRDefault="001040BB"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i </w:t>
            </w:r>
            <w:r w:rsidRPr="00811ED0">
              <w:rPr>
                <w:rFonts w:ascii="Arial" w:eastAsia="Times New Roman" w:hAnsi="Arial" w:cs="Arial"/>
                <w:color w:val="000000"/>
                <w:sz w:val="16"/>
                <w:szCs w:val="16"/>
                <w:lang w:eastAsia="pl-PL"/>
              </w:rPr>
              <w:t>produktu</w:t>
            </w:r>
          </w:p>
        </w:tc>
        <w:tc>
          <w:tcPr>
            <w:tcW w:w="5713" w:type="dxa"/>
            <w:shd w:val="clear" w:color="auto" w:fill="auto"/>
            <w:vAlign w:val="center"/>
          </w:tcPr>
          <w:p w14:paraId="098F7CF3" w14:textId="730462EB" w:rsidR="001040BB" w:rsidRPr="00374D62" w:rsidRDefault="001040BB"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opracowanych  analitycznych modeli sektorowych chorobowości  w zakresie  głównych grup chorób</w:t>
            </w:r>
          </w:p>
        </w:tc>
        <w:tc>
          <w:tcPr>
            <w:tcW w:w="1149" w:type="dxa"/>
            <w:shd w:val="clear" w:color="000000" w:fill="FFFFFF"/>
            <w:vAlign w:val="center"/>
            <w:hideMark/>
          </w:tcPr>
          <w:p w14:paraId="60B93EE2" w14:textId="77777777"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480</w:t>
            </w:r>
          </w:p>
        </w:tc>
        <w:tc>
          <w:tcPr>
            <w:tcW w:w="1120" w:type="dxa"/>
            <w:gridSpan w:val="2"/>
            <w:shd w:val="clear" w:color="000000" w:fill="FFFFFF"/>
            <w:vAlign w:val="center"/>
            <w:hideMark/>
          </w:tcPr>
          <w:p w14:paraId="3DAE3E51" w14:textId="77777777" w:rsidR="001040BB" w:rsidRPr="00374D62" w:rsidRDefault="001040BB"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30</w:t>
            </w:r>
          </w:p>
        </w:tc>
        <w:tc>
          <w:tcPr>
            <w:tcW w:w="849" w:type="dxa"/>
            <w:shd w:val="clear" w:color="000000" w:fill="FFFFFF"/>
            <w:vAlign w:val="center"/>
            <w:hideMark/>
          </w:tcPr>
          <w:p w14:paraId="60997793" w14:textId="188DB19A" w:rsidR="001040BB" w:rsidRPr="00F22924" w:rsidRDefault="001040BB"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w:t>
            </w:r>
            <w:r w:rsidR="00EE6892" w:rsidRPr="00F22924">
              <w:rPr>
                <w:rFonts w:ascii="Arial" w:eastAsia="Times New Roman" w:hAnsi="Arial" w:cs="Arial"/>
                <w:sz w:val="16"/>
                <w:szCs w:val="16"/>
                <w:lang w:eastAsia="pl-PL"/>
              </w:rPr>
              <w:t xml:space="preserve"> </w:t>
            </w:r>
            <w:r w:rsidRPr="00F22924">
              <w:rPr>
                <w:rFonts w:ascii="Arial" w:eastAsia="Times New Roman" w:hAnsi="Arial" w:cs="Arial"/>
                <w:sz w:val="16"/>
                <w:szCs w:val="16"/>
                <w:lang w:eastAsia="pl-PL"/>
              </w:rPr>
              <w:t>600%</w:t>
            </w:r>
          </w:p>
        </w:tc>
      </w:tr>
      <w:tr w:rsidR="009D2BCC" w:rsidRPr="00374D62" w14:paraId="3A7351FF"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465"/>
          <w:jc w:val="center"/>
        </w:trPr>
        <w:tc>
          <w:tcPr>
            <w:tcW w:w="940" w:type="dxa"/>
            <w:vMerge/>
            <w:shd w:val="clear" w:color="auto" w:fill="auto"/>
            <w:vAlign w:val="center"/>
            <w:hideMark/>
          </w:tcPr>
          <w:p w14:paraId="4B62281F" w14:textId="30E7EF1B" w:rsidR="001040BB" w:rsidRPr="00374D62" w:rsidRDefault="001040BB" w:rsidP="00C41C89">
            <w:pPr>
              <w:spacing w:after="0" w:line="240" w:lineRule="auto"/>
              <w:jc w:val="center"/>
              <w:rPr>
                <w:rFonts w:ascii="Arial" w:eastAsia="Times New Roman" w:hAnsi="Arial" w:cs="Arial"/>
                <w:sz w:val="16"/>
                <w:szCs w:val="16"/>
                <w:lang w:eastAsia="pl-PL"/>
              </w:rPr>
            </w:pPr>
          </w:p>
        </w:tc>
        <w:tc>
          <w:tcPr>
            <w:tcW w:w="5713" w:type="dxa"/>
            <w:shd w:val="clear" w:color="auto" w:fill="auto"/>
            <w:vAlign w:val="center"/>
          </w:tcPr>
          <w:p w14:paraId="15194A53" w14:textId="4CCCA3E4" w:rsidR="001040BB" w:rsidRPr="00374D62" w:rsidRDefault="001040BB"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opracowanych analitycznych modeli prognozowania chorobowości</w:t>
            </w:r>
          </w:p>
        </w:tc>
        <w:tc>
          <w:tcPr>
            <w:tcW w:w="1149" w:type="dxa"/>
            <w:shd w:val="clear" w:color="000000" w:fill="FFFFFF"/>
            <w:vAlign w:val="center"/>
            <w:hideMark/>
          </w:tcPr>
          <w:p w14:paraId="06450C60" w14:textId="379EEFE6" w:rsidR="001040BB" w:rsidRPr="00374D62" w:rsidRDefault="00EE6892"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w:t>
            </w:r>
          </w:p>
        </w:tc>
        <w:tc>
          <w:tcPr>
            <w:tcW w:w="1120" w:type="dxa"/>
            <w:gridSpan w:val="2"/>
            <w:shd w:val="clear" w:color="000000" w:fill="FFFFFF"/>
            <w:vAlign w:val="center"/>
            <w:hideMark/>
          </w:tcPr>
          <w:p w14:paraId="21F87786" w14:textId="77777777" w:rsidR="001040BB" w:rsidRPr="00374D62" w:rsidRDefault="001040BB"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w:t>
            </w:r>
          </w:p>
        </w:tc>
        <w:tc>
          <w:tcPr>
            <w:tcW w:w="849" w:type="dxa"/>
            <w:shd w:val="clear" w:color="000000" w:fill="FFFFFF"/>
            <w:vAlign w:val="center"/>
            <w:hideMark/>
          </w:tcPr>
          <w:p w14:paraId="540E0F71" w14:textId="4375F7CA" w:rsidR="001040BB" w:rsidRPr="00F22924" w:rsidRDefault="00EE6892"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100%</w:t>
            </w:r>
          </w:p>
        </w:tc>
      </w:tr>
      <w:tr w:rsidR="009D2BCC" w:rsidRPr="00374D62" w14:paraId="20D4F07C"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vMerge/>
            <w:shd w:val="clear" w:color="auto" w:fill="auto"/>
            <w:vAlign w:val="center"/>
            <w:hideMark/>
          </w:tcPr>
          <w:p w14:paraId="78E86FB6" w14:textId="2172D8D2" w:rsidR="001040BB" w:rsidRPr="00374D62" w:rsidRDefault="001040BB" w:rsidP="00C41C89">
            <w:pPr>
              <w:spacing w:after="0" w:line="240" w:lineRule="auto"/>
              <w:jc w:val="center"/>
              <w:rPr>
                <w:rFonts w:ascii="Arial" w:eastAsia="Times New Roman" w:hAnsi="Arial" w:cs="Arial"/>
                <w:sz w:val="16"/>
                <w:szCs w:val="16"/>
                <w:lang w:eastAsia="pl-PL"/>
              </w:rPr>
            </w:pPr>
          </w:p>
        </w:tc>
        <w:tc>
          <w:tcPr>
            <w:tcW w:w="5713" w:type="dxa"/>
            <w:shd w:val="clear" w:color="auto" w:fill="auto"/>
            <w:vAlign w:val="center"/>
          </w:tcPr>
          <w:p w14:paraId="751D6559" w14:textId="4DF4B047" w:rsidR="001040BB" w:rsidRPr="00374D62" w:rsidRDefault="001040BB"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opracowanych analitycznych wielosektorowych modeli planowania zasobów i infrastruktury medycznej</w:t>
            </w:r>
          </w:p>
        </w:tc>
        <w:tc>
          <w:tcPr>
            <w:tcW w:w="1149" w:type="dxa"/>
            <w:shd w:val="clear" w:color="000000" w:fill="FFFFFF"/>
            <w:vAlign w:val="center"/>
            <w:hideMark/>
          </w:tcPr>
          <w:p w14:paraId="03C5ECA4" w14:textId="553E6079" w:rsidR="001040BB" w:rsidRPr="00374D62" w:rsidRDefault="00EE6892"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w:t>
            </w:r>
          </w:p>
        </w:tc>
        <w:tc>
          <w:tcPr>
            <w:tcW w:w="1120" w:type="dxa"/>
            <w:gridSpan w:val="2"/>
            <w:shd w:val="clear" w:color="000000" w:fill="FFFFFF"/>
            <w:vAlign w:val="center"/>
            <w:hideMark/>
          </w:tcPr>
          <w:p w14:paraId="5B13F2DE" w14:textId="77777777" w:rsidR="001040BB" w:rsidRPr="00374D62" w:rsidRDefault="001040BB"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w:t>
            </w:r>
          </w:p>
        </w:tc>
        <w:tc>
          <w:tcPr>
            <w:tcW w:w="849" w:type="dxa"/>
            <w:shd w:val="clear" w:color="000000" w:fill="FFFFFF"/>
            <w:vAlign w:val="center"/>
            <w:hideMark/>
          </w:tcPr>
          <w:p w14:paraId="27591DB2" w14:textId="4F76276E" w:rsidR="001040BB" w:rsidRPr="00F22924" w:rsidRDefault="00EE6892"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100%</w:t>
            </w:r>
          </w:p>
        </w:tc>
      </w:tr>
      <w:tr w:rsidR="009D2BCC" w:rsidRPr="00374D62" w14:paraId="6F4BD83C"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465"/>
          <w:jc w:val="center"/>
        </w:trPr>
        <w:tc>
          <w:tcPr>
            <w:tcW w:w="940" w:type="dxa"/>
            <w:vMerge/>
            <w:shd w:val="clear" w:color="auto" w:fill="auto"/>
            <w:vAlign w:val="center"/>
            <w:hideMark/>
          </w:tcPr>
          <w:p w14:paraId="1D23A02F" w14:textId="1B99F4AB" w:rsidR="001040BB" w:rsidRPr="00374D62" w:rsidRDefault="001040BB" w:rsidP="00C41C89">
            <w:pPr>
              <w:spacing w:after="0" w:line="240" w:lineRule="auto"/>
              <w:jc w:val="center"/>
              <w:rPr>
                <w:rFonts w:ascii="Arial" w:eastAsia="Times New Roman" w:hAnsi="Arial" w:cs="Arial"/>
                <w:sz w:val="16"/>
                <w:szCs w:val="16"/>
                <w:lang w:eastAsia="pl-PL"/>
              </w:rPr>
            </w:pPr>
          </w:p>
        </w:tc>
        <w:tc>
          <w:tcPr>
            <w:tcW w:w="5713" w:type="dxa"/>
            <w:shd w:val="clear" w:color="auto" w:fill="auto"/>
            <w:vAlign w:val="center"/>
          </w:tcPr>
          <w:p w14:paraId="241A8F14" w14:textId="7C4BF20C" w:rsidR="001040BB" w:rsidRPr="00374D62" w:rsidRDefault="001040BB"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opracowanych modeli analizy danych w zakresie medycznego rynku pracy</w:t>
            </w:r>
          </w:p>
        </w:tc>
        <w:tc>
          <w:tcPr>
            <w:tcW w:w="1149" w:type="dxa"/>
            <w:shd w:val="clear" w:color="000000" w:fill="FFFFFF"/>
            <w:vAlign w:val="center"/>
            <w:hideMark/>
          </w:tcPr>
          <w:p w14:paraId="29EFB76D" w14:textId="2C08F5F1" w:rsidR="001040BB" w:rsidRPr="00374D62" w:rsidRDefault="00EE6892"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w:t>
            </w:r>
          </w:p>
        </w:tc>
        <w:tc>
          <w:tcPr>
            <w:tcW w:w="1120" w:type="dxa"/>
            <w:gridSpan w:val="2"/>
            <w:shd w:val="clear" w:color="000000" w:fill="FFFFFF"/>
            <w:vAlign w:val="center"/>
            <w:hideMark/>
          </w:tcPr>
          <w:p w14:paraId="6C5C9D2C" w14:textId="77777777" w:rsidR="001040BB" w:rsidRPr="00374D62" w:rsidRDefault="001040BB"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w:t>
            </w:r>
          </w:p>
        </w:tc>
        <w:tc>
          <w:tcPr>
            <w:tcW w:w="849" w:type="dxa"/>
            <w:shd w:val="clear" w:color="000000" w:fill="FFFFFF"/>
            <w:vAlign w:val="center"/>
            <w:hideMark/>
          </w:tcPr>
          <w:p w14:paraId="38069340" w14:textId="05F2D64E" w:rsidR="001040BB" w:rsidRPr="00F22924" w:rsidRDefault="00EE6892"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100%</w:t>
            </w:r>
          </w:p>
        </w:tc>
      </w:tr>
      <w:tr w:rsidR="009D2BCC" w:rsidRPr="00374D62" w14:paraId="53F08B47"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465"/>
          <w:jc w:val="center"/>
        </w:trPr>
        <w:tc>
          <w:tcPr>
            <w:tcW w:w="940" w:type="dxa"/>
            <w:shd w:val="clear" w:color="auto" w:fill="auto"/>
            <w:vAlign w:val="center"/>
          </w:tcPr>
          <w:p w14:paraId="1C19A0F8" w14:textId="69E25467" w:rsidR="001040BB" w:rsidRPr="00374D62" w:rsidRDefault="001040BB"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5C004A">
              <w:rPr>
                <w:rFonts w:ascii="Arial" w:eastAsia="Times New Roman" w:hAnsi="Arial" w:cs="Arial"/>
                <w:color w:val="000000"/>
                <w:sz w:val="16"/>
                <w:szCs w:val="16"/>
                <w:lang w:eastAsia="pl-PL"/>
              </w:rPr>
              <w:t>rezultatu</w:t>
            </w:r>
          </w:p>
        </w:tc>
        <w:tc>
          <w:tcPr>
            <w:tcW w:w="5713" w:type="dxa"/>
            <w:shd w:val="clear" w:color="auto" w:fill="auto"/>
            <w:vAlign w:val="center"/>
          </w:tcPr>
          <w:p w14:paraId="1E4106CA" w14:textId="7895200A" w:rsidR="001040BB" w:rsidRPr="00374D62" w:rsidRDefault="001040BB"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Łączna liczba wdrożeń modeli analitycznych na rzecz ochrony zdrowia</w:t>
            </w:r>
          </w:p>
        </w:tc>
        <w:tc>
          <w:tcPr>
            <w:tcW w:w="1149" w:type="dxa"/>
            <w:shd w:val="clear" w:color="000000" w:fill="FFFFFF"/>
            <w:vAlign w:val="center"/>
          </w:tcPr>
          <w:p w14:paraId="3FAE2BCE" w14:textId="0CBA5FC8" w:rsidR="001040BB" w:rsidRPr="00374D62" w:rsidRDefault="001F1AD5"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528</w:t>
            </w:r>
          </w:p>
        </w:tc>
        <w:tc>
          <w:tcPr>
            <w:tcW w:w="1120" w:type="dxa"/>
            <w:gridSpan w:val="2"/>
            <w:shd w:val="clear" w:color="000000" w:fill="FFFFFF"/>
            <w:vAlign w:val="center"/>
          </w:tcPr>
          <w:p w14:paraId="17D34F10" w14:textId="3A0CFCFE" w:rsidR="001040BB" w:rsidRPr="00374D62" w:rsidRDefault="001040BB"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528</w:t>
            </w:r>
          </w:p>
        </w:tc>
        <w:tc>
          <w:tcPr>
            <w:tcW w:w="849" w:type="dxa"/>
            <w:shd w:val="clear" w:color="000000" w:fill="FFFFFF"/>
            <w:vAlign w:val="center"/>
          </w:tcPr>
          <w:p w14:paraId="208CC865" w14:textId="013148D6" w:rsidR="001040BB" w:rsidRPr="00F22924" w:rsidRDefault="00EE6892"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100%</w:t>
            </w:r>
          </w:p>
        </w:tc>
      </w:tr>
      <w:tr w:rsidR="001040BB" w:rsidRPr="00374D62" w14:paraId="3FA005B7"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2"/>
          <w:jc w:val="center"/>
        </w:trPr>
        <w:tc>
          <w:tcPr>
            <w:tcW w:w="9771" w:type="dxa"/>
            <w:gridSpan w:val="6"/>
            <w:shd w:val="clear" w:color="auto" w:fill="DEEAF6" w:themeFill="accent1" w:themeFillTint="33"/>
            <w:vAlign w:val="center"/>
            <w:hideMark/>
          </w:tcPr>
          <w:p w14:paraId="4BB37BC5" w14:textId="77777777" w:rsidR="001040BB" w:rsidRPr="004518F2" w:rsidRDefault="001040BB" w:rsidP="00C41C89">
            <w:pPr>
              <w:spacing w:after="0" w:line="240" w:lineRule="auto"/>
              <w:jc w:val="center"/>
              <w:rPr>
                <w:rFonts w:ascii="Arial" w:eastAsia="Times New Roman" w:hAnsi="Arial" w:cs="Arial"/>
                <w:color w:val="000000"/>
                <w:sz w:val="16"/>
                <w:szCs w:val="16"/>
                <w:lang w:eastAsia="pl-PL"/>
              </w:rPr>
            </w:pPr>
            <w:r w:rsidRPr="004518F2">
              <w:rPr>
                <w:rFonts w:ascii="Arial" w:eastAsia="Times New Roman" w:hAnsi="Arial" w:cs="Arial"/>
                <w:b/>
                <w:bCs/>
                <w:color w:val="000000"/>
                <w:sz w:val="16"/>
                <w:szCs w:val="16"/>
                <w:lang w:eastAsia="pl-PL"/>
              </w:rPr>
              <w:t>Narzędzie 24:</w:t>
            </w:r>
            <w:r w:rsidRPr="004518F2">
              <w:rPr>
                <w:rFonts w:ascii="Arial" w:eastAsia="Times New Roman" w:hAnsi="Arial" w:cs="Arial"/>
                <w:color w:val="000000"/>
                <w:sz w:val="16"/>
                <w:szCs w:val="16"/>
                <w:lang w:eastAsia="pl-PL"/>
              </w:rPr>
              <w:t xml:space="preserve"> Szkolenia pracowników administracyjnych i zarządzających podmiotami leczniczymi, jak również przedstawicieli płatnika i podmiotów tworzących, służące poprawie efektywności funkcjonowania systemu ochrony zdrowia, ze szczególnym uwzględnieniem rozwoju zdolności analitycznych i audytu wewnętrznego w jednostkach systemu ochrony zdrowia</w:t>
            </w:r>
          </w:p>
        </w:tc>
      </w:tr>
      <w:tr w:rsidR="00C950B4" w:rsidRPr="00374D62" w14:paraId="21BDC408"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5"/>
          <w:jc w:val="center"/>
        </w:trPr>
        <w:tc>
          <w:tcPr>
            <w:tcW w:w="940" w:type="dxa"/>
            <w:shd w:val="clear" w:color="000000" w:fill="FFFFFF"/>
            <w:vAlign w:val="center"/>
            <w:hideMark/>
          </w:tcPr>
          <w:p w14:paraId="7F2634B2" w14:textId="03557BF8" w:rsidR="001040BB" w:rsidRPr="00374D62" w:rsidRDefault="001040BB"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811ED0">
              <w:rPr>
                <w:rFonts w:ascii="Arial" w:eastAsia="Times New Roman" w:hAnsi="Arial" w:cs="Arial"/>
                <w:color w:val="000000"/>
                <w:sz w:val="16"/>
                <w:szCs w:val="16"/>
                <w:lang w:eastAsia="pl-PL"/>
              </w:rPr>
              <w:t>produktu</w:t>
            </w:r>
          </w:p>
        </w:tc>
        <w:tc>
          <w:tcPr>
            <w:tcW w:w="5713" w:type="dxa"/>
            <w:shd w:val="clear" w:color="000000" w:fill="FFFFFF"/>
            <w:vAlign w:val="center"/>
          </w:tcPr>
          <w:p w14:paraId="79080C74" w14:textId="74E3C5E4"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Liczba pracowników podmiotów leczniczych, w tym administracji systemu ochrony zdrowia, objętych wsparciem EFS w celu poprawy efektywności jego funkcjonowania</w:t>
            </w:r>
          </w:p>
        </w:tc>
        <w:tc>
          <w:tcPr>
            <w:tcW w:w="1149" w:type="dxa"/>
            <w:shd w:val="clear" w:color="000000" w:fill="FFFFFF"/>
            <w:vAlign w:val="center"/>
            <w:hideMark/>
          </w:tcPr>
          <w:p w14:paraId="44D2A937" w14:textId="5176AE01" w:rsidR="001040BB" w:rsidRPr="00374D62" w:rsidRDefault="00EE6892"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26 961</w:t>
            </w:r>
          </w:p>
        </w:tc>
        <w:tc>
          <w:tcPr>
            <w:tcW w:w="1120" w:type="dxa"/>
            <w:gridSpan w:val="2"/>
            <w:shd w:val="clear" w:color="000000" w:fill="FFFFFF"/>
            <w:vAlign w:val="center"/>
            <w:hideMark/>
          </w:tcPr>
          <w:p w14:paraId="60B26C2F" w14:textId="77777777" w:rsidR="001040BB" w:rsidRPr="00374D62" w:rsidRDefault="001040BB"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10 000</w:t>
            </w:r>
          </w:p>
        </w:tc>
        <w:tc>
          <w:tcPr>
            <w:tcW w:w="849" w:type="dxa"/>
            <w:shd w:val="clear" w:color="000000" w:fill="FFFFFF"/>
            <w:vAlign w:val="center"/>
            <w:hideMark/>
          </w:tcPr>
          <w:p w14:paraId="37ED32AC" w14:textId="117CAC64" w:rsidR="001040BB" w:rsidRPr="00F22924" w:rsidRDefault="00B50E7B"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270</w:t>
            </w:r>
            <w:r w:rsidR="001040BB" w:rsidRPr="00F22924">
              <w:rPr>
                <w:rFonts w:ascii="Arial" w:eastAsia="Times New Roman" w:hAnsi="Arial" w:cs="Arial"/>
                <w:sz w:val="16"/>
                <w:szCs w:val="16"/>
                <w:lang w:eastAsia="pl-PL"/>
              </w:rPr>
              <w:t>%</w:t>
            </w:r>
          </w:p>
        </w:tc>
      </w:tr>
      <w:tr w:rsidR="00C950B4" w:rsidRPr="00374D62" w14:paraId="10F0E25C"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5"/>
          <w:jc w:val="center"/>
        </w:trPr>
        <w:tc>
          <w:tcPr>
            <w:tcW w:w="940" w:type="dxa"/>
            <w:shd w:val="clear" w:color="000000" w:fill="FFFFFF"/>
            <w:vAlign w:val="center"/>
          </w:tcPr>
          <w:p w14:paraId="1B5864A4" w14:textId="018189BA" w:rsidR="001040BB" w:rsidRPr="00374D62" w:rsidRDefault="001040BB"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5C004A">
              <w:rPr>
                <w:rFonts w:ascii="Arial" w:eastAsia="Times New Roman" w:hAnsi="Arial" w:cs="Arial"/>
                <w:color w:val="000000"/>
                <w:sz w:val="16"/>
                <w:szCs w:val="16"/>
                <w:lang w:eastAsia="pl-PL"/>
              </w:rPr>
              <w:t>rezultatu</w:t>
            </w:r>
          </w:p>
        </w:tc>
        <w:tc>
          <w:tcPr>
            <w:tcW w:w="5713" w:type="dxa"/>
            <w:shd w:val="clear" w:color="000000" w:fill="FFFFFF"/>
            <w:vAlign w:val="center"/>
          </w:tcPr>
          <w:p w14:paraId="2919BA7D" w14:textId="559C190F"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pracowników podmiotów leczniczych, w tym administracji systemu ochrony zdrowia, którzy dzięki EFS podnieśli kompetencje w zakresie zarządzania i kontroli</w:t>
            </w:r>
          </w:p>
        </w:tc>
        <w:tc>
          <w:tcPr>
            <w:tcW w:w="1149" w:type="dxa"/>
            <w:shd w:val="clear" w:color="000000" w:fill="FFFFFF"/>
            <w:vAlign w:val="center"/>
          </w:tcPr>
          <w:p w14:paraId="5B141381" w14:textId="36CB9B70" w:rsidR="001040BB" w:rsidRPr="00374D62" w:rsidRDefault="001F1AD5" w:rsidP="00C41C89">
            <w:pPr>
              <w:spacing w:after="0" w:line="240" w:lineRule="auto"/>
              <w:jc w:val="center"/>
              <w:rPr>
                <w:rFonts w:ascii="Arial" w:eastAsia="Times New Roman" w:hAnsi="Arial" w:cs="Arial"/>
                <w:color w:val="000000"/>
                <w:sz w:val="16"/>
                <w:szCs w:val="16"/>
                <w:lang w:eastAsia="pl-PL"/>
              </w:rPr>
            </w:pPr>
            <w:r w:rsidRPr="001F1AD5">
              <w:rPr>
                <w:rFonts w:ascii="Arial" w:eastAsia="Times New Roman" w:hAnsi="Arial" w:cs="Arial"/>
                <w:color w:val="000000"/>
                <w:sz w:val="16"/>
                <w:szCs w:val="16"/>
                <w:lang w:eastAsia="pl-PL"/>
              </w:rPr>
              <w:t xml:space="preserve">22 701 </w:t>
            </w:r>
          </w:p>
        </w:tc>
        <w:tc>
          <w:tcPr>
            <w:tcW w:w="1120" w:type="dxa"/>
            <w:gridSpan w:val="2"/>
            <w:shd w:val="clear" w:color="000000" w:fill="FFFFFF"/>
            <w:vAlign w:val="center"/>
          </w:tcPr>
          <w:p w14:paraId="2C3D2600" w14:textId="4A5CFDE8" w:rsidR="001040BB" w:rsidRPr="00374D62" w:rsidRDefault="001040BB"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9 000</w:t>
            </w:r>
          </w:p>
        </w:tc>
        <w:tc>
          <w:tcPr>
            <w:tcW w:w="849" w:type="dxa"/>
            <w:shd w:val="clear" w:color="000000" w:fill="FFFFFF"/>
            <w:vAlign w:val="center"/>
          </w:tcPr>
          <w:p w14:paraId="40E79FF9" w14:textId="00A1B68A" w:rsidR="001040BB" w:rsidRPr="00F22924" w:rsidRDefault="001F1AD5"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252</w:t>
            </w:r>
            <w:r w:rsidR="001040BB" w:rsidRPr="00F22924">
              <w:rPr>
                <w:rFonts w:ascii="Arial" w:eastAsia="Times New Roman" w:hAnsi="Arial" w:cs="Arial"/>
                <w:sz w:val="16"/>
                <w:szCs w:val="16"/>
                <w:lang w:eastAsia="pl-PL"/>
              </w:rPr>
              <w:t>%</w:t>
            </w:r>
          </w:p>
        </w:tc>
      </w:tr>
      <w:tr w:rsidR="001040BB" w:rsidRPr="00374D62" w14:paraId="5609F03A"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2"/>
          <w:jc w:val="center"/>
        </w:trPr>
        <w:tc>
          <w:tcPr>
            <w:tcW w:w="9771" w:type="dxa"/>
            <w:gridSpan w:val="6"/>
            <w:shd w:val="clear" w:color="auto" w:fill="DEEAF6" w:themeFill="accent1" w:themeFillTint="33"/>
            <w:vAlign w:val="center"/>
            <w:hideMark/>
          </w:tcPr>
          <w:p w14:paraId="08162EB1" w14:textId="77777777" w:rsidR="001040BB" w:rsidRPr="00374D62" w:rsidRDefault="001040BB" w:rsidP="00C41C89">
            <w:pPr>
              <w:spacing w:after="0" w:line="240" w:lineRule="auto"/>
              <w:jc w:val="center"/>
              <w:rPr>
                <w:rFonts w:ascii="Arial" w:eastAsia="Times New Roman" w:hAnsi="Arial" w:cs="Arial"/>
                <w:b/>
                <w:bCs/>
                <w:color w:val="000000"/>
                <w:sz w:val="16"/>
                <w:szCs w:val="16"/>
                <w:lang w:eastAsia="pl-PL"/>
              </w:rPr>
            </w:pPr>
            <w:r w:rsidRPr="00374D62">
              <w:rPr>
                <w:rFonts w:ascii="Arial" w:eastAsia="Times New Roman" w:hAnsi="Arial" w:cs="Arial"/>
                <w:b/>
                <w:bCs/>
                <w:color w:val="000000"/>
                <w:sz w:val="16"/>
                <w:szCs w:val="16"/>
                <w:lang w:eastAsia="pl-PL"/>
              </w:rPr>
              <w:t xml:space="preserve">Narzędzie 25: </w:t>
            </w:r>
            <w:r w:rsidRPr="004518F2">
              <w:rPr>
                <w:rFonts w:ascii="Arial" w:eastAsia="Times New Roman" w:hAnsi="Arial" w:cs="Arial"/>
                <w:color w:val="000000"/>
                <w:sz w:val="16"/>
                <w:szCs w:val="16"/>
                <w:lang w:eastAsia="pl-PL"/>
              </w:rPr>
              <w:t>Działania na rzecz rozwoju dialogu społecznego oraz idei społecznej odpowiedzialności instytucji systemu ochrony zdrowia, poprzez m.in. wsparcie współpracy administracji systemu ochrony zdrowia z organizacjami pacjenckimi</w:t>
            </w:r>
          </w:p>
        </w:tc>
      </w:tr>
      <w:tr w:rsidR="00C950B4" w:rsidRPr="00374D62" w14:paraId="034CA5AE"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000000" w:fill="FFFFFF"/>
            <w:vAlign w:val="center"/>
            <w:hideMark/>
          </w:tcPr>
          <w:p w14:paraId="2711CBA9" w14:textId="795D50D0" w:rsidR="001040BB" w:rsidRPr="00374D62" w:rsidRDefault="001040BB"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811ED0">
              <w:rPr>
                <w:rFonts w:ascii="Arial" w:eastAsia="Times New Roman" w:hAnsi="Arial" w:cs="Arial"/>
                <w:color w:val="000000"/>
                <w:sz w:val="16"/>
                <w:szCs w:val="16"/>
                <w:lang w:eastAsia="pl-PL"/>
              </w:rPr>
              <w:t>produktu</w:t>
            </w:r>
          </w:p>
        </w:tc>
        <w:tc>
          <w:tcPr>
            <w:tcW w:w="5713" w:type="dxa"/>
            <w:shd w:val="clear" w:color="000000" w:fill="FFFFFF"/>
            <w:vAlign w:val="center"/>
          </w:tcPr>
          <w:p w14:paraId="43999968" w14:textId="77777777" w:rsidR="00245374" w:rsidRDefault="001040BB"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Liczba organizacji pozarządowych zajmujących się problematyką ochrony zdrowia objętych wsparciem w ramach programu</w:t>
            </w:r>
          </w:p>
          <w:p w14:paraId="5651B630" w14:textId="70E2B07D" w:rsidR="00EE6892" w:rsidRPr="00374D62" w:rsidRDefault="00EE6892"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sz w:val="14"/>
                <w:szCs w:val="14"/>
                <w:lang w:eastAsia="pl-PL"/>
              </w:rPr>
              <w:t xml:space="preserve">w SL – </w:t>
            </w:r>
            <w:r w:rsidRPr="00EE6892">
              <w:rPr>
                <w:rFonts w:ascii="Arial" w:eastAsia="Times New Roman" w:hAnsi="Arial" w:cs="Arial"/>
                <w:sz w:val="14"/>
                <w:szCs w:val="14"/>
                <w:lang w:eastAsia="pl-PL"/>
              </w:rPr>
              <w:t>wskaźnik dot. organizacji pozarządowych zajmujących się problematyką praw pacjenta</w:t>
            </w:r>
            <w:r w:rsidRPr="00EE6892">
              <w:rPr>
                <w:rFonts w:ascii="Arial" w:eastAsia="Times New Roman" w:hAnsi="Arial" w:cs="Arial"/>
                <w:color w:val="000000"/>
                <w:sz w:val="16"/>
                <w:szCs w:val="16"/>
                <w:lang w:eastAsia="pl-PL"/>
              </w:rPr>
              <w:t xml:space="preserve"> </w:t>
            </w:r>
          </w:p>
        </w:tc>
        <w:tc>
          <w:tcPr>
            <w:tcW w:w="1149" w:type="dxa"/>
            <w:shd w:val="clear" w:color="000000" w:fill="FFFFFF"/>
            <w:vAlign w:val="center"/>
            <w:hideMark/>
          </w:tcPr>
          <w:p w14:paraId="17C73677" w14:textId="77777777"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320</w:t>
            </w:r>
          </w:p>
        </w:tc>
        <w:tc>
          <w:tcPr>
            <w:tcW w:w="1120" w:type="dxa"/>
            <w:gridSpan w:val="2"/>
            <w:shd w:val="clear" w:color="000000" w:fill="FFFFFF"/>
            <w:vAlign w:val="center"/>
            <w:hideMark/>
          </w:tcPr>
          <w:p w14:paraId="508143B4" w14:textId="77777777"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45</w:t>
            </w:r>
          </w:p>
        </w:tc>
        <w:tc>
          <w:tcPr>
            <w:tcW w:w="849" w:type="dxa"/>
            <w:shd w:val="clear" w:color="000000" w:fill="FFFFFF"/>
            <w:vAlign w:val="center"/>
            <w:hideMark/>
          </w:tcPr>
          <w:p w14:paraId="0A0F2D61" w14:textId="6763A720" w:rsidR="001040BB" w:rsidRPr="00F22924" w:rsidRDefault="001040BB"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711%</w:t>
            </w:r>
          </w:p>
        </w:tc>
      </w:tr>
      <w:tr w:rsidR="00C950B4" w:rsidRPr="00374D62" w14:paraId="56423B5A"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000000" w:fill="FFFFFF"/>
            <w:vAlign w:val="center"/>
          </w:tcPr>
          <w:p w14:paraId="6E1B0854" w14:textId="0BF229A3" w:rsidR="001040BB" w:rsidRPr="00374D62" w:rsidRDefault="001040BB"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5C004A">
              <w:rPr>
                <w:rFonts w:ascii="Arial" w:eastAsia="Times New Roman" w:hAnsi="Arial" w:cs="Arial"/>
                <w:color w:val="000000"/>
                <w:sz w:val="16"/>
                <w:szCs w:val="16"/>
                <w:lang w:eastAsia="pl-PL"/>
              </w:rPr>
              <w:t>rezultatu</w:t>
            </w:r>
          </w:p>
        </w:tc>
        <w:tc>
          <w:tcPr>
            <w:tcW w:w="5713" w:type="dxa"/>
            <w:shd w:val="clear" w:color="000000" w:fill="FFFFFF"/>
            <w:vAlign w:val="center"/>
          </w:tcPr>
          <w:p w14:paraId="1E1B6505" w14:textId="28713508"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Liczba organizacji pozarządowych, które zostały włączone w proces konsultacji społecznych dotyczących działań podejmowanych przez administrację państwową  w obszarze ochrony zdrowia</w:t>
            </w:r>
          </w:p>
        </w:tc>
        <w:tc>
          <w:tcPr>
            <w:tcW w:w="1149" w:type="dxa"/>
            <w:shd w:val="clear" w:color="000000" w:fill="FFFFFF"/>
            <w:vAlign w:val="center"/>
          </w:tcPr>
          <w:p w14:paraId="1BFF36E0" w14:textId="2E7D2F9D" w:rsidR="001040BB" w:rsidRPr="00374D62" w:rsidRDefault="001F1AD5"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131</w:t>
            </w:r>
          </w:p>
        </w:tc>
        <w:tc>
          <w:tcPr>
            <w:tcW w:w="1120" w:type="dxa"/>
            <w:gridSpan w:val="2"/>
            <w:shd w:val="clear" w:color="000000" w:fill="FFFFFF"/>
            <w:vAlign w:val="center"/>
          </w:tcPr>
          <w:p w14:paraId="28E902D9" w14:textId="61B9B077"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45</w:t>
            </w:r>
          </w:p>
        </w:tc>
        <w:tc>
          <w:tcPr>
            <w:tcW w:w="849" w:type="dxa"/>
            <w:shd w:val="clear" w:color="000000" w:fill="FFFFFF"/>
            <w:vAlign w:val="center"/>
          </w:tcPr>
          <w:p w14:paraId="0E1EFFA6" w14:textId="46237D7D" w:rsidR="001040BB" w:rsidRPr="00F22924" w:rsidRDefault="001040BB"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2</w:t>
            </w:r>
            <w:r w:rsidR="001F1AD5" w:rsidRPr="00F22924">
              <w:rPr>
                <w:rFonts w:ascii="Arial" w:eastAsia="Times New Roman" w:hAnsi="Arial" w:cs="Arial"/>
                <w:sz w:val="16"/>
                <w:szCs w:val="16"/>
                <w:lang w:eastAsia="pl-PL"/>
              </w:rPr>
              <w:t>9</w:t>
            </w:r>
            <w:r w:rsidRPr="00F22924">
              <w:rPr>
                <w:rFonts w:ascii="Arial" w:eastAsia="Times New Roman" w:hAnsi="Arial" w:cs="Arial"/>
                <w:sz w:val="16"/>
                <w:szCs w:val="16"/>
                <w:lang w:eastAsia="pl-PL"/>
              </w:rPr>
              <w:t>1%</w:t>
            </w:r>
          </w:p>
        </w:tc>
      </w:tr>
      <w:tr w:rsidR="001040BB" w:rsidRPr="00374D62" w14:paraId="7E9D4F44"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2"/>
          <w:jc w:val="center"/>
        </w:trPr>
        <w:tc>
          <w:tcPr>
            <w:tcW w:w="9771" w:type="dxa"/>
            <w:gridSpan w:val="6"/>
            <w:shd w:val="clear" w:color="auto" w:fill="DEEAF6" w:themeFill="accent1" w:themeFillTint="33"/>
            <w:vAlign w:val="center"/>
            <w:hideMark/>
          </w:tcPr>
          <w:p w14:paraId="2E7CA39B" w14:textId="0F2BAC56" w:rsidR="001040BB" w:rsidRPr="00F22924" w:rsidRDefault="001040BB" w:rsidP="00C41C89">
            <w:pPr>
              <w:spacing w:after="0" w:line="240" w:lineRule="auto"/>
              <w:jc w:val="center"/>
              <w:rPr>
                <w:rFonts w:ascii="Arial" w:eastAsia="Times New Roman" w:hAnsi="Arial" w:cs="Arial"/>
                <w:b/>
                <w:bCs/>
                <w:color w:val="000000"/>
                <w:sz w:val="16"/>
                <w:szCs w:val="16"/>
                <w:lang w:eastAsia="pl-PL"/>
              </w:rPr>
            </w:pPr>
            <w:r w:rsidRPr="00F22924">
              <w:rPr>
                <w:rFonts w:ascii="Arial" w:eastAsia="Times New Roman" w:hAnsi="Arial" w:cs="Arial"/>
                <w:b/>
                <w:bCs/>
                <w:color w:val="000000"/>
                <w:sz w:val="16"/>
                <w:szCs w:val="16"/>
                <w:lang w:eastAsia="pl-PL"/>
              </w:rPr>
              <w:t>Narzędzie 32</w:t>
            </w:r>
            <w:r w:rsidR="004518F2">
              <w:rPr>
                <w:rFonts w:ascii="Arial" w:eastAsia="Times New Roman" w:hAnsi="Arial" w:cs="Arial"/>
                <w:b/>
                <w:bCs/>
                <w:color w:val="000000"/>
                <w:sz w:val="16"/>
                <w:szCs w:val="16"/>
                <w:lang w:eastAsia="pl-PL"/>
              </w:rPr>
              <w:t>:</w:t>
            </w:r>
            <w:r w:rsidRPr="00F22924">
              <w:rPr>
                <w:rFonts w:ascii="Arial" w:eastAsia="Times New Roman" w:hAnsi="Arial" w:cs="Arial"/>
                <w:b/>
                <w:bCs/>
                <w:color w:val="000000"/>
                <w:sz w:val="16"/>
                <w:szCs w:val="16"/>
                <w:lang w:eastAsia="pl-PL"/>
              </w:rPr>
              <w:t xml:space="preserve"> </w:t>
            </w:r>
            <w:r w:rsidRPr="004518F2">
              <w:rPr>
                <w:rFonts w:ascii="Arial" w:eastAsia="Times New Roman" w:hAnsi="Arial" w:cs="Arial"/>
                <w:color w:val="000000"/>
                <w:sz w:val="16"/>
                <w:szCs w:val="16"/>
                <w:lang w:eastAsia="pl-PL"/>
              </w:rPr>
              <w:t>Realizacja programów rozwojowych dla uczelni medycznych uczestniczących w procesie praktycznego kształcenia studentów, w tym tworzenie centrów symulacji medycznej</w:t>
            </w:r>
          </w:p>
        </w:tc>
      </w:tr>
      <w:tr w:rsidR="009D2BCC" w:rsidRPr="00374D62" w14:paraId="411F7F36"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hideMark/>
          </w:tcPr>
          <w:p w14:paraId="52A6BBEA" w14:textId="4716F5A3" w:rsidR="001040BB" w:rsidRPr="00374D62" w:rsidRDefault="001040BB"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811ED0">
              <w:rPr>
                <w:rFonts w:ascii="Arial" w:eastAsia="Times New Roman" w:hAnsi="Arial" w:cs="Arial"/>
                <w:color w:val="000000"/>
                <w:sz w:val="16"/>
                <w:szCs w:val="16"/>
                <w:lang w:eastAsia="pl-PL"/>
              </w:rPr>
              <w:t>produktu</w:t>
            </w:r>
          </w:p>
        </w:tc>
        <w:tc>
          <w:tcPr>
            <w:tcW w:w="5713" w:type="dxa"/>
            <w:shd w:val="clear" w:color="auto" w:fill="auto"/>
            <w:vAlign w:val="center"/>
          </w:tcPr>
          <w:p w14:paraId="73F6F25D" w14:textId="2B0C502D" w:rsidR="001040BB" w:rsidRPr="00374D62" w:rsidRDefault="001040BB"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programów rozwojowych uczelni kształcących na kierunkach medycznych opracowanych dzięki wsparciu z EFS</w:t>
            </w:r>
          </w:p>
        </w:tc>
        <w:tc>
          <w:tcPr>
            <w:tcW w:w="1149" w:type="dxa"/>
            <w:shd w:val="clear" w:color="000000" w:fill="FFFFFF"/>
            <w:vAlign w:val="center"/>
            <w:hideMark/>
          </w:tcPr>
          <w:p w14:paraId="63BCD3FE" w14:textId="29628CD1" w:rsidR="001040BB" w:rsidRPr="00374D62" w:rsidRDefault="00EE6892"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64</w:t>
            </w:r>
          </w:p>
        </w:tc>
        <w:tc>
          <w:tcPr>
            <w:tcW w:w="1120" w:type="dxa"/>
            <w:gridSpan w:val="2"/>
            <w:shd w:val="clear" w:color="000000" w:fill="FFFFFF"/>
            <w:vAlign w:val="center"/>
            <w:hideMark/>
          </w:tcPr>
          <w:p w14:paraId="5E1D9B00" w14:textId="77777777"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42</w:t>
            </w:r>
          </w:p>
        </w:tc>
        <w:tc>
          <w:tcPr>
            <w:tcW w:w="849" w:type="dxa"/>
            <w:shd w:val="clear" w:color="000000" w:fill="FFFFFF"/>
            <w:vAlign w:val="center"/>
            <w:hideMark/>
          </w:tcPr>
          <w:p w14:paraId="30D04623" w14:textId="1DD428FE" w:rsidR="001040BB" w:rsidRPr="00F22924" w:rsidRDefault="0057302D"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152</w:t>
            </w:r>
            <w:r w:rsidR="001040BB" w:rsidRPr="00F22924">
              <w:rPr>
                <w:rFonts w:ascii="Arial" w:eastAsia="Times New Roman" w:hAnsi="Arial" w:cs="Arial"/>
                <w:sz w:val="16"/>
                <w:szCs w:val="16"/>
                <w:lang w:eastAsia="pl-PL"/>
              </w:rPr>
              <w:t>%</w:t>
            </w:r>
          </w:p>
        </w:tc>
      </w:tr>
      <w:tr w:rsidR="009D2BCC" w:rsidRPr="00374D62" w14:paraId="1EEC6998"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tcPr>
          <w:p w14:paraId="3F4C06D0" w14:textId="56DA595C" w:rsidR="001040BB" w:rsidRPr="00374D62" w:rsidRDefault="001040BB"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5C004A">
              <w:rPr>
                <w:rFonts w:ascii="Arial" w:eastAsia="Times New Roman" w:hAnsi="Arial" w:cs="Arial"/>
                <w:color w:val="000000"/>
                <w:sz w:val="16"/>
                <w:szCs w:val="16"/>
                <w:lang w:eastAsia="pl-PL"/>
              </w:rPr>
              <w:t>rezultatu</w:t>
            </w:r>
          </w:p>
        </w:tc>
        <w:tc>
          <w:tcPr>
            <w:tcW w:w="5713" w:type="dxa"/>
            <w:shd w:val="clear" w:color="auto" w:fill="auto"/>
            <w:vAlign w:val="center"/>
          </w:tcPr>
          <w:p w14:paraId="62AE3220" w14:textId="158C6789" w:rsidR="001040BB" w:rsidRPr="00374D62" w:rsidRDefault="001040BB"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Liczba wdrożonych programów rozwojowych na uczelniach kształcących na kierunkach medycznych opracowanych dzięki wsparciu z EFS</w:t>
            </w:r>
          </w:p>
        </w:tc>
        <w:tc>
          <w:tcPr>
            <w:tcW w:w="1149" w:type="dxa"/>
            <w:shd w:val="clear" w:color="000000" w:fill="FFFFFF"/>
            <w:vAlign w:val="center"/>
          </w:tcPr>
          <w:p w14:paraId="4FC5EA4A" w14:textId="1EC064EE" w:rsidR="001040BB" w:rsidRPr="00374D62" w:rsidRDefault="001F1AD5"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46</w:t>
            </w:r>
          </w:p>
        </w:tc>
        <w:tc>
          <w:tcPr>
            <w:tcW w:w="1120" w:type="dxa"/>
            <w:gridSpan w:val="2"/>
            <w:shd w:val="clear" w:color="000000" w:fill="FFFFFF"/>
            <w:vAlign w:val="center"/>
          </w:tcPr>
          <w:p w14:paraId="76B9EB9A" w14:textId="54ECE59F" w:rsidR="001040BB" w:rsidRPr="00374D62" w:rsidRDefault="001040BB" w:rsidP="00C41C89">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42</w:t>
            </w:r>
          </w:p>
        </w:tc>
        <w:tc>
          <w:tcPr>
            <w:tcW w:w="849" w:type="dxa"/>
            <w:shd w:val="clear" w:color="000000" w:fill="FFFFFF"/>
            <w:vAlign w:val="center"/>
          </w:tcPr>
          <w:p w14:paraId="5590612A" w14:textId="6933BEDA" w:rsidR="001040BB" w:rsidRPr="00F22924" w:rsidRDefault="001F1AD5"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110</w:t>
            </w:r>
            <w:r w:rsidR="001040BB" w:rsidRPr="00F22924">
              <w:rPr>
                <w:rFonts w:ascii="Arial" w:eastAsia="Times New Roman" w:hAnsi="Arial" w:cs="Arial"/>
                <w:sz w:val="16"/>
                <w:szCs w:val="16"/>
                <w:lang w:eastAsia="pl-PL"/>
              </w:rPr>
              <w:t>%</w:t>
            </w:r>
          </w:p>
        </w:tc>
      </w:tr>
      <w:tr w:rsidR="001040BB" w:rsidRPr="00374D62" w14:paraId="30E97F15"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2"/>
          <w:jc w:val="center"/>
        </w:trPr>
        <w:tc>
          <w:tcPr>
            <w:tcW w:w="9771" w:type="dxa"/>
            <w:gridSpan w:val="6"/>
            <w:shd w:val="clear" w:color="auto" w:fill="DEEAF6" w:themeFill="accent1" w:themeFillTint="33"/>
            <w:vAlign w:val="center"/>
            <w:hideMark/>
          </w:tcPr>
          <w:p w14:paraId="706013EE" w14:textId="77777777" w:rsidR="001040BB" w:rsidRPr="00F22924" w:rsidRDefault="001040BB" w:rsidP="00C41C89">
            <w:pPr>
              <w:spacing w:after="0" w:line="240" w:lineRule="auto"/>
              <w:jc w:val="center"/>
              <w:rPr>
                <w:rFonts w:ascii="Arial" w:eastAsia="Times New Roman" w:hAnsi="Arial" w:cs="Arial"/>
                <w:b/>
                <w:bCs/>
                <w:color w:val="000000"/>
                <w:sz w:val="16"/>
                <w:szCs w:val="16"/>
                <w:lang w:eastAsia="pl-PL"/>
              </w:rPr>
            </w:pPr>
            <w:r w:rsidRPr="00F22924">
              <w:rPr>
                <w:rFonts w:ascii="Arial" w:eastAsia="Times New Roman" w:hAnsi="Arial" w:cs="Arial"/>
                <w:b/>
                <w:bCs/>
                <w:color w:val="000000"/>
                <w:sz w:val="16"/>
                <w:szCs w:val="16"/>
                <w:lang w:eastAsia="pl-PL"/>
              </w:rPr>
              <w:t xml:space="preserve">Narzędzie 33: </w:t>
            </w:r>
            <w:r w:rsidRPr="004518F2">
              <w:rPr>
                <w:rFonts w:ascii="Arial" w:eastAsia="Times New Roman" w:hAnsi="Arial" w:cs="Arial"/>
                <w:color w:val="000000"/>
                <w:sz w:val="16"/>
                <w:szCs w:val="16"/>
                <w:lang w:eastAsia="pl-PL"/>
              </w:rPr>
              <w:t>Realizacja programów rozwojowych dla uczelni medycznych uczestniczących w procesie kształcenia pielęgniarek i położnych ukierunkowanych na zwiększenie liczby absolwentów ww. kierunków</w:t>
            </w:r>
          </w:p>
        </w:tc>
      </w:tr>
      <w:tr w:rsidR="00BB6B4A" w:rsidRPr="00374D62" w14:paraId="3BACADF6"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60"/>
          <w:jc w:val="center"/>
        </w:trPr>
        <w:tc>
          <w:tcPr>
            <w:tcW w:w="940" w:type="dxa"/>
            <w:shd w:val="clear" w:color="auto" w:fill="auto"/>
            <w:vAlign w:val="center"/>
            <w:hideMark/>
          </w:tcPr>
          <w:p w14:paraId="3F6E99D7" w14:textId="07523344" w:rsidR="0059437A" w:rsidRPr="00374D62" w:rsidRDefault="0059437A"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811ED0">
              <w:rPr>
                <w:rFonts w:ascii="Arial" w:eastAsia="Times New Roman" w:hAnsi="Arial" w:cs="Arial"/>
                <w:color w:val="000000"/>
                <w:sz w:val="16"/>
                <w:szCs w:val="16"/>
                <w:lang w:eastAsia="pl-PL"/>
              </w:rPr>
              <w:t>produktu</w:t>
            </w:r>
          </w:p>
        </w:tc>
        <w:tc>
          <w:tcPr>
            <w:tcW w:w="5713" w:type="dxa"/>
            <w:shd w:val="clear" w:color="auto" w:fill="auto"/>
            <w:vAlign w:val="center"/>
          </w:tcPr>
          <w:p w14:paraId="08BD1895" w14:textId="329B286E" w:rsidR="0059437A" w:rsidRPr="00374D62" w:rsidRDefault="0059437A"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osób na kierunku pielęgniarstwo lub położnictwo objętych wsparciem w ramach programu</w:t>
            </w:r>
            <w:r w:rsidRPr="00374D62">
              <w:rPr>
                <w:rFonts w:ascii="Arial" w:eastAsia="Times New Roman" w:hAnsi="Arial" w:cs="Arial"/>
                <w:sz w:val="16"/>
                <w:szCs w:val="16"/>
                <w:lang w:eastAsia="pl-PL"/>
              </w:rPr>
              <w:br/>
            </w:r>
            <w:r w:rsidRPr="00374D62">
              <w:rPr>
                <w:rFonts w:ascii="Arial" w:eastAsia="Times New Roman" w:hAnsi="Arial" w:cs="Arial"/>
                <w:sz w:val="14"/>
                <w:szCs w:val="14"/>
                <w:lang w:eastAsia="pl-PL"/>
              </w:rPr>
              <w:t>uaktualniono nazwę wskaźnika na zgodną z brzmieniem w SL</w:t>
            </w:r>
          </w:p>
        </w:tc>
        <w:tc>
          <w:tcPr>
            <w:tcW w:w="1149" w:type="dxa"/>
            <w:shd w:val="clear" w:color="auto" w:fill="auto"/>
            <w:vAlign w:val="center"/>
            <w:hideMark/>
          </w:tcPr>
          <w:p w14:paraId="5964B856" w14:textId="0C573E33" w:rsidR="0059437A" w:rsidRPr="00374D62" w:rsidRDefault="008D6B34"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10 486</w:t>
            </w:r>
          </w:p>
        </w:tc>
        <w:tc>
          <w:tcPr>
            <w:tcW w:w="1120" w:type="dxa"/>
            <w:gridSpan w:val="2"/>
            <w:shd w:val="clear" w:color="auto" w:fill="auto"/>
            <w:vAlign w:val="center"/>
            <w:hideMark/>
          </w:tcPr>
          <w:p w14:paraId="08009B87" w14:textId="77777777" w:rsidR="0059437A" w:rsidRPr="00374D62" w:rsidRDefault="0059437A"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12 500</w:t>
            </w:r>
          </w:p>
        </w:tc>
        <w:tc>
          <w:tcPr>
            <w:tcW w:w="849" w:type="dxa"/>
            <w:shd w:val="clear" w:color="auto" w:fill="auto"/>
            <w:vAlign w:val="center"/>
            <w:hideMark/>
          </w:tcPr>
          <w:p w14:paraId="1A5B4D2E" w14:textId="09F9F4C9" w:rsidR="0059437A" w:rsidRPr="00F22924" w:rsidRDefault="008D6B34" w:rsidP="00C41C89">
            <w:pPr>
              <w:spacing w:after="0" w:line="240" w:lineRule="auto"/>
              <w:jc w:val="center"/>
              <w:rPr>
                <w:rFonts w:ascii="Arial" w:eastAsia="Times New Roman" w:hAnsi="Arial" w:cs="Arial"/>
                <w:sz w:val="16"/>
                <w:szCs w:val="16"/>
                <w:lang w:eastAsia="pl-PL"/>
              </w:rPr>
            </w:pPr>
            <w:r>
              <w:rPr>
                <w:rFonts w:ascii="Arial" w:eastAsia="Times New Roman" w:hAnsi="Arial" w:cs="Arial"/>
                <w:sz w:val="16"/>
                <w:szCs w:val="16"/>
                <w:lang w:eastAsia="pl-PL"/>
              </w:rPr>
              <w:t>84</w:t>
            </w:r>
            <w:r w:rsidR="0059437A" w:rsidRPr="00F22924">
              <w:rPr>
                <w:rFonts w:ascii="Arial" w:eastAsia="Times New Roman" w:hAnsi="Arial" w:cs="Arial"/>
                <w:sz w:val="16"/>
                <w:szCs w:val="16"/>
                <w:lang w:eastAsia="pl-PL"/>
              </w:rPr>
              <w:t>%</w:t>
            </w:r>
          </w:p>
        </w:tc>
      </w:tr>
      <w:tr w:rsidR="00BB6B4A" w:rsidRPr="00374D62" w14:paraId="646EF7B7"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60"/>
          <w:jc w:val="center"/>
        </w:trPr>
        <w:tc>
          <w:tcPr>
            <w:tcW w:w="940" w:type="dxa"/>
            <w:shd w:val="clear" w:color="auto" w:fill="auto"/>
            <w:vAlign w:val="center"/>
          </w:tcPr>
          <w:p w14:paraId="53D0DE3C" w14:textId="77856FAC" w:rsidR="0059437A" w:rsidRPr="00374D62" w:rsidRDefault="0059437A"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lastRenderedPageBreak/>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5C004A">
              <w:rPr>
                <w:rFonts w:ascii="Arial" w:eastAsia="Times New Roman" w:hAnsi="Arial" w:cs="Arial"/>
                <w:color w:val="000000"/>
                <w:sz w:val="16"/>
                <w:szCs w:val="16"/>
                <w:lang w:eastAsia="pl-PL"/>
              </w:rPr>
              <w:t>rezultatu</w:t>
            </w:r>
          </w:p>
        </w:tc>
        <w:tc>
          <w:tcPr>
            <w:tcW w:w="5713" w:type="dxa"/>
            <w:shd w:val="clear" w:color="auto" w:fill="auto"/>
            <w:vAlign w:val="center"/>
          </w:tcPr>
          <w:p w14:paraId="0EEA7A91" w14:textId="30858D6F" w:rsidR="0059437A" w:rsidRPr="00374D62" w:rsidRDefault="0059437A"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Liczba osób, które dzięki wsparciu programu  uzyskały uprawnienia do wykonywania zawodu pielęgniarki lub położnej</w:t>
            </w:r>
          </w:p>
        </w:tc>
        <w:tc>
          <w:tcPr>
            <w:tcW w:w="1149" w:type="dxa"/>
            <w:shd w:val="clear" w:color="auto" w:fill="auto"/>
            <w:vAlign w:val="center"/>
          </w:tcPr>
          <w:p w14:paraId="546CCD30" w14:textId="553076B8" w:rsidR="0059437A" w:rsidRPr="00374D62" w:rsidRDefault="008D6B34"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3 959</w:t>
            </w:r>
          </w:p>
        </w:tc>
        <w:tc>
          <w:tcPr>
            <w:tcW w:w="1120" w:type="dxa"/>
            <w:gridSpan w:val="2"/>
            <w:shd w:val="clear" w:color="auto" w:fill="auto"/>
            <w:vAlign w:val="center"/>
          </w:tcPr>
          <w:p w14:paraId="6D089356" w14:textId="37EF9768" w:rsidR="0059437A" w:rsidRPr="00374D62" w:rsidRDefault="0059437A" w:rsidP="00C41C89">
            <w:pPr>
              <w:spacing w:after="0" w:line="240" w:lineRule="auto"/>
              <w:jc w:val="center"/>
              <w:rPr>
                <w:rFonts w:ascii="Arial" w:eastAsia="Times New Roman" w:hAnsi="Arial" w:cs="Arial"/>
                <w:color w:val="000000"/>
                <w:sz w:val="16"/>
                <w:szCs w:val="16"/>
                <w:lang w:eastAsia="pl-PL"/>
              </w:rPr>
            </w:pPr>
            <w:r w:rsidRPr="00BD4249">
              <w:rPr>
                <w:rFonts w:ascii="Arial" w:eastAsia="Times New Roman" w:hAnsi="Arial" w:cs="Arial"/>
                <w:color w:val="000000"/>
                <w:sz w:val="16"/>
                <w:szCs w:val="16"/>
                <w:lang w:eastAsia="pl-PL"/>
              </w:rPr>
              <w:t>10 625</w:t>
            </w:r>
          </w:p>
        </w:tc>
        <w:tc>
          <w:tcPr>
            <w:tcW w:w="849" w:type="dxa"/>
            <w:shd w:val="clear" w:color="auto" w:fill="auto"/>
            <w:vAlign w:val="center"/>
          </w:tcPr>
          <w:p w14:paraId="7D092F78" w14:textId="3F47576C" w:rsidR="0059437A" w:rsidRPr="00F22924" w:rsidRDefault="008D6B34"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3</w:t>
            </w:r>
            <w:r>
              <w:rPr>
                <w:rFonts w:ascii="Arial" w:eastAsia="Times New Roman" w:hAnsi="Arial" w:cs="Arial"/>
                <w:sz w:val="16"/>
                <w:szCs w:val="16"/>
                <w:lang w:eastAsia="pl-PL"/>
              </w:rPr>
              <w:t>7</w:t>
            </w:r>
            <w:r w:rsidR="0059437A" w:rsidRPr="00F22924">
              <w:rPr>
                <w:rFonts w:ascii="Arial" w:eastAsia="Times New Roman" w:hAnsi="Arial" w:cs="Arial"/>
                <w:sz w:val="16"/>
                <w:szCs w:val="16"/>
                <w:lang w:eastAsia="pl-PL"/>
              </w:rPr>
              <w:t>%</w:t>
            </w:r>
          </w:p>
        </w:tc>
      </w:tr>
      <w:tr w:rsidR="0059437A" w:rsidRPr="00374D62" w14:paraId="43F1D193"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580"/>
          <w:jc w:val="center"/>
        </w:trPr>
        <w:tc>
          <w:tcPr>
            <w:tcW w:w="9771" w:type="dxa"/>
            <w:gridSpan w:val="6"/>
            <w:shd w:val="clear" w:color="auto" w:fill="DEEAF6" w:themeFill="accent1" w:themeFillTint="33"/>
            <w:vAlign w:val="center"/>
            <w:hideMark/>
          </w:tcPr>
          <w:p w14:paraId="6A9A7E72" w14:textId="77777777" w:rsidR="0059437A" w:rsidRPr="00F22924" w:rsidRDefault="0059437A" w:rsidP="00C41C89">
            <w:pPr>
              <w:spacing w:after="0" w:line="240" w:lineRule="auto"/>
              <w:jc w:val="center"/>
              <w:rPr>
                <w:rFonts w:ascii="Arial" w:eastAsia="Times New Roman" w:hAnsi="Arial" w:cs="Arial"/>
                <w:b/>
                <w:bCs/>
                <w:color w:val="000000"/>
                <w:sz w:val="16"/>
                <w:szCs w:val="16"/>
                <w:lang w:eastAsia="pl-PL"/>
              </w:rPr>
            </w:pPr>
            <w:r w:rsidRPr="00F22924">
              <w:rPr>
                <w:rFonts w:ascii="Arial" w:eastAsia="Times New Roman" w:hAnsi="Arial" w:cs="Arial"/>
                <w:b/>
                <w:bCs/>
                <w:color w:val="000000"/>
                <w:sz w:val="16"/>
                <w:szCs w:val="16"/>
                <w:lang w:eastAsia="pl-PL"/>
              </w:rPr>
              <w:t xml:space="preserve">Narzędzie 34: </w:t>
            </w:r>
            <w:r w:rsidRPr="004518F2">
              <w:rPr>
                <w:rFonts w:ascii="Arial" w:eastAsia="Times New Roman" w:hAnsi="Arial" w:cs="Arial"/>
                <w:color w:val="000000"/>
                <w:sz w:val="16"/>
                <w:szCs w:val="16"/>
                <w:lang w:eastAsia="pl-PL"/>
              </w:rPr>
              <w:t>Kształcenie specjalizacyjne lekarzy w dziedzinach istotnych z punktu widzenia potrzeb epidemiologiczno-demograficznych kraju</w:t>
            </w:r>
          </w:p>
        </w:tc>
      </w:tr>
      <w:tr w:rsidR="0059437A" w:rsidRPr="00374D62" w14:paraId="75E43494"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702"/>
          <w:jc w:val="center"/>
        </w:trPr>
        <w:tc>
          <w:tcPr>
            <w:tcW w:w="9771" w:type="dxa"/>
            <w:gridSpan w:val="6"/>
            <w:shd w:val="clear" w:color="auto" w:fill="DEEAF6" w:themeFill="accent1" w:themeFillTint="33"/>
            <w:vAlign w:val="center"/>
            <w:hideMark/>
          </w:tcPr>
          <w:p w14:paraId="2F01DF67" w14:textId="77777777" w:rsidR="0059437A" w:rsidRPr="00F22924" w:rsidRDefault="0059437A" w:rsidP="00C41C89">
            <w:pPr>
              <w:spacing w:after="0" w:line="240" w:lineRule="auto"/>
              <w:jc w:val="center"/>
              <w:rPr>
                <w:rFonts w:ascii="Arial" w:eastAsia="Times New Roman" w:hAnsi="Arial" w:cs="Arial"/>
                <w:b/>
                <w:bCs/>
                <w:color w:val="000000"/>
                <w:sz w:val="16"/>
                <w:szCs w:val="16"/>
                <w:lang w:eastAsia="pl-PL"/>
              </w:rPr>
            </w:pPr>
            <w:r w:rsidRPr="00F22924">
              <w:rPr>
                <w:rFonts w:ascii="Arial" w:eastAsia="Times New Roman" w:hAnsi="Arial" w:cs="Arial"/>
                <w:b/>
                <w:bCs/>
                <w:color w:val="000000"/>
                <w:sz w:val="16"/>
                <w:szCs w:val="16"/>
                <w:lang w:eastAsia="pl-PL"/>
              </w:rPr>
              <w:t xml:space="preserve">Narzędzie 35: </w:t>
            </w:r>
            <w:r w:rsidRPr="004518F2">
              <w:rPr>
                <w:rFonts w:ascii="Arial" w:eastAsia="Times New Roman" w:hAnsi="Arial" w:cs="Arial"/>
                <w:color w:val="000000"/>
                <w:sz w:val="16"/>
                <w:szCs w:val="16"/>
                <w:lang w:eastAsia="pl-PL"/>
              </w:rPr>
              <w:t>Kształcenie podyplomowe lekarzy realizowane w innych formach niż specjalizacje w obszarach istotnych z punktu widzenia potrzeb epidemiologiczno-demograficznych kraju, ze szczególnym uwzględnieniem lekarzy współpracujących z placówkami podstawowej opieki zdrowotnej</w:t>
            </w:r>
          </w:p>
        </w:tc>
      </w:tr>
      <w:tr w:rsidR="009D2BCC" w:rsidRPr="00374D62" w14:paraId="68F12714"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hideMark/>
          </w:tcPr>
          <w:p w14:paraId="300804E8" w14:textId="29CF96A2" w:rsidR="0059437A" w:rsidRPr="00374D62" w:rsidRDefault="0059437A"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811ED0">
              <w:rPr>
                <w:rFonts w:ascii="Arial" w:eastAsia="Times New Roman" w:hAnsi="Arial" w:cs="Arial"/>
                <w:color w:val="000000"/>
                <w:sz w:val="16"/>
                <w:szCs w:val="16"/>
                <w:lang w:eastAsia="pl-PL"/>
              </w:rPr>
              <w:t>produktu</w:t>
            </w:r>
          </w:p>
        </w:tc>
        <w:tc>
          <w:tcPr>
            <w:tcW w:w="5713" w:type="dxa"/>
            <w:shd w:val="clear" w:color="auto" w:fill="auto"/>
            <w:vAlign w:val="center"/>
          </w:tcPr>
          <w:p w14:paraId="4EC1FA84" w14:textId="17F8371E" w:rsidR="0059437A" w:rsidRPr="00374D62" w:rsidRDefault="0059437A"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lekarzy objętych kształceniem podyplomowym w programie w obszarach związanych z potrzebami epidemiologiczno- demograficznymi</w:t>
            </w:r>
          </w:p>
        </w:tc>
        <w:tc>
          <w:tcPr>
            <w:tcW w:w="1149" w:type="dxa"/>
            <w:shd w:val="clear" w:color="000000" w:fill="FFFFFF"/>
            <w:vAlign w:val="center"/>
            <w:hideMark/>
          </w:tcPr>
          <w:p w14:paraId="02B47166" w14:textId="2BDFE5A3" w:rsidR="0059437A" w:rsidRPr="00374D62" w:rsidRDefault="0057302D"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15 837</w:t>
            </w:r>
          </w:p>
        </w:tc>
        <w:tc>
          <w:tcPr>
            <w:tcW w:w="1120" w:type="dxa"/>
            <w:gridSpan w:val="2"/>
            <w:shd w:val="clear" w:color="000000" w:fill="FFFFFF"/>
            <w:vAlign w:val="center"/>
            <w:hideMark/>
          </w:tcPr>
          <w:p w14:paraId="5F6F088E" w14:textId="77777777" w:rsidR="0059437A" w:rsidRPr="00374D62" w:rsidRDefault="0059437A"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15 700</w:t>
            </w:r>
          </w:p>
        </w:tc>
        <w:tc>
          <w:tcPr>
            <w:tcW w:w="849" w:type="dxa"/>
            <w:shd w:val="clear" w:color="000000" w:fill="FFFFFF"/>
            <w:vAlign w:val="center"/>
            <w:hideMark/>
          </w:tcPr>
          <w:p w14:paraId="41A819C3" w14:textId="1215C6FB" w:rsidR="0059437A" w:rsidRPr="00F22924" w:rsidRDefault="0057302D"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101</w:t>
            </w:r>
            <w:r w:rsidR="0059437A" w:rsidRPr="00F22924">
              <w:rPr>
                <w:rFonts w:ascii="Arial" w:eastAsia="Times New Roman" w:hAnsi="Arial" w:cs="Arial"/>
                <w:sz w:val="16"/>
                <w:szCs w:val="16"/>
                <w:lang w:eastAsia="pl-PL"/>
              </w:rPr>
              <w:t>%</w:t>
            </w:r>
          </w:p>
        </w:tc>
      </w:tr>
      <w:tr w:rsidR="009D2BCC" w:rsidRPr="00374D62" w14:paraId="3A5425B2"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940" w:type="dxa"/>
            <w:shd w:val="clear" w:color="auto" w:fill="auto"/>
            <w:vAlign w:val="center"/>
          </w:tcPr>
          <w:p w14:paraId="6D89B8E1" w14:textId="1BD29E78" w:rsidR="0059437A" w:rsidRPr="00374D62" w:rsidRDefault="0059437A"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5C004A">
              <w:rPr>
                <w:rFonts w:ascii="Arial" w:eastAsia="Times New Roman" w:hAnsi="Arial" w:cs="Arial"/>
                <w:color w:val="000000"/>
                <w:sz w:val="16"/>
                <w:szCs w:val="16"/>
                <w:lang w:eastAsia="pl-PL"/>
              </w:rPr>
              <w:t>rezultatu</w:t>
            </w:r>
          </w:p>
        </w:tc>
        <w:tc>
          <w:tcPr>
            <w:tcW w:w="5713" w:type="dxa"/>
            <w:shd w:val="clear" w:color="auto" w:fill="auto"/>
            <w:vAlign w:val="center"/>
          </w:tcPr>
          <w:p w14:paraId="578678A3" w14:textId="1FD13CBE" w:rsidR="0059437A" w:rsidRPr="00374D62" w:rsidRDefault="0059437A"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Liczba lekarzy, którzy dzięki EFS podnieśli swoje kwalifikacje zawodowe w obszarach związanych z potrzebami epidemiologiczno-demograficznymi</w:t>
            </w:r>
          </w:p>
        </w:tc>
        <w:tc>
          <w:tcPr>
            <w:tcW w:w="1149" w:type="dxa"/>
            <w:shd w:val="clear" w:color="000000" w:fill="FFFFFF"/>
            <w:vAlign w:val="center"/>
          </w:tcPr>
          <w:p w14:paraId="5CCEEA71" w14:textId="160327AD" w:rsidR="0059437A" w:rsidRPr="00374D62" w:rsidRDefault="001F1AD5" w:rsidP="00C41C89">
            <w:pPr>
              <w:spacing w:after="0" w:line="240" w:lineRule="auto"/>
              <w:jc w:val="center"/>
              <w:rPr>
                <w:rFonts w:ascii="Arial" w:eastAsia="Times New Roman" w:hAnsi="Arial" w:cs="Arial"/>
                <w:color w:val="000000"/>
                <w:sz w:val="16"/>
                <w:szCs w:val="16"/>
                <w:lang w:eastAsia="pl-PL"/>
              </w:rPr>
            </w:pPr>
            <w:r w:rsidRPr="001F1AD5">
              <w:rPr>
                <w:rFonts w:ascii="Arial" w:eastAsia="Times New Roman" w:hAnsi="Arial" w:cs="Arial"/>
                <w:color w:val="000000"/>
                <w:sz w:val="16"/>
                <w:szCs w:val="16"/>
                <w:lang w:eastAsia="pl-PL"/>
              </w:rPr>
              <w:t>9 443</w:t>
            </w:r>
          </w:p>
        </w:tc>
        <w:tc>
          <w:tcPr>
            <w:tcW w:w="1120" w:type="dxa"/>
            <w:gridSpan w:val="2"/>
            <w:shd w:val="clear" w:color="000000" w:fill="FFFFFF"/>
            <w:vAlign w:val="center"/>
          </w:tcPr>
          <w:p w14:paraId="0904DA1B" w14:textId="4FE8E462" w:rsidR="0059437A" w:rsidRPr="00374D62" w:rsidRDefault="0059437A"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13 345</w:t>
            </w:r>
          </w:p>
        </w:tc>
        <w:tc>
          <w:tcPr>
            <w:tcW w:w="849" w:type="dxa"/>
            <w:shd w:val="clear" w:color="000000" w:fill="FFFFFF"/>
            <w:vAlign w:val="center"/>
          </w:tcPr>
          <w:p w14:paraId="1A2FE440" w14:textId="687F4853" w:rsidR="0059437A" w:rsidRPr="00F22924" w:rsidRDefault="001F1AD5"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71</w:t>
            </w:r>
            <w:r w:rsidR="0059437A" w:rsidRPr="00F22924">
              <w:rPr>
                <w:rFonts w:ascii="Arial" w:eastAsia="Times New Roman" w:hAnsi="Arial" w:cs="Arial"/>
                <w:sz w:val="16"/>
                <w:szCs w:val="16"/>
                <w:lang w:eastAsia="pl-PL"/>
              </w:rPr>
              <w:t>%</w:t>
            </w:r>
          </w:p>
        </w:tc>
      </w:tr>
      <w:tr w:rsidR="0059437A" w:rsidRPr="00374D62" w14:paraId="5416DB5D"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566"/>
          <w:jc w:val="center"/>
        </w:trPr>
        <w:tc>
          <w:tcPr>
            <w:tcW w:w="9771" w:type="dxa"/>
            <w:gridSpan w:val="6"/>
            <w:shd w:val="clear" w:color="auto" w:fill="DEEAF6" w:themeFill="accent1" w:themeFillTint="33"/>
            <w:vAlign w:val="center"/>
            <w:hideMark/>
          </w:tcPr>
          <w:p w14:paraId="067510EC" w14:textId="77777777" w:rsidR="0059437A" w:rsidRPr="00F22924" w:rsidRDefault="0059437A" w:rsidP="00C41C89">
            <w:pPr>
              <w:spacing w:after="0" w:line="240" w:lineRule="auto"/>
              <w:jc w:val="center"/>
              <w:rPr>
                <w:rFonts w:ascii="Arial" w:eastAsia="Times New Roman" w:hAnsi="Arial" w:cs="Arial"/>
                <w:b/>
                <w:bCs/>
                <w:color w:val="000000"/>
                <w:sz w:val="16"/>
                <w:szCs w:val="16"/>
                <w:lang w:eastAsia="pl-PL"/>
              </w:rPr>
            </w:pPr>
            <w:r w:rsidRPr="00F22924">
              <w:rPr>
                <w:rFonts w:ascii="Arial" w:eastAsia="Times New Roman" w:hAnsi="Arial" w:cs="Arial"/>
                <w:b/>
                <w:bCs/>
                <w:color w:val="000000"/>
                <w:sz w:val="16"/>
                <w:szCs w:val="16"/>
                <w:lang w:eastAsia="pl-PL"/>
              </w:rPr>
              <w:t xml:space="preserve">Narzędzie 36: </w:t>
            </w:r>
            <w:r w:rsidRPr="004518F2">
              <w:rPr>
                <w:rFonts w:ascii="Arial" w:eastAsia="Times New Roman" w:hAnsi="Arial" w:cs="Arial"/>
                <w:color w:val="000000"/>
                <w:sz w:val="16"/>
                <w:szCs w:val="16"/>
                <w:lang w:eastAsia="pl-PL"/>
              </w:rPr>
              <w:t>Kształcenie podyplomowe pielęgniarek i położnych w obszarach związanych z potrzebami epidemiologiczno-demograficznymi</w:t>
            </w:r>
          </w:p>
        </w:tc>
      </w:tr>
      <w:tr w:rsidR="009D2BCC" w:rsidRPr="00374D62" w14:paraId="3D79B94C"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5"/>
          <w:jc w:val="center"/>
        </w:trPr>
        <w:tc>
          <w:tcPr>
            <w:tcW w:w="940" w:type="dxa"/>
            <w:shd w:val="clear" w:color="auto" w:fill="auto"/>
            <w:vAlign w:val="center"/>
            <w:hideMark/>
          </w:tcPr>
          <w:p w14:paraId="0AACA2B5" w14:textId="096B90A8" w:rsidR="00AA03E4" w:rsidRPr="00374D62" w:rsidRDefault="00AA03E4"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811ED0">
              <w:rPr>
                <w:rFonts w:ascii="Arial" w:eastAsia="Times New Roman" w:hAnsi="Arial" w:cs="Arial"/>
                <w:color w:val="000000"/>
                <w:sz w:val="16"/>
                <w:szCs w:val="16"/>
                <w:lang w:eastAsia="pl-PL"/>
              </w:rPr>
              <w:t>produktu</w:t>
            </w:r>
          </w:p>
        </w:tc>
        <w:tc>
          <w:tcPr>
            <w:tcW w:w="5713" w:type="dxa"/>
            <w:shd w:val="clear" w:color="auto" w:fill="auto"/>
            <w:vAlign w:val="center"/>
          </w:tcPr>
          <w:p w14:paraId="0BEA7061" w14:textId="3D54F44C" w:rsidR="00AA03E4" w:rsidRPr="00374D62" w:rsidRDefault="00AA03E4"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pielęgniarek i położnych objętych kształceniem podyplomowym w programie w obszarach związanych z potrzebami epidemiologiczno-demograficznymi</w:t>
            </w:r>
          </w:p>
        </w:tc>
        <w:tc>
          <w:tcPr>
            <w:tcW w:w="1149" w:type="dxa"/>
            <w:shd w:val="clear" w:color="000000" w:fill="FFFFFF"/>
            <w:vAlign w:val="center"/>
            <w:hideMark/>
          </w:tcPr>
          <w:p w14:paraId="3BE5FACD" w14:textId="2EF19743" w:rsidR="00AA03E4" w:rsidRPr="00374D62" w:rsidRDefault="00AA03E4" w:rsidP="00C41C89">
            <w:pPr>
              <w:spacing w:after="0" w:line="240" w:lineRule="auto"/>
              <w:jc w:val="center"/>
              <w:rPr>
                <w:rFonts w:ascii="Arial" w:eastAsia="Times New Roman" w:hAnsi="Arial" w:cs="Arial"/>
                <w:color w:val="000000"/>
                <w:sz w:val="16"/>
                <w:szCs w:val="16"/>
                <w:lang w:eastAsia="pl-PL"/>
              </w:rPr>
            </w:pPr>
            <w:r w:rsidRPr="00374D62">
              <w:rPr>
                <w:rFonts w:ascii="Arial" w:eastAsia="Times New Roman" w:hAnsi="Arial" w:cs="Arial"/>
                <w:color w:val="000000"/>
                <w:sz w:val="16"/>
                <w:szCs w:val="16"/>
                <w:lang w:eastAsia="pl-PL"/>
              </w:rPr>
              <w:t xml:space="preserve">27 </w:t>
            </w:r>
            <w:r w:rsidR="001F70DC">
              <w:rPr>
                <w:rFonts w:ascii="Arial" w:eastAsia="Times New Roman" w:hAnsi="Arial" w:cs="Arial"/>
                <w:color w:val="000000"/>
                <w:sz w:val="16"/>
                <w:szCs w:val="16"/>
                <w:lang w:eastAsia="pl-PL"/>
              </w:rPr>
              <w:t>750</w:t>
            </w:r>
          </w:p>
        </w:tc>
        <w:tc>
          <w:tcPr>
            <w:tcW w:w="1120" w:type="dxa"/>
            <w:gridSpan w:val="2"/>
            <w:shd w:val="clear" w:color="000000" w:fill="FFFFFF"/>
            <w:vAlign w:val="center"/>
            <w:hideMark/>
          </w:tcPr>
          <w:p w14:paraId="00D361D8" w14:textId="77777777" w:rsidR="00AA03E4" w:rsidRPr="00374D62" w:rsidRDefault="00AA03E4"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20 000</w:t>
            </w:r>
          </w:p>
        </w:tc>
        <w:tc>
          <w:tcPr>
            <w:tcW w:w="849" w:type="dxa"/>
            <w:shd w:val="clear" w:color="000000" w:fill="FFFFFF"/>
            <w:vAlign w:val="center"/>
            <w:hideMark/>
          </w:tcPr>
          <w:p w14:paraId="485D4700" w14:textId="0544B4B1" w:rsidR="00AA03E4" w:rsidRPr="00F22924" w:rsidRDefault="001F70DC"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13</w:t>
            </w:r>
            <w:r>
              <w:rPr>
                <w:rFonts w:ascii="Arial" w:eastAsia="Times New Roman" w:hAnsi="Arial" w:cs="Arial"/>
                <w:sz w:val="16"/>
                <w:szCs w:val="16"/>
                <w:lang w:eastAsia="pl-PL"/>
              </w:rPr>
              <w:t>9</w:t>
            </w:r>
            <w:r w:rsidR="00AA03E4" w:rsidRPr="00F22924">
              <w:rPr>
                <w:rFonts w:ascii="Arial" w:eastAsia="Times New Roman" w:hAnsi="Arial" w:cs="Arial"/>
                <w:sz w:val="16"/>
                <w:szCs w:val="16"/>
                <w:lang w:eastAsia="pl-PL"/>
              </w:rPr>
              <w:t>%</w:t>
            </w:r>
          </w:p>
        </w:tc>
      </w:tr>
      <w:tr w:rsidR="009D2BCC" w:rsidRPr="00374D62" w14:paraId="09D0CFF2"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5"/>
          <w:jc w:val="center"/>
        </w:trPr>
        <w:tc>
          <w:tcPr>
            <w:tcW w:w="940" w:type="dxa"/>
            <w:shd w:val="clear" w:color="auto" w:fill="auto"/>
            <w:vAlign w:val="center"/>
          </w:tcPr>
          <w:p w14:paraId="5ED022B3" w14:textId="7E993945" w:rsidR="00AA03E4" w:rsidRPr="00374D62" w:rsidRDefault="00AA03E4"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5C004A">
              <w:rPr>
                <w:rFonts w:ascii="Arial" w:eastAsia="Times New Roman" w:hAnsi="Arial" w:cs="Arial"/>
                <w:color w:val="000000"/>
                <w:sz w:val="16"/>
                <w:szCs w:val="16"/>
                <w:lang w:eastAsia="pl-PL"/>
              </w:rPr>
              <w:t>rezultatu</w:t>
            </w:r>
          </w:p>
        </w:tc>
        <w:tc>
          <w:tcPr>
            <w:tcW w:w="5713" w:type="dxa"/>
            <w:shd w:val="clear" w:color="auto" w:fill="auto"/>
            <w:vAlign w:val="center"/>
          </w:tcPr>
          <w:p w14:paraId="71D0231D" w14:textId="48D2EC95" w:rsidR="00AA03E4" w:rsidRPr="00374D62" w:rsidRDefault="00AA03E4"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Liczba pielęgniarek i położnych, które po zakończeniu udziału w programie uzyskały kwalifikacje w obszarach związanych z potrzebami epidemiologiczno-demograficznymi</w:t>
            </w:r>
          </w:p>
        </w:tc>
        <w:tc>
          <w:tcPr>
            <w:tcW w:w="1149" w:type="dxa"/>
            <w:shd w:val="clear" w:color="000000" w:fill="FFFFFF"/>
            <w:vAlign w:val="center"/>
          </w:tcPr>
          <w:p w14:paraId="58DFF390" w14:textId="37D4AB7D" w:rsidR="00AA03E4" w:rsidRPr="00374D62" w:rsidRDefault="00FC761A" w:rsidP="00C41C89">
            <w:pPr>
              <w:spacing w:after="0" w:line="240" w:lineRule="auto"/>
              <w:jc w:val="center"/>
              <w:rPr>
                <w:rFonts w:ascii="Arial" w:eastAsia="Times New Roman" w:hAnsi="Arial" w:cs="Arial"/>
                <w:color w:val="000000"/>
                <w:sz w:val="16"/>
                <w:szCs w:val="16"/>
                <w:lang w:eastAsia="pl-PL"/>
              </w:rPr>
            </w:pPr>
            <w:r w:rsidRPr="00FC761A">
              <w:rPr>
                <w:rFonts w:ascii="Arial" w:eastAsia="Times New Roman" w:hAnsi="Arial" w:cs="Arial"/>
                <w:color w:val="000000"/>
                <w:sz w:val="16"/>
                <w:szCs w:val="16"/>
                <w:lang w:eastAsia="pl-PL"/>
              </w:rPr>
              <w:t xml:space="preserve">31 </w:t>
            </w:r>
            <w:r w:rsidR="001F70DC" w:rsidRPr="00FC761A">
              <w:rPr>
                <w:rFonts w:ascii="Arial" w:eastAsia="Times New Roman" w:hAnsi="Arial" w:cs="Arial"/>
                <w:color w:val="000000"/>
                <w:sz w:val="16"/>
                <w:szCs w:val="16"/>
                <w:lang w:eastAsia="pl-PL"/>
              </w:rPr>
              <w:t>0</w:t>
            </w:r>
            <w:r w:rsidR="001F70DC">
              <w:rPr>
                <w:rFonts w:ascii="Arial" w:eastAsia="Times New Roman" w:hAnsi="Arial" w:cs="Arial"/>
                <w:color w:val="000000"/>
                <w:sz w:val="16"/>
                <w:szCs w:val="16"/>
                <w:lang w:eastAsia="pl-PL"/>
              </w:rPr>
              <w:t>6</w:t>
            </w:r>
            <w:r w:rsidR="001F70DC" w:rsidRPr="00FC761A">
              <w:rPr>
                <w:rFonts w:ascii="Arial" w:eastAsia="Times New Roman" w:hAnsi="Arial" w:cs="Arial"/>
                <w:color w:val="000000"/>
                <w:sz w:val="16"/>
                <w:szCs w:val="16"/>
                <w:lang w:eastAsia="pl-PL"/>
              </w:rPr>
              <w:t>0</w:t>
            </w:r>
          </w:p>
        </w:tc>
        <w:tc>
          <w:tcPr>
            <w:tcW w:w="1120" w:type="dxa"/>
            <w:gridSpan w:val="2"/>
            <w:shd w:val="clear" w:color="000000" w:fill="FFFFFF"/>
            <w:vAlign w:val="center"/>
          </w:tcPr>
          <w:p w14:paraId="228FC809" w14:textId="2917256C" w:rsidR="00AA03E4" w:rsidRPr="00374D62" w:rsidRDefault="00AA03E4"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17 000</w:t>
            </w:r>
          </w:p>
        </w:tc>
        <w:tc>
          <w:tcPr>
            <w:tcW w:w="849" w:type="dxa"/>
            <w:shd w:val="clear" w:color="000000" w:fill="FFFFFF"/>
            <w:vAlign w:val="center"/>
          </w:tcPr>
          <w:p w14:paraId="00F9CA41" w14:textId="130F0B1D" w:rsidR="00AA03E4" w:rsidRPr="00F22924" w:rsidRDefault="001F70DC"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18</w:t>
            </w:r>
            <w:r>
              <w:rPr>
                <w:rFonts w:ascii="Arial" w:eastAsia="Times New Roman" w:hAnsi="Arial" w:cs="Arial"/>
                <w:sz w:val="16"/>
                <w:szCs w:val="16"/>
                <w:lang w:eastAsia="pl-PL"/>
              </w:rPr>
              <w:t>3</w:t>
            </w:r>
            <w:r w:rsidR="00AA03E4" w:rsidRPr="00F22924">
              <w:rPr>
                <w:rFonts w:ascii="Arial" w:eastAsia="Times New Roman" w:hAnsi="Arial" w:cs="Arial"/>
                <w:sz w:val="16"/>
                <w:szCs w:val="16"/>
                <w:lang w:eastAsia="pl-PL"/>
              </w:rPr>
              <w:t>%</w:t>
            </w:r>
          </w:p>
        </w:tc>
      </w:tr>
      <w:tr w:rsidR="00AA03E4" w:rsidRPr="00374D62" w14:paraId="33416D0C" w14:textId="77777777" w:rsidTr="00B63E0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12"/>
          <w:jc w:val="center"/>
        </w:trPr>
        <w:tc>
          <w:tcPr>
            <w:tcW w:w="9771" w:type="dxa"/>
            <w:gridSpan w:val="6"/>
            <w:shd w:val="clear" w:color="auto" w:fill="DEEAF6" w:themeFill="accent1" w:themeFillTint="33"/>
            <w:vAlign w:val="center"/>
            <w:hideMark/>
          </w:tcPr>
          <w:p w14:paraId="01C665F1" w14:textId="77777777" w:rsidR="00AA03E4" w:rsidRPr="00F22924" w:rsidRDefault="00AA03E4" w:rsidP="00C41C89">
            <w:pPr>
              <w:spacing w:after="0" w:line="240" w:lineRule="auto"/>
              <w:jc w:val="center"/>
              <w:rPr>
                <w:rFonts w:ascii="Arial" w:eastAsia="Times New Roman" w:hAnsi="Arial" w:cs="Arial"/>
                <w:b/>
                <w:bCs/>
                <w:color w:val="000000"/>
                <w:sz w:val="16"/>
                <w:szCs w:val="16"/>
                <w:lang w:eastAsia="pl-PL"/>
              </w:rPr>
            </w:pPr>
            <w:r w:rsidRPr="00F22924">
              <w:rPr>
                <w:rFonts w:ascii="Arial" w:eastAsia="Times New Roman" w:hAnsi="Arial" w:cs="Arial"/>
                <w:b/>
                <w:bCs/>
                <w:color w:val="000000"/>
                <w:sz w:val="16"/>
                <w:szCs w:val="16"/>
                <w:lang w:eastAsia="pl-PL"/>
              </w:rPr>
              <w:t xml:space="preserve">Narzędzie 37: </w:t>
            </w:r>
            <w:r w:rsidRPr="004518F2">
              <w:rPr>
                <w:rFonts w:ascii="Arial" w:eastAsia="Times New Roman" w:hAnsi="Arial" w:cs="Arial"/>
                <w:color w:val="000000"/>
                <w:sz w:val="16"/>
                <w:szCs w:val="16"/>
                <w:lang w:eastAsia="pl-PL"/>
              </w:rPr>
              <w:t>Doskonalenie zawodowe pracowników innych zawodów istotnych z punktu widzenia funkcjonowania systemu ochrony zdrowia w obszarach istotnych dla zaspokojenia potrzeb epidemiologiczno-demograficznych</w:t>
            </w:r>
          </w:p>
        </w:tc>
      </w:tr>
      <w:tr w:rsidR="009D2BCC" w:rsidRPr="00374D62" w14:paraId="58EE59E0"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864"/>
          <w:jc w:val="center"/>
        </w:trPr>
        <w:tc>
          <w:tcPr>
            <w:tcW w:w="940" w:type="dxa"/>
            <w:shd w:val="clear" w:color="auto" w:fill="auto"/>
            <w:vAlign w:val="center"/>
            <w:hideMark/>
          </w:tcPr>
          <w:p w14:paraId="333BB88B" w14:textId="10BF3F57" w:rsidR="00AA03E4" w:rsidRPr="00374D62" w:rsidRDefault="00AA03E4"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811ED0">
              <w:rPr>
                <w:rFonts w:ascii="Arial" w:eastAsia="Times New Roman" w:hAnsi="Arial" w:cs="Arial"/>
                <w:color w:val="000000"/>
                <w:sz w:val="16"/>
                <w:szCs w:val="16"/>
                <w:lang w:eastAsia="pl-PL"/>
              </w:rPr>
              <w:t>produktu</w:t>
            </w:r>
          </w:p>
        </w:tc>
        <w:tc>
          <w:tcPr>
            <w:tcW w:w="5713" w:type="dxa"/>
            <w:shd w:val="clear" w:color="auto" w:fill="auto"/>
            <w:vAlign w:val="center"/>
          </w:tcPr>
          <w:p w14:paraId="70013C6D" w14:textId="7ECABF25" w:rsidR="00AA03E4" w:rsidRPr="00374D62" w:rsidRDefault="00AA03E4"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Liczba przedstawicieli innych zawodów istotnych z punktu widzenia funkcjonowania systemu ochrony zdrowia, którzy dzięki EFS zostali  objęci wsparciem w programie w obszarach związanych z potrzebami epidemiologiczno-demograficznymi</w:t>
            </w:r>
          </w:p>
        </w:tc>
        <w:tc>
          <w:tcPr>
            <w:tcW w:w="1149" w:type="dxa"/>
            <w:shd w:val="clear" w:color="000000" w:fill="FFFFFF"/>
            <w:vAlign w:val="center"/>
            <w:hideMark/>
          </w:tcPr>
          <w:p w14:paraId="7A7814FC" w14:textId="43427191" w:rsidR="00AA03E4" w:rsidRPr="00374D62" w:rsidRDefault="0057302D" w:rsidP="00C41C89">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12 702</w:t>
            </w:r>
          </w:p>
        </w:tc>
        <w:tc>
          <w:tcPr>
            <w:tcW w:w="1120" w:type="dxa"/>
            <w:gridSpan w:val="2"/>
            <w:shd w:val="clear" w:color="000000" w:fill="FFFFFF"/>
            <w:vAlign w:val="center"/>
            <w:hideMark/>
          </w:tcPr>
          <w:p w14:paraId="6BC9FD42" w14:textId="77777777" w:rsidR="00AA03E4" w:rsidRPr="00374D62" w:rsidRDefault="00AA03E4" w:rsidP="00C41C89">
            <w:pPr>
              <w:spacing w:after="0" w:line="240" w:lineRule="auto"/>
              <w:jc w:val="center"/>
              <w:rPr>
                <w:rFonts w:ascii="Arial" w:eastAsia="Times New Roman" w:hAnsi="Arial" w:cs="Arial"/>
                <w:sz w:val="16"/>
                <w:szCs w:val="16"/>
                <w:lang w:eastAsia="pl-PL"/>
              </w:rPr>
            </w:pPr>
            <w:r w:rsidRPr="00374D62">
              <w:rPr>
                <w:rFonts w:ascii="Arial" w:eastAsia="Times New Roman" w:hAnsi="Arial" w:cs="Arial"/>
                <w:sz w:val="16"/>
                <w:szCs w:val="16"/>
                <w:lang w:eastAsia="pl-PL"/>
              </w:rPr>
              <w:t>7 200</w:t>
            </w:r>
          </w:p>
        </w:tc>
        <w:tc>
          <w:tcPr>
            <w:tcW w:w="849" w:type="dxa"/>
            <w:shd w:val="clear" w:color="000000" w:fill="FFFFFF"/>
            <w:vAlign w:val="center"/>
            <w:hideMark/>
          </w:tcPr>
          <w:p w14:paraId="3F05B49A" w14:textId="77383DE4" w:rsidR="00AA03E4" w:rsidRPr="00F22924" w:rsidRDefault="00AA03E4"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w:t>
            </w:r>
            <w:r w:rsidR="0057302D" w:rsidRPr="00F22924">
              <w:rPr>
                <w:rFonts w:ascii="Arial" w:eastAsia="Times New Roman" w:hAnsi="Arial" w:cs="Arial"/>
                <w:sz w:val="16"/>
                <w:szCs w:val="16"/>
                <w:lang w:eastAsia="pl-PL"/>
              </w:rPr>
              <w:t>76</w:t>
            </w:r>
            <w:r w:rsidRPr="00F22924">
              <w:rPr>
                <w:rFonts w:ascii="Arial" w:eastAsia="Times New Roman" w:hAnsi="Arial" w:cs="Arial"/>
                <w:sz w:val="16"/>
                <w:szCs w:val="16"/>
                <w:lang w:eastAsia="pl-PL"/>
              </w:rPr>
              <w:t>%</w:t>
            </w:r>
          </w:p>
        </w:tc>
      </w:tr>
      <w:tr w:rsidR="009D2BCC" w:rsidRPr="00374D62" w14:paraId="67EDD9A9"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934"/>
          <w:jc w:val="center"/>
        </w:trPr>
        <w:tc>
          <w:tcPr>
            <w:tcW w:w="940" w:type="dxa"/>
            <w:shd w:val="clear" w:color="auto" w:fill="auto"/>
            <w:vAlign w:val="center"/>
          </w:tcPr>
          <w:p w14:paraId="4485FB95" w14:textId="13EDB0F1" w:rsidR="00467BBB" w:rsidRPr="00374D62" w:rsidRDefault="00467BBB" w:rsidP="00C41C89">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w</w:t>
            </w:r>
            <w:r w:rsidRPr="00811ED0">
              <w:rPr>
                <w:rFonts w:ascii="Arial" w:eastAsia="Times New Roman" w:hAnsi="Arial" w:cs="Arial"/>
                <w:color w:val="000000"/>
                <w:sz w:val="16"/>
                <w:szCs w:val="16"/>
                <w:lang w:eastAsia="pl-PL"/>
              </w:rPr>
              <w:t>skaźnik</w:t>
            </w:r>
            <w:r>
              <w:rPr>
                <w:rFonts w:ascii="Arial" w:eastAsia="Times New Roman" w:hAnsi="Arial" w:cs="Arial"/>
                <w:color w:val="000000"/>
                <w:sz w:val="16"/>
                <w:szCs w:val="16"/>
                <w:lang w:eastAsia="pl-PL"/>
              </w:rPr>
              <w:t xml:space="preserve"> </w:t>
            </w:r>
            <w:r w:rsidRPr="005C004A">
              <w:rPr>
                <w:rFonts w:ascii="Arial" w:eastAsia="Times New Roman" w:hAnsi="Arial" w:cs="Arial"/>
                <w:color w:val="000000"/>
                <w:sz w:val="16"/>
                <w:szCs w:val="16"/>
                <w:lang w:eastAsia="pl-PL"/>
              </w:rPr>
              <w:t>rezultatu</w:t>
            </w:r>
          </w:p>
        </w:tc>
        <w:tc>
          <w:tcPr>
            <w:tcW w:w="5713" w:type="dxa"/>
            <w:shd w:val="clear" w:color="auto" w:fill="auto"/>
            <w:vAlign w:val="center"/>
          </w:tcPr>
          <w:p w14:paraId="63116E80" w14:textId="4BA307FD" w:rsidR="00467BBB" w:rsidRPr="00374D62" w:rsidRDefault="00467BBB"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Liczba przedstawicieli innych zawodów  istotnych z punktu widzenia funkcjonowania systemu ochrony zdrowia, którzy dzięki EFS podnieśli swoje kompetencje zawodowe w obszarach związanych z potrzebami epidemiologiczno-demograficznymi</w:t>
            </w:r>
          </w:p>
        </w:tc>
        <w:tc>
          <w:tcPr>
            <w:tcW w:w="1149" w:type="dxa"/>
            <w:shd w:val="clear" w:color="000000" w:fill="FFFFFF"/>
            <w:vAlign w:val="center"/>
          </w:tcPr>
          <w:p w14:paraId="2EC90981" w14:textId="30E86B76" w:rsidR="00467BBB" w:rsidRPr="00374D62" w:rsidRDefault="00FC761A" w:rsidP="00C41C89">
            <w:pPr>
              <w:spacing w:after="0" w:line="240" w:lineRule="auto"/>
              <w:jc w:val="center"/>
              <w:rPr>
                <w:rFonts w:ascii="Arial" w:eastAsia="Times New Roman" w:hAnsi="Arial" w:cs="Arial"/>
                <w:color w:val="000000"/>
                <w:sz w:val="16"/>
                <w:szCs w:val="16"/>
                <w:lang w:eastAsia="pl-PL"/>
              </w:rPr>
            </w:pPr>
            <w:r w:rsidRPr="00FC761A">
              <w:rPr>
                <w:rFonts w:ascii="Arial" w:eastAsia="Times New Roman" w:hAnsi="Arial" w:cs="Arial"/>
                <w:color w:val="000000"/>
                <w:sz w:val="16"/>
                <w:szCs w:val="16"/>
                <w:lang w:eastAsia="pl-PL"/>
              </w:rPr>
              <w:t>11 885</w:t>
            </w:r>
          </w:p>
        </w:tc>
        <w:tc>
          <w:tcPr>
            <w:tcW w:w="1120" w:type="dxa"/>
            <w:gridSpan w:val="2"/>
            <w:shd w:val="clear" w:color="000000" w:fill="FFFFFF"/>
            <w:vAlign w:val="center"/>
          </w:tcPr>
          <w:p w14:paraId="717E6E01" w14:textId="7D928F1A" w:rsidR="00467BBB" w:rsidRPr="00374D62" w:rsidRDefault="00467BBB" w:rsidP="00C41C89">
            <w:pPr>
              <w:spacing w:after="0" w:line="240" w:lineRule="auto"/>
              <w:jc w:val="center"/>
              <w:rPr>
                <w:rFonts w:ascii="Arial" w:eastAsia="Times New Roman" w:hAnsi="Arial" w:cs="Arial"/>
                <w:sz w:val="16"/>
                <w:szCs w:val="16"/>
                <w:lang w:eastAsia="pl-PL"/>
              </w:rPr>
            </w:pPr>
            <w:r w:rsidRPr="00BD4249">
              <w:rPr>
                <w:rFonts w:ascii="Arial" w:eastAsia="Times New Roman" w:hAnsi="Arial" w:cs="Arial"/>
                <w:color w:val="000000"/>
                <w:sz w:val="16"/>
                <w:szCs w:val="16"/>
                <w:lang w:eastAsia="pl-PL"/>
              </w:rPr>
              <w:t>6 120</w:t>
            </w:r>
          </w:p>
        </w:tc>
        <w:tc>
          <w:tcPr>
            <w:tcW w:w="849" w:type="dxa"/>
            <w:shd w:val="clear" w:color="000000" w:fill="FFFFFF"/>
            <w:vAlign w:val="center"/>
          </w:tcPr>
          <w:p w14:paraId="1A4F1BE5" w14:textId="403382A9" w:rsidR="00467BBB" w:rsidRPr="00F22924" w:rsidRDefault="00467BBB" w:rsidP="00C41C89">
            <w:pPr>
              <w:spacing w:after="0" w:line="240" w:lineRule="auto"/>
              <w:jc w:val="center"/>
              <w:rPr>
                <w:rFonts w:ascii="Arial" w:eastAsia="Times New Roman" w:hAnsi="Arial" w:cs="Arial"/>
                <w:sz w:val="16"/>
                <w:szCs w:val="16"/>
                <w:lang w:eastAsia="pl-PL"/>
              </w:rPr>
            </w:pPr>
            <w:r w:rsidRPr="00F22924">
              <w:rPr>
                <w:rFonts w:ascii="Arial" w:eastAsia="Times New Roman" w:hAnsi="Arial" w:cs="Arial"/>
                <w:sz w:val="16"/>
                <w:szCs w:val="16"/>
                <w:lang w:eastAsia="pl-PL"/>
              </w:rPr>
              <w:t>1</w:t>
            </w:r>
            <w:r w:rsidR="00FC761A" w:rsidRPr="00F22924">
              <w:rPr>
                <w:rFonts w:ascii="Arial" w:eastAsia="Times New Roman" w:hAnsi="Arial" w:cs="Arial"/>
                <w:sz w:val="16"/>
                <w:szCs w:val="16"/>
                <w:lang w:eastAsia="pl-PL"/>
              </w:rPr>
              <w:t>94</w:t>
            </w:r>
            <w:r w:rsidRPr="00F22924">
              <w:rPr>
                <w:rFonts w:ascii="Arial" w:eastAsia="Times New Roman" w:hAnsi="Arial" w:cs="Arial"/>
                <w:sz w:val="16"/>
                <w:szCs w:val="16"/>
                <w:lang w:eastAsia="pl-PL"/>
              </w:rPr>
              <w:t>%</w:t>
            </w:r>
          </w:p>
        </w:tc>
      </w:tr>
    </w:tbl>
    <w:p w14:paraId="47166C87" w14:textId="5682B8B1" w:rsidR="006A4B34" w:rsidRPr="00467BBB" w:rsidRDefault="00467BBB" w:rsidP="00467BBB">
      <w:pPr>
        <w:spacing w:before="120" w:after="120"/>
        <w:ind w:left="-284"/>
        <w:jc w:val="both"/>
        <w:rPr>
          <w:rFonts w:ascii="Arial" w:hAnsi="Arial" w:cs="Arial"/>
          <w:sz w:val="16"/>
          <w:szCs w:val="16"/>
        </w:rPr>
      </w:pPr>
      <w:r w:rsidRPr="00467BBB">
        <w:rPr>
          <w:rFonts w:ascii="Arial" w:hAnsi="Arial" w:cs="Arial"/>
          <w:sz w:val="16"/>
          <w:szCs w:val="16"/>
        </w:rPr>
        <w:t>*</w:t>
      </w:r>
      <w:r>
        <w:rPr>
          <w:rFonts w:ascii="Arial" w:hAnsi="Arial" w:cs="Arial"/>
          <w:sz w:val="16"/>
          <w:szCs w:val="16"/>
        </w:rPr>
        <w:t xml:space="preserve"> </w:t>
      </w:r>
      <w:r w:rsidR="006A4B34" w:rsidRPr="00467BBB">
        <w:rPr>
          <w:rFonts w:ascii="Arial" w:hAnsi="Arial" w:cs="Arial"/>
          <w:sz w:val="16"/>
          <w:szCs w:val="16"/>
        </w:rPr>
        <w:t>zgodnie z Policy paper</w:t>
      </w:r>
    </w:p>
    <w:p w14:paraId="52D3C3CA" w14:textId="4408DFAC" w:rsidR="00620F0E" w:rsidRDefault="00620F0E" w:rsidP="006A4B34">
      <w:pPr>
        <w:spacing w:before="120" w:after="120"/>
        <w:jc w:val="both"/>
        <w:rPr>
          <w:rFonts w:ascii="Arial" w:hAnsi="Arial" w:cs="Arial"/>
          <w:sz w:val="18"/>
          <w:szCs w:val="18"/>
        </w:rPr>
      </w:pPr>
    </w:p>
    <w:p w14:paraId="1A426C51" w14:textId="4AF8C0CA" w:rsidR="006A4B34" w:rsidRDefault="006A4B34" w:rsidP="00802261">
      <w:pPr>
        <w:jc w:val="both"/>
        <w:rPr>
          <w:rFonts w:ascii="Arial" w:hAnsi="Arial" w:cs="Arial"/>
          <w:sz w:val="18"/>
          <w:szCs w:val="18"/>
        </w:rPr>
        <w:sectPr w:rsidR="006A4B34" w:rsidSect="00A31ECB">
          <w:type w:val="continuous"/>
          <w:pgSz w:w="11906" w:h="16838"/>
          <w:pgMar w:top="1418" w:right="1418" w:bottom="1418" w:left="1418" w:header="709" w:footer="709" w:gutter="0"/>
          <w:cols w:space="708"/>
        </w:sectPr>
      </w:pPr>
    </w:p>
    <w:p w14:paraId="39F5F333" w14:textId="610E8909" w:rsidR="00620F0E" w:rsidRPr="00620F0E" w:rsidRDefault="00620F0E" w:rsidP="007578CD">
      <w:pPr>
        <w:spacing w:after="120"/>
        <w:jc w:val="both"/>
        <w:rPr>
          <w:rFonts w:ascii="Arial" w:hAnsi="Arial" w:cs="Arial"/>
          <w:sz w:val="20"/>
          <w:szCs w:val="20"/>
        </w:rPr>
      </w:pPr>
      <w:r w:rsidRPr="00620F0E">
        <w:rPr>
          <w:rFonts w:ascii="Arial" w:hAnsi="Arial" w:cs="Arial"/>
          <w:sz w:val="20"/>
          <w:szCs w:val="20"/>
        </w:rPr>
        <w:t xml:space="preserve">Analiza osiągnięcia wskaźników w ramach PO WER wskazuje na sprawną realizację działań. Na obecnym etapie wdrażania nie są identyfikowane zagrożenia dla realizacji wskaźników z uwagi na fakt, iż zakontraktowane zostały projekty, w których realizowane wskaźniki pozwolą osiągnąć wartości docelowe PO WER. </w:t>
      </w:r>
    </w:p>
    <w:p w14:paraId="75420DCF" w14:textId="18EA02F8" w:rsidR="00620F0E" w:rsidRPr="00620F0E" w:rsidRDefault="00620F0E" w:rsidP="007578CD">
      <w:pPr>
        <w:spacing w:after="120"/>
        <w:jc w:val="both"/>
        <w:rPr>
          <w:rFonts w:ascii="Arial" w:hAnsi="Arial" w:cs="Arial"/>
          <w:sz w:val="20"/>
          <w:szCs w:val="20"/>
        </w:rPr>
      </w:pPr>
      <w:r w:rsidRPr="00620F0E">
        <w:rPr>
          <w:rFonts w:ascii="Arial" w:hAnsi="Arial" w:cs="Arial"/>
          <w:sz w:val="20"/>
          <w:szCs w:val="20"/>
        </w:rPr>
        <w:t>Realizowane są interwencje w zakresie profilaktyki, działań projakościowych w podmiotach leczniczych czy istotne wsparcie kształcenia kadr medycznych. Ponadto realizowanych jest szereg działań projakościowych oraz kontynuowana jest realizacja  działań z zakresu profilaktyki</w:t>
      </w:r>
      <w:r w:rsidR="0003333E">
        <w:rPr>
          <w:rFonts w:ascii="Arial" w:hAnsi="Arial" w:cs="Arial"/>
          <w:sz w:val="20"/>
          <w:szCs w:val="20"/>
        </w:rPr>
        <w:t xml:space="preserve"> (o</w:t>
      </w:r>
      <w:r w:rsidRPr="00620F0E">
        <w:rPr>
          <w:rFonts w:ascii="Arial" w:hAnsi="Arial" w:cs="Arial"/>
          <w:sz w:val="20"/>
          <w:szCs w:val="20"/>
        </w:rPr>
        <w:t>pracowane programy profilaktyczne są wdrażane przez</w:t>
      </w:r>
      <w:r w:rsidR="0003333E" w:rsidRPr="0003333E">
        <w:rPr>
          <w:rFonts w:ascii="Arial" w:hAnsi="Arial" w:cs="Arial"/>
          <w:sz w:val="20"/>
          <w:szCs w:val="20"/>
        </w:rPr>
        <w:t xml:space="preserve"> </w:t>
      </w:r>
      <w:r w:rsidR="0003333E" w:rsidRPr="00620F0E">
        <w:rPr>
          <w:rFonts w:ascii="Arial" w:hAnsi="Arial" w:cs="Arial"/>
          <w:sz w:val="20"/>
          <w:szCs w:val="20"/>
        </w:rPr>
        <w:t xml:space="preserve">realizatorów działań </w:t>
      </w:r>
      <w:r w:rsidR="0003333E">
        <w:rPr>
          <w:rFonts w:ascii="Arial" w:hAnsi="Arial" w:cs="Arial"/>
          <w:sz w:val="20"/>
          <w:szCs w:val="20"/>
        </w:rPr>
        <w:t>wybranych przez</w:t>
      </w:r>
      <w:r w:rsidRPr="00620F0E">
        <w:rPr>
          <w:rFonts w:ascii="Arial" w:hAnsi="Arial" w:cs="Arial"/>
          <w:sz w:val="20"/>
          <w:szCs w:val="20"/>
        </w:rPr>
        <w:t xml:space="preserve"> Instytucję Pośredniczącą w procedurze konkursowej</w:t>
      </w:r>
      <w:r w:rsidR="0003333E">
        <w:rPr>
          <w:rFonts w:ascii="Arial" w:hAnsi="Arial" w:cs="Arial"/>
          <w:sz w:val="20"/>
          <w:szCs w:val="20"/>
        </w:rPr>
        <w:t>)</w:t>
      </w:r>
      <w:r w:rsidRPr="00620F0E">
        <w:rPr>
          <w:rFonts w:ascii="Arial" w:hAnsi="Arial" w:cs="Arial"/>
          <w:sz w:val="20"/>
          <w:szCs w:val="20"/>
        </w:rPr>
        <w:t xml:space="preserve">. </w:t>
      </w:r>
    </w:p>
    <w:p w14:paraId="6A8A6782" w14:textId="75C624A8" w:rsidR="00ED49AE" w:rsidRPr="00ED49AE" w:rsidRDefault="00620F0E" w:rsidP="007578CD">
      <w:pPr>
        <w:spacing w:after="120"/>
        <w:jc w:val="both"/>
        <w:rPr>
          <w:rFonts w:ascii="Arial" w:hAnsi="Arial" w:cs="Arial"/>
          <w:sz w:val="20"/>
          <w:szCs w:val="20"/>
        </w:rPr>
      </w:pPr>
      <w:r w:rsidRPr="00620F0E">
        <w:rPr>
          <w:rFonts w:ascii="Arial" w:hAnsi="Arial" w:cs="Arial"/>
          <w:sz w:val="20"/>
          <w:szCs w:val="20"/>
        </w:rPr>
        <w:t xml:space="preserve">Wskaźnik </w:t>
      </w:r>
      <w:r w:rsidRPr="00F336DA">
        <w:rPr>
          <w:rFonts w:ascii="Arial" w:hAnsi="Arial" w:cs="Arial"/>
          <w:i/>
          <w:iCs/>
          <w:sz w:val="20"/>
          <w:szCs w:val="20"/>
        </w:rPr>
        <w:t>Liczba osób współpracujących lub pracujących na rzecz placówek podstawowej opieki zdrowotnej, które zostały przeszkolone z zakresu wdrażania programów profilaktycznych opracowanych ze środków EFS</w:t>
      </w:r>
      <w:r w:rsidRPr="00620F0E">
        <w:rPr>
          <w:rFonts w:ascii="Arial" w:hAnsi="Arial" w:cs="Arial"/>
          <w:sz w:val="20"/>
          <w:szCs w:val="20"/>
        </w:rPr>
        <w:t xml:space="preserve"> został wykonany na poziomie </w:t>
      </w:r>
      <w:r w:rsidR="00747F9C">
        <w:rPr>
          <w:rFonts w:ascii="Arial" w:hAnsi="Arial" w:cs="Arial"/>
          <w:sz w:val="20"/>
          <w:szCs w:val="20"/>
        </w:rPr>
        <w:t>43</w:t>
      </w:r>
      <w:r w:rsidR="006977C8">
        <w:rPr>
          <w:rFonts w:ascii="Arial" w:hAnsi="Arial" w:cs="Arial"/>
          <w:sz w:val="20"/>
          <w:szCs w:val="20"/>
        </w:rPr>
        <w:t>%</w:t>
      </w:r>
      <w:r w:rsidRPr="00620F0E">
        <w:rPr>
          <w:rFonts w:ascii="Arial" w:hAnsi="Arial" w:cs="Arial"/>
          <w:sz w:val="20"/>
          <w:szCs w:val="20"/>
        </w:rPr>
        <w:t xml:space="preserve"> (</w:t>
      </w:r>
      <w:r w:rsidR="006977C8">
        <w:rPr>
          <w:rFonts w:ascii="Arial" w:hAnsi="Arial" w:cs="Arial"/>
          <w:sz w:val="20"/>
          <w:szCs w:val="20"/>
        </w:rPr>
        <w:t xml:space="preserve">5 </w:t>
      </w:r>
      <w:r w:rsidR="00747F9C">
        <w:rPr>
          <w:rFonts w:ascii="Arial" w:hAnsi="Arial" w:cs="Arial"/>
          <w:sz w:val="20"/>
          <w:szCs w:val="20"/>
        </w:rPr>
        <w:t>231</w:t>
      </w:r>
      <w:r w:rsidR="00747F9C" w:rsidRPr="00620F0E">
        <w:rPr>
          <w:rFonts w:ascii="Arial" w:hAnsi="Arial" w:cs="Arial"/>
          <w:sz w:val="20"/>
          <w:szCs w:val="20"/>
        </w:rPr>
        <w:t xml:space="preserve"> </w:t>
      </w:r>
      <w:r w:rsidRPr="00620F0E">
        <w:rPr>
          <w:rFonts w:ascii="Arial" w:hAnsi="Arial" w:cs="Arial"/>
          <w:sz w:val="20"/>
          <w:szCs w:val="20"/>
        </w:rPr>
        <w:t xml:space="preserve">osób z 12 238 osób) – nastąpił wzrost w stosunku do wartości wykazanej we wcześniejszym sprawozdaniu o </w:t>
      </w:r>
      <w:r w:rsidR="00AE2909">
        <w:rPr>
          <w:rFonts w:ascii="Arial" w:hAnsi="Arial" w:cs="Arial"/>
          <w:sz w:val="20"/>
          <w:szCs w:val="20"/>
        </w:rPr>
        <w:t>9 pp</w:t>
      </w:r>
      <w:r w:rsidRPr="00620F0E">
        <w:rPr>
          <w:rFonts w:ascii="Arial" w:hAnsi="Arial" w:cs="Arial"/>
          <w:sz w:val="20"/>
          <w:szCs w:val="20"/>
        </w:rPr>
        <w:t xml:space="preserve">. </w:t>
      </w:r>
      <w:r w:rsidR="00ED49AE" w:rsidRPr="00ED49AE">
        <w:rPr>
          <w:rFonts w:ascii="Arial" w:hAnsi="Arial" w:cs="Arial"/>
          <w:sz w:val="20"/>
          <w:szCs w:val="20"/>
        </w:rPr>
        <w:t>Niska kontraktacja i wykonanie wskaźnika wynika z</w:t>
      </w:r>
      <w:r w:rsidR="00ED49AE">
        <w:rPr>
          <w:rFonts w:ascii="Arial" w:hAnsi="Arial" w:cs="Arial"/>
          <w:sz w:val="20"/>
          <w:szCs w:val="20"/>
        </w:rPr>
        <w:t>e</w:t>
      </w:r>
      <w:r w:rsidR="00ED49AE" w:rsidRPr="00ED49AE">
        <w:rPr>
          <w:rFonts w:ascii="Arial" w:hAnsi="Arial" w:cs="Arial"/>
          <w:sz w:val="20"/>
          <w:szCs w:val="20"/>
        </w:rPr>
        <w:t xml:space="preserve"> spadku zainteresowania wnioskodawców konkursami w Działaniu 5.1 PO WER. W części konkursów nie wybrano </w:t>
      </w:r>
      <w:r w:rsidR="00E90AEF">
        <w:rPr>
          <w:rFonts w:ascii="Arial" w:hAnsi="Arial" w:cs="Arial"/>
          <w:sz w:val="20"/>
          <w:szCs w:val="20"/>
        </w:rPr>
        <w:t>realizatorów</w:t>
      </w:r>
      <w:r w:rsidR="00ED49AE" w:rsidRPr="00ED49AE">
        <w:rPr>
          <w:rFonts w:ascii="Arial" w:hAnsi="Arial" w:cs="Arial"/>
          <w:sz w:val="20"/>
          <w:szCs w:val="20"/>
        </w:rPr>
        <w:t xml:space="preserve"> na wszystkie makroregiony Polski</w:t>
      </w:r>
      <w:r w:rsidR="00ED49AE">
        <w:rPr>
          <w:rFonts w:ascii="Arial" w:hAnsi="Arial" w:cs="Arial"/>
          <w:sz w:val="20"/>
          <w:szCs w:val="20"/>
        </w:rPr>
        <w:t>,</w:t>
      </w:r>
      <w:r w:rsidR="00ED49AE" w:rsidRPr="00ED49AE">
        <w:rPr>
          <w:rFonts w:ascii="Arial" w:hAnsi="Arial" w:cs="Arial"/>
          <w:sz w:val="20"/>
          <w:szCs w:val="20"/>
        </w:rPr>
        <w:t xml:space="preserve"> </w:t>
      </w:r>
      <w:r w:rsidR="00ED49AE">
        <w:rPr>
          <w:rFonts w:ascii="Arial" w:hAnsi="Arial" w:cs="Arial"/>
          <w:sz w:val="20"/>
          <w:szCs w:val="20"/>
        </w:rPr>
        <w:t>n</w:t>
      </w:r>
      <w:r w:rsidR="00ED49AE" w:rsidRPr="00ED49AE">
        <w:rPr>
          <w:rFonts w:ascii="Arial" w:hAnsi="Arial" w:cs="Arial"/>
          <w:sz w:val="20"/>
          <w:szCs w:val="20"/>
        </w:rPr>
        <w:t xml:space="preserve">p. w profilaktyce POCHP wybrano tylko jednego </w:t>
      </w:r>
      <w:r w:rsidR="00E90AEF">
        <w:rPr>
          <w:rFonts w:ascii="Arial" w:hAnsi="Arial" w:cs="Arial"/>
          <w:sz w:val="20"/>
          <w:szCs w:val="20"/>
        </w:rPr>
        <w:t>realizatora</w:t>
      </w:r>
      <w:r w:rsidR="00ED49AE" w:rsidRPr="00ED49AE">
        <w:rPr>
          <w:rFonts w:ascii="Arial" w:hAnsi="Arial" w:cs="Arial"/>
          <w:sz w:val="20"/>
          <w:szCs w:val="20"/>
        </w:rPr>
        <w:t>, zaś w profilaktyce uzależnień dzieci i młodzieży tylko dwóch.</w:t>
      </w:r>
    </w:p>
    <w:p w14:paraId="0218A5FB" w14:textId="11D9DDA4" w:rsidR="00620F0E" w:rsidRPr="00620F0E" w:rsidRDefault="00ED49AE" w:rsidP="007578CD">
      <w:pPr>
        <w:spacing w:after="120"/>
        <w:jc w:val="both"/>
        <w:rPr>
          <w:rFonts w:ascii="Arial" w:hAnsi="Arial" w:cs="Arial"/>
          <w:sz w:val="20"/>
          <w:szCs w:val="20"/>
        </w:rPr>
      </w:pPr>
      <w:r w:rsidRPr="00ED49AE">
        <w:rPr>
          <w:rFonts w:ascii="Arial" w:hAnsi="Arial" w:cs="Arial"/>
          <w:sz w:val="20"/>
          <w:szCs w:val="20"/>
        </w:rPr>
        <w:t xml:space="preserve">Z uwagi na spadek zainteresowania naborami IP podjęła </w:t>
      </w:r>
      <w:r w:rsidR="005C1B46">
        <w:rPr>
          <w:rFonts w:ascii="Arial" w:hAnsi="Arial" w:cs="Arial"/>
          <w:sz w:val="20"/>
          <w:szCs w:val="20"/>
        </w:rPr>
        <w:t xml:space="preserve">jeszcze </w:t>
      </w:r>
      <w:r w:rsidR="006977C8">
        <w:rPr>
          <w:rFonts w:ascii="Arial" w:hAnsi="Arial" w:cs="Arial"/>
          <w:sz w:val="20"/>
          <w:szCs w:val="20"/>
        </w:rPr>
        <w:t xml:space="preserve">w 2020 r. </w:t>
      </w:r>
      <w:r w:rsidRPr="00ED49AE">
        <w:rPr>
          <w:rFonts w:ascii="Arial" w:hAnsi="Arial" w:cs="Arial"/>
          <w:sz w:val="20"/>
          <w:szCs w:val="20"/>
        </w:rPr>
        <w:t xml:space="preserve">decyzję o zmniejszeniu wymogu dot. liczby współpracujących POZ </w:t>
      </w:r>
      <w:r w:rsidRPr="00ED49AE">
        <w:rPr>
          <w:rFonts w:ascii="Arial" w:hAnsi="Arial" w:cs="Arial"/>
          <w:sz w:val="20"/>
          <w:szCs w:val="20"/>
        </w:rPr>
        <w:lastRenderedPageBreak/>
        <w:t>w</w:t>
      </w:r>
      <w:r w:rsidR="007D226D">
        <w:rPr>
          <w:rFonts w:ascii="Arial" w:hAnsi="Arial" w:cs="Arial"/>
          <w:sz w:val="20"/>
          <w:szCs w:val="20"/>
        </w:rPr>
        <w:t> </w:t>
      </w:r>
      <w:r w:rsidRPr="00ED49AE">
        <w:rPr>
          <w:rFonts w:ascii="Arial" w:hAnsi="Arial" w:cs="Arial"/>
          <w:sz w:val="20"/>
          <w:szCs w:val="20"/>
        </w:rPr>
        <w:t>projekcie profilaktycznych z (60 do 10 podmiotów) z uwagi na fakt, iż wnioskodawcy zgłaszali, iż jest to znaczącą barierą w przystąpieniu do konkursu, a</w:t>
      </w:r>
      <w:r w:rsidR="007D226D">
        <w:rPr>
          <w:rFonts w:ascii="Arial" w:hAnsi="Arial" w:cs="Arial"/>
          <w:sz w:val="20"/>
          <w:szCs w:val="20"/>
        </w:rPr>
        <w:t> </w:t>
      </w:r>
      <w:r w:rsidRPr="00ED49AE">
        <w:rPr>
          <w:rFonts w:ascii="Arial" w:hAnsi="Arial" w:cs="Arial"/>
          <w:sz w:val="20"/>
          <w:szCs w:val="20"/>
        </w:rPr>
        <w:t>następnie w wypełnieniu kryterium podczas realizacji projektu.</w:t>
      </w:r>
      <w:r>
        <w:rPr>
          <w:rFonts w:ascii="Arial" w:hAnsi="Arial" w:cs="Arial"/>
          <w:sz w:val="20"/>
          <w:szCs w:val="20"/>
        </w:rPr>
        <w:t xml:space="preserve"> </w:t>
      </w:r>
      <w:r w:rsidRPr="00ED49AE">
        <w:rPr>
          <w:rFonts w:ascii="Arial" w:hAnsi="Arial" w:cs="Arial"/>
          <w:sz w:val="20"/>
          <w:szCs w:val="20"/>
        </w:rPr>
        <w:t>IP uznała, iż cel projektów w</w:t>
      </w:r>
      <w:r w:rsidR="007D226D">
        <w:rPr>
          <w:rFonts w:ascii="Arial" w:hAnsi="Arial" w:cs="Arial"/>
          <w:sz w:val="20"/>
          <w:szCs w:val="20"/>
        </w:rPr>
        <w:t> </w:t>
      </w:r>
      <w:r w:rsidRPr="00ED49AE">
        <w:rPr>
          <w:rFonts w:ascii="Arial" w:hAnsi="Arial" w:cs="Arial"/>
          <w:sz w:val="20"/>
          <w:szCs w:val="20"/>
        </w:rPr>
        <w:t>Działaniu 5.1 polegający na profilaktyce chorób, a</w:t>
      </w:r>
      <w:r w:rsidR="007D226D">
        <w:rPr>
          <w:rFonts w:ascii="Arial" w:hAnsi="Arial" w:cs="Arial"/>
          <w:sz w:val="20"/>
          <w:szCs w:val="20"/>
        </w:rPr>
        <w:t> </w:t>
      </w:r>
      <w:r w:rsidRPr="00ED49AE">
        <w:rPr>
          <w:rFonts w:ascii="Arial" w:hAnsi="Arial" w:cs="Arial"/>
          <w:sz w:val="20"/>
          <w:szCs w:val="20"/>
        </w:rPr>
        <w:t>nie szkoleniu kadry (to wsparcie jest w Działaniu 5.4 PO WER</w:t>
      </w:r>
      <w:r w:rsidR="006977C8">
        <w:rPr>
          <w:rFonts w:ascii="Arial" w:hAnsi="Arial" w:cs="Arial"/>
          <w:sz w:val="20"/>
          <w:szCs w:val="20"/>
        </w:rPr>
        <w:t>,</w:t>
      </w:r>
      <w:r w:rsidR="00E90AEF">
        <w:rPr>
          <w:rFonts w:ascii="Arial" w:hAnsi="Arial" w:cs="Arial"/>
          <w:sz w:val="20"/>
          <w:szCs w:val="20"/>
        </w:rPr>
        <w:t xml:space="preserve"> a w ramach programów polityki zdrowotnej był to element uzupełniający do realizacji zadań związanych z profilaktyką</w:t>
      </w:r>
      <w:r w:rsidRPr="00ED49AE">
        <w:rPr>
          <w:rFonts w:ascii="Arial" w:hAnsi="Arial" w:cs="Arial"/>
          <w:sz w:val="20"/>
          <w:szCs w:val="20"/>
        </w:rPr>
        <w:t xml:space="preserve">) jest istotniejszy niż szkolenie kadry z zakresu </w:t>
      </w:r>
      <w:r w:rsidR="00E90AEF">
        <w:rPr>
          <w:rFonts w:ascii="Arial" w:hAnsi="Arial" w:cs="Arial"/>
          <w:sz w:val="20"/>
          <w:szCs w:val="20"/>
        </w:rPr>
        <w:t>realizacji</w:t>
      </w:r>
      <w:r w:rsidRPr="00ED49AE">
        <w:rPr>
          <w:rFonts w:ascii="Arial" w:hAnsi="Arial" w:cs="Arial"/>
          <w:sz w:val="20"/>
          <w:szCs w:val="20"/>
        </w:rPr>
        <w:t xml:space="preserve"> programów profilaktycznych.</w:t>
      </w:r>
      <w:r>
        <w:rPr>
          <w:rFonts w:ascii="Arial" w:hAnsi="Arial" w:cs="Arial"/>
          <w:sz w:val="20"/>
          <w:szCs w:val="20"/>
        </w:rPr>
        <w:t xml:space="preserve"> Jednocześnie </w:t>
      </w:r>
      <w:r w:rsidRPr="00ED49AE">
        <w:rPr>
          <w:rFonts w:ascii="Arial" w:hAnsi="Arial" w:cs="Arial"/>
          <w:sz w:val="20"/>
          <w:szCs w:val="20"/>
        </w:rPr>
        <w:t xml:space="preserve">główny wskaźnik Działania 5.1 </w:t>
      </w:r>
      <w:r w:rsidRPr="004735F9">
        <w:rPr>
          <w:rFonts w:ascii="Arial" w:hAnsi="Arial" w:cs="Arial"/>
          <w:i/>
          <w:iCs/>
          <w:sz w:val="20"/>
          <w:szCs w:val="20"/>
        </w:rPr>
        <w:t>Liczba osób, które skorzystały z usługi medycznej w programie profilaktycznym</w:t>
      </w:r>
      <w:r w:rsidRPr="00ED49AE">
        <w:rPr>
          <w:rFonts w:ascii="Arial" w:hAnsi="Arial" w:cs="Arial"/>
          <w:sz w:val="20"/>
          <w:szCs w:val="20"/>
        </w:rPr>
        <w:t xml:space="preserve"> został </w:t>
      </w:r>
      <w:r w:rsidR="006977C8" w:rsidRPr="00ED49AE">
        <w:rPr>
          <w:rFonts w:ascii="Arial" w:hAnsi="Arial" w:cs="Arial"/>
          <w:sz w:val="20"/>
          <w:szCs w:val="20"/>
        </w:rPr>
        <w:t>osiągnięty</w:t>
      </w:r>
      <w:r w:rsidR="0003333E">
        <w:rPr>
          <w:rFonts w:ascii="Arial" w:hAnsi="Arial" w:cs="Arial"/>
          <w:sz w:val="20"/>
          <w:szCs w:val="20"/>
        </w:rPr>
        <w:t xml:space="preserve"> </w:t>
      </w:r>
      <w:r w:rsidR="006977C8">
        <w:rPr>
          <w:rFonts w:ascii="Arial" w:hAnsi="Arial" w:cs="Arial"/>
          <w:sz w:val="20"/>
          <w:szCs w:val="20"/>
        </w:rPr>
        <w:t>na znacznie wyższym niż zakładano poziome  - 135%</w:t>
      </w:r>
      <w:r w:rsidRPr="00620F0E">
        <w:rPr>
          <w:rFonts w:ascii="Arial" w:hAnsi="Arial" w:cs="Arial"/>
          <w:sz w:val="20"/>
          <w:szCs w:val="20"/>
        </w:rPr>
        <w:t xml:space="preserve">, co oznacza objęcie wsparciem prawie </w:t>
      </w:r>
      <w:r w:rsidR="007F1ED8">
        <w:rPr>
          <w:rFonts w:ascii="Arial" w:hAnsi="Arial" w:cs="Arial"/>
          <w:sz w:val="20"/>
          <w:szCs w:val="20"/>
        </w:rPr>
        <w:t>88</w:t>
      </w:r>
      <w:r w:rsidR="007F1ED8" w:rsidRPr="00620F0E">
        <w:rPr>
          <w:rFonts w:ascii="Arial" w:hAnsi="Arial" w:cs="Arial"/>
          <w:sz w:val="20"/>
          <w:szCs w:val="20"/>
        </w:rPr>
        <w:t xml:space="preserve"> </w:t>
      </w:r>
      <w:r w:rsidRPr="00620F0E">
        <w:rPr>
          <w:rFonts w:ascii="Arial" w:hAnsi="Arial" w:cs="Arial"/>
          <w:sz w:val="20"/>
          <w:szCs w:val="20"/>
        </w:rPr>
        <w:t>tys. osób</w:t>
      </w:r>
      <w:r>
        <w:rPr>
          <w:rFonts w:ascii="Arial" w:hAnsi="Arial" w:cs="Arial"/>
          <w:sz w:val="20"/>
          <w:szCs w:val="20"/>
        </w:rPr>
        <w:t>.</w:t>
      </w:r>
    </w:p>
    <w:p w14:paraId="5CF8EEBE" w14:textId="1C793E40" w:rsidR="00823885" w:rsidRDefault="00620F0E" w:rsidP="007578CD">
      <w:pPr>
        <w:spacing w:after="120"/>
        <w:jc w:val="both"/>
        <w:rPr>
          <w:rFonts w:ascii="Arial" w:hAnsi="Arial" w:cs="Arial"/>
          <w:sz w:val="20"/>
          <w:szCs w:val="20"/>
        </w:rPr>
      </w:pPr>
      <w:r w:rsidRPr="00620F0E">
        <w:rPr>
          <w:rFonts w:ascii="Arial" w:hAnsi="Arial" w:cs="Arial"/>
          <w:sz w:val="20"/>
          <w:szCs w:val="20"/>
        </w:rPr>
        <w:t xml:space="preserve">Dla wskaźnika </w:t>
      </w:r>
      <w:r w:rsidRPr="00F336DA">
        <w:rPr>
          <w:rFonts w:ascii="Arial" w:hAnsi="Arial" w:cs="Arial"/>
          <w:i/>
          <w:iCs/>
          <w:sz w:val="20"/>
          <w:szCs w:val="20"/>
        </w:rPr>
        <w:t>Liczba osób na kierunku pielęgniarstwo lub położnictwo objętych wsparciem w</w:t>
      </w:r>
      <w:r w:rsidR="007D226D">
        <w:rPr>
          <w:rFonts w:ascii="Arial" w:hAnsi="Arial" w:cs="Arial"/>
          <w:i/>
          <w:iCs/>
          <w:sz w:val="20"/>
          <w:szCs w:val="20"/>
        </w:rPr>
        <w:t> </w:t>
      </w:r>
      <w:r w:rsidRPr="00F336DA">
        <w:rPr>
          <w:rFonts w:ascii="Arial" w:hAnsi="Arial" w:cs="Arial"/>
          <w:i/>
          <w:iCs/>
          <w:sz w:val="20"/>
          <w:szCs w:val="20"/>
        </w:rPr>
        <w:t>ramach programu</w:t>
      </w:r>
      <w:r w:rsidRPr="00620F0E">
        <w:rPr>
          <w:rFonts w:ascii="Arial" w:hAnsi="Arial" w:cs="Arial"/>
          <w:sz w:val="20"/>
          <w:szCs w:val="20"/>
        </w:rPr>
        <w:t>, również zanotowano wzrost w</w:t>
      </w:r>
      <w:r w:rsidR="007D226D">
        <w:rPr>
          <w:rFonts w:ascii="Arial" w:hAnsi="Arial" w:cs="Arial"/>
          <w:sz w:val="20"/>
          <w:szCs w:val="20"/>
        </w:rPr>
        <w:t> </w:t>
      </w:r>
      <w:r w:rsidRPr="00620F0E">
        <w:rPr>
          <w:rFonts w:ascii="Arial" w:hAnsi="Arial" w:cs="Arial"/>
          <w:sz w:val="20"/>
          <w:szCs w:val="20"/>
        </w:rPr>
        <w:t>stosunku do ubiegłorocznego sprawozdania o</w:t>
      </w:r>
      <w:r w:rsidR="007D226D">
        <w:rPr>
          <w:rFonts w:ascii="Arial" w:hAnsi="Arial" w:cs="Arial"/>
          <w:sz w:val="20"/>
          <w:szCs w:val="20"/>
        </w:rPr>
        <w:t> </w:t>
      </w:r>
      <w:r w:rsidR="00B60098">
        <w:rPr>
          <w:rFonts w:ascii="Arial" w:hAnsi="Arial" w:cs="Arial"/>
          <w:sz w:val="20"/>
          <w:szCs w:val="20"/>
        </w:rPr>
        <w:t xml:space="preserve">31pp </w:t>
      </w:r>
      <w:r w:rsidRPr="00620F0E">
        <w:rPr>
          <w:rFonts w:ascii="Arial" w:hAnsi="Arial" w:cs="Arial"/>
          <w:sz w:val="20"/>
          <w:szCs w:val="20"/>
        </w:rPr>
        <w:t xml:space="preserve">(wykonanie na poziomie </w:t>
      </w:r>
      <w:r w:rsidR="00747F9C">
        <w:rPr>
          <w:rFonts w:ascii="Arial" w:hAnsi="Arial" w:cs="Arial"/>
          <w:sz w:val="20"/>
          <w:szCs w:val="20"/>
        </w:rPr>
        <w:t>84</w:t>
      </w:r>
      <w:r w:rsidRPr="00620F0E">
        <w:rPr>
          <w:rFonts w:ascii="Arial" w:hAnsi="Arial" w:cs="Arial"/>
          <w:sz w:val="20"/>
          <w:szCs w:val="20"/>
        </w:rPr>
        <w:t xml:space="preserve">%). </w:t>
      </w:r>
      <w:r w:rsidR="00831C75">
        <w:rPr>
          <w:rFonts w:ascii="Arial" w:hAnsi="Arial" w:cs="Arial"/>
          <w:sz w:val="20"/>
          <w:szCs w:val="20"/>
        </w:rPr>
        <w:t>Niestety z</w:t>
      </w:r>
      <w:r w:rsidR="007D226D">
        <w:rPr>
          <w:rFonts w:ascii="Arial" w:hAnsi="Arial" w:cs="Arial"/>
          <w:sz w:val="20"/>
          <w:szCs w:val="20"/>
        </w:rPr>
        <w:t> </w:t>
      </w:r>
      <w:r w:rsidR="00831C75">
        <w:rPr>
          <w:rFonts w:ascii="Arial" w:hAnsi="Arial" w:cs="Arial"/>
          <w:sz w:val="20"/>
          <w:szCs w:val="20"/>
        </w:rPr>
        <w:t>uwagi na rozwiązywanie przez beneficjentów umów o dofinansowanie wskaźnik nie zostanie osiągnięty. Na bazie danych z projektów jego wartość jest zakontraktowana na poziomie 93%.</w:t>
      </w:r>
      <w:r w:rsidR="003E5FBE" w:rsidRPr="003E5FBE">
        <w:t xml:space="preserve"> </w:t>
      </w:r>
      <w:r w:rsidR="004B22F5">
        <w:rPr>
          <w:rFonts w:ascii="Arial" w:hAnsi="Arial" w:cs="Arial"/>
          <w:sz w:val="20"/>
          <w:szCs w:val="20"/>
        </w:rPr>
        <w:t xml:space="preserve">Wskaźnik </w:t>
      </w:r>
      <w:r w:rsidR="004B22F5" w:rsidRPr="009116D9">
        <w:rPr>
          <w:rFonts w:ascii="Arial" w:hAnsi="Arial" w:cs="Arial"/>
          <w:i/>
          <w:iCs/>
          <w:sz w:val="20"/>
          <w:szCs w:val="20"/>
        </w:rPr>
        <w:t>Liczba osób, które dzięki wsparciu programu  uzyskały uprawnienia do wykonywania zawodu pielęgniarki lub położnej</w:t>
      </w:r>
      <w:r w:rsidR="004B22F5">
        <w:rPr>
          <w:rFonts w:ascii="Arial" w:hAnsi="Arial" w:cs="Arial"/>
          <w:i/>
          <w:iCs/>
          <w:sz w:val="20"/>
          <w:szCs w:val="20"/>
        </w:rPr>
        <w:t xml:space="preserve"> </w:t>
      </w:r>
      <w:r w:rsidR="004B22F5">
        <w:rPr>
          <w:rFonts w:ascii="Arial" w:hAnsi="Arial" w:cs="Arial"/>
          <w:sz w:val="20"/>
          <w:szCs w:val="20"/>
        </w:rPr>
        <w:t xml:space="preserve">został osiągnięty na poziomie </w:t>
      </w:r>
      <w:r w:rsidR="00A13494">
        <w:rPr>
          <w:rFonts w:ascii="Arial" w:hAnsi="Arial" w:cs="Arial"/>
          <w:sz w:val="20"/>
          <w:szCs w:val="20"/>
        </w:rPr>
        <w:t>37</w:t>
      </w:r>
      <w:r w:rsidR="004B22F5">
        <w:rPr>
          <w:rFonts w:ascii="Arial" w:hAnsi="Arial" w:cs="Arial"/>
          <w:sz w:val="20"/>
          <w:szCs w:val="20"/>
        </w:rPr>
        <w:t>%</w:t>
      </w:r>
      <w:r w:rsidR="0003333E">
        <w:rPr>
          <w:rFonts w:ascii="Arial" w:hAnsi="Arial" w:cs="Arial"/>
          <w:sz w:val="20"/>
          <w:szCs w:val="20"/>
        </w:rPr>
        <w:t xml:space="preserve"> (nastąpił </w:t>
      </w:r>
      <w:r w:rsidR="0003333E" w:rsidRPr="00620F0E">
        <w:rPr>
          <w:rFonts w:ascii="Arial" w:hAnsi="Arial" w:cs="Arial"/>
          <w:sz w:val="20"/>
          <w:szCs w:val="20"/>
        </w:rPr>
        <w:t xml:space="preserve">wzrost w stosunku do ubiegłorocznego sprawozdania o </w:t>
      </w:r>
      <w:r w:rsidR="00B60098">
        <w:rPr>
          <w:rFonts w:ascii="Arial" w:hAnsi="Arial" w:cs="Arial"/>
          <w:sz w:val="20"/>
          <w:szCs w:val="20"/>
        </w:rPr>
        <w:t>22pp</w:t>
      </w:r>
      <w:r w:rsidR="00823885">
        <w:rPr>
          <w:rFonts w:ascii="Arial" w:hAnsi="Arial" w:cs="Arial"/>
          <w:sz w:val="20"/>
          <w:szCs w:val="20"/>
        </w:rPr>
        <w:t>)</w:t>
      </w:r>
      <w:r w:rsidR="004B22F5">
        <w:rPr>
          <w:rFonts w:ascii="Arial" w:hAnsi="Arial" w:cs="Arial"/>
          <w:sz w:val="20"/>
          <w:szCs w:val="20"/>
        </w:rPr>
        <w:t xml:space="preserve">. </w:t>
      </w:r>
      <w:r w:rsidR="003E5FBE" w:rsidRPr="003E5FBE">
        <w:rPr>
          <w:rFonts w:ascii="Arial" w:hAnsi="Arial" w:cs="Arial"/>
          <w:sz w:val="20"/>
          <w:szCs w:val="20"/>
        </w:rPr>
        <w:t>Jednym działań naprawczych podjętych przez IP było wprowadzenie tego rodzaju wsparcia i</w:t>
      </w:r>
      <w:r w:rsidR="007D226D">
        <w:rPr>
          <w:rFonts w:ascii="Arial" w:hAnsi="Arial" w:cs="Arial"/>
          <w:sz w:val="20"/>
          <w:szCs w:val="20"/>
        </w:rPr>
        <w:t> </w:t>
      </w:r>
      <w:r w:rsidR="003E5FBE" w:rsidRPr="003E5FBE">
        <w:rPr>
          <w:rFonts w:ascii="Arial" w:hAnsi="Arial" w:cs="Arial"/>
          <w:sz w:val="20"/>
          <w:szCs w:val="20"/>
        </w:rPr>
        <w:t>włączenie tego wskaźnika do II tury konkursu dot. Mon</w:t>
      </w:r>
      <w:r w:rsidR="003E5FBE">
        <w:rPr>
          <w:rFonts w:ascii="Arial" w:hAnsi="Arial" w:cs="Arial"/>
          <w:sz w:val="20"/>
          <w:szCs w:val="20"/>
        </w:rPr>
        <w:t>o</w:t>
      </w:r>
      <w:r w:rsidR="003E5FBE" w:rsidRPr="003E5FBE">
        <w:rPr>
          <w:rFonts w:ascii="Arial" w:hAnsi="Arial" w:cs="Arial"/>
          <w:sz w:val="20"/>
          <w:szCs w:val="20"/>
        </w:rPr>
        <w:t>profilowych Centrów Symulacji Medycznej w</w:t>
      </w:r>
      <w:r w:rsidR="007D226D">
        <w:rPr>
          <w:rFonts w:ascii="Arial" w:hAnsi="Arial" w:cs="Arial"/>
          <w:sz w:val="20"/>
          <w:szCs w:val="20"/>
        </w:rPr>
        <w:t> </w:t>
      </w:r>
      <w:r w:rsidR="003E5FBE" w:rsidRPr="003E5FBE">
        <w:rPr>
          <w:rFonts w:ascii="Arial" w:hAnsi="Arial" w:cs="Arial"/>
          <w:sz w:val="20"/>
          <w:szCs w:val="20"/>
        </w:rPr>
        <w:t>2019 r. Pomimo podjętych kroków zaradczych nie osiągnięto w ramach kontraktacji 100% wartości wskaźnika. Z uwagi na zaplanowanie całej alokacji PO WER oraz brak naborów w osi V, a także długi czas niezbędny na wsparcie w celu osiągnięcia wskaźnika oraz rozwiazywanie umów przez beneficjentów istnieje duże ryzyko jego nieosiągnięcia</w:t>
      </w:r>
      <w:r w:rsidR="004B22F5" w:rsidRPr="004B22F5">
        <w:rPr>
          <w:rFonts w:ascii="Arial" w:hAnsi="Arial" w:cs="Arial"/>
          <w:sz w:val="20"/>
          <w:szCs w:val="20"/>
        </w:rPr>
        <w:t>.</w:t>
      </w:r>
      <w:r w:rsidR="00823885" w:rsidRPr="00823885">
        <w:rPr>
          <w:rFonts w:ascii="Arial" w:hAnsi="Arial" w:cs="Arial"/>
          <w:sz w:val="20"/>
          <w:szCs w:val="20"/>
        </w:rPr>
        <w:t xml:space="preserve"> </w:t>
      </w:r>
    </w:p>
    <w:p w14:paraId="6B2D5149" w14:textId="62F2CD32" w:rsidR="00823885" w:rsidRDefault="00823885" w:rsidP="007578CD">
      <w:pPr>
        <w:spacing w:after="120"/>
        <w:jc w:val="both"/>
        <w:rPr>
          <w:rFonts w:ascii="Arial" w:hAnsi="Arial" w:cs="Arial"/>
          <w:sz w:val="20"/>
          <w:szCs w:val="20"/>
        </w:rPr>
      </w:pPr>
      <w:r w:rsidRPr="00620F0E">
        <w:rPr>
          <w:rFonts w:ascii="Arial" w:hAnsi="Arial" w:cs="Arial"/>
          <w:sz w:val="20"/>
          <w:szCs w:val="20"/>
        </w:rPr>
        <w:t xml:space="preserve">Wskaźnik </w:t>
      </w:r>
      <w:r w:rsidRPr="00F336DA">
        <w:rPr>
          <w:rFonts w:ascii="Arial" w:hAnsi="Arial" w:cs="Arial"/>
          <w:i/>
          <w:iCs/>
          <w:sz w:val="20"/>
          <w:szCs w:val="20"/>
        </w:rPr>
        <w:t>Liczba lekarzy, którzy dzięki EFS podnieśli swoje kwalifikacje zawodowe w obszarach związanych z potrzebami epidemiologiczno-demograficznymi</w:t>
      </w:r>
      <w:r w:rsidRPr="00620F0E">
        <w:rPr>
          <w:rFonts w:ascii="Arial" w:hAnsi="Arial" w:cs="Arial"/>
          <w:sz w:val="20"/>
          <w:szCs w:val="20"/>
        </w:rPr>
        <w:t xml:space="preserve"> wzrósł do poziomu </w:t>
      </w:r>
      <w:r w:rsidRPr="001F70DC">
        <w:rPr>
          <w:rFonts w:ascii="Arial" w:hAnsi="Arial" w:cs="Arial"/>
          <w:sz w:val="20"/>
          <w:szCs w:val="20"/>
        </w:rPr>
        <w:t>71%, tj. o 17</w:t>
      </w:r>
      <w:r w:rsidR="00B60098">
        <w:rPr>
          <w:rFonts w:ascii="Arial" w:hAnsi="Arial" w:cs="Arial"/>
          <w:sz w:val="20"/>
          <w:szCs w:val="20"/>
        </w:rPr>
        <w:t>pp</w:t>
      </w:r>
      <w:r w:rsidRPr="001F70DC">
        <w:rPr>
          <w:rFonts w:ascii="Arial" w:hAnsi="Arial" w:cs="Arial"/>
          <w:sz w:val="20"/>
          <w:szCs w:val="20"/>
        </w:rPr>
        <w:t xml:space="preserve"> w stosunku do poprzedniego sprawozdania.</w:t>
      </w:r>
      <w:r w:rsidRPr="00620F0E">
        <w:rPr>
          <w:rFonts w:ascii="Arial" w:hAnsi="Arial" w:cs="Arial"/>
          <w:sz w:val="20"/>
          <w:szCs w:val="20"/>
        </w:rPr>
        <w:t xml:space="preserve"> </w:t>
      </w:r>
      <w:r>
        <w:rPr>
          <w:rFonts w:ascii="Arial" w:hAnsi="Arial" w:cs="Arial"/>
          <w:sz w:val="20"/>
          <w:szCs w:val="20"/>
        </w:rPr>
        <w:t xml:space="preserve">Niemniej ww. </w:t>
      </w:r>
      <w:r w:rsidRPr="004B22F5">
        <w:rPr>
          <w:rFonts w:ascii="Arial" w:hAnsi="Arial" w:cs="Arial"/>
          <w:sz w:val="20"/>
          <w:szCs w:val="20"/>
        </w:rPr>
        <w:t>wskaźnik jest zakontraktowany w umowach w</w:t>
      </w:r>
      <w:r w:rsidR="007D226D">
        <w:rPr>
          <w:rFonts w:ascii="Arial" w:hAnsi="Arial" w:cs="Arial"/>
          <w:sz w:val="20"/>
          <w:szCs w:val="20"/>
        </w:rPr>
        <w:t> </w:t>
      </w:r>
      <w:r w:rsidRPr="004B22F5">
        <w:rPr>
          <w:rFonts w:ascii="Arial" w:hAnsi="Arial" w:cs="Arial"/>
          <w:sz w:val="20"/>
          <w:szCs w:val="20"/>
        </w:rPr>
        <w:t>wysokości ponad 150% wartości docelowej</w:t>
      </w:r>
      <w:r>
        <w:rPr>
          <w:rFonts w:ascii="Arial" w:hAnsi="Arial" w:cs="Arial"/>
          <w:sz w:val="20"/>
          <w:szCs w:val="20"/>
        </w:rPr>
        <w:t xml:space="preserve"> - j</w:t>
      </w:r>
      <w:r w:rsidRPr="004B22F5">
        <w:rPr>
          <w:rFonts w:ascii="Arial" w:hAnsi="Arial" w:cs="Arial"/>
          <w:sz w:val="20"/>
          <w:szCs w:val="20"/>
        </w:rPr>
        <w:t>ednak jego wykonanie wymaga czasu, gdyż kursy są czasochłonne.</w:t>
      </w:r>
    </w:p>
    <w:p w14:paraId="3366CA65" w14:textId="55475CA2" w:rsidR="00620F0E" w:rsidRPr="00620F0E" w:rsidRDefault="00620F0E" w:rsidP="007578CD">
      <w:pPr>
        <w:spacing w:after="120"/>
        <w:jc w:val="both"/>
        <w:rPr>
          <w:rFonts w:ascii="Arial" w:hAnsi="Arial" w:cs="Arial"/>
          <w:sz w:val="20"/>
          <w:szCs w:val="20"/>
        </w:rPr>
      </w:pPr>
      <w:r w:rsidRPr="00620F0E">
        <w:rPr>
          <w:rFonts w:ascii="Arial" w:hAnsi="Arial" w:cs="Arial"/>
          <w:sz w:val="20"/>
          <w:szCs w:val="20"/>
        </w:rPr>
        <w:t xml:space="preserve">Wskaźnik </w:t>
      </w:r>
      <w:r w:rsidRPr="00F336DA">
        <w:rPr>
          <w:rFonts w:ascii="Arial" w:hAnsi="Arial" w:cs="Arial"/>
          <w:i/>
          <w:iCs/>
          <w:sz w:val="20"/>
          <w:szCs w:val="20"/>
        </w:rPr>
        <w:t>Liczba podmiotów wykonujących szpitalną działalność leczniczą, które wdrożyły działania projakościowe w ramach programu</w:t>
      </w:r>
      <w:r w:rsidRPr="00620F0E">
        <w:rPr>
          <w:rFonts w:ascii="Arial" w:hAnsi="Arial" w:cs="Arial"/>
          <w:sz w:val="20"/>
          <w:szCs w:val="20"/>
        </w:rPr>
        <w:t xml:space="preserve">, został osiągnięty na poziomie </w:t>
      </w:r>
      <w:r w:rsidR="00823885">
        <w:rPr>
          <w:rFonts w:ascii="Arial" w:hAnsi="Arial" w:cs="Arial"/>
          <w:sz w:val="20"/>
          <w:szCs w:val="20"/>
        </w:rPr>
        <w:t>aż 44</w:t>
      </w:r>
      <w:r w:rsidR="00A13494">
        <w:rPr>
          <w:rFonts w:ascii="Arial" w:hAnsi="Arial" w:cs="Arial"/>
          <w:sz w:val="20"/>
          <w:szCs w:val="20"/>
        </w:rPr>
        <w:t>1</w:t>
      </w:r>
      <w:r w:rsidR="00823885">
        <w:rPr>
          <w:rFonts w:ascii="Arial" w:hAnsi="Arial" w:cs="Arial"/>
          <w:sz w:val="20"/>
          <w:szCs w:val="20"/>
        </w:rPr>
        <w:t>% (56</w:t>
      </w:r>
      <w:r w:rsidR="00A13494">
        <w:rPr>
          <w:rFonts w:ascii="Arial" w:hAnsi="Arial" w:cs="Arial"/>
          <w:sz w:val="20"/>
          <w:szCs w:val="20"/>
        </w:rPr>
        <w:t>5</w:t>
      </w:r>
      <w:r w:rsidR="00823885">
        <w:rPr>
          <w:rFonts w:ascii="Arial" w:hAnsi="Arial" w:cs="Arial"/>
          <w:sz w:val="20"/>
          <w:szCs w:val="20"/>
        </w:rPr>
        <w:t xml:space="preserve"> podmiotów, przy docelowej wartości 128</w:t>
      </w:r>
      <w:r w:rsidR="002E5A39" w:rsidRPr="00620F0E">
        <w:rPr>
          <w:rFonts w:ascii="Arial" w:hAnsi="Arial" w:cs="Arial"/>
          <w:sz w:val="20"/>
          <w:szCs w:val="20"/>
        </w:rPr>
        <w:t>, co stanowi wzrost w</w:t>
      </w:r>
      <w:r w:rsidR="007D226D">
        <w:rPr>
          <w:rFonts w:ascii="Arial" w:hAnsi="Arial" w:cs="Arial"/>
          <w:sz w:val="20"/>
          <w:szCs w:val="20"/>
        </w:rPr>
        <w:t> </w:t>
      </w:r>
      <w:r w:rsidR="002E5A39" w:rsidRPr="00620F0E">
        <w:rPr>
          <w:rFonts w:ascii="Arial" w:hAnsi="Arial" w:cs="Arial"/>
          <w:sz w:val="20"/>
          <w:szCs w:val="20"/>
        </w:rPr>
        <w:t xml:space="preserve">stosunku do poprzedniego sprawozdania o </w:t>
      </w:r>
      <w:r w:rsidR="002E5A39">
        <w:rPr>
          <w:rFonts w:ascii="Arial" w:hAnsi="Arial" w:cs="Arial"/>
          <w:sz w:val="20"/>
          <w:szCs w:val="20"/>
        </w:rPr>
        <w:t>35</w:t>
      </w:r>
      <w:r w:rsidR="00B60098">
        <w:rPr>
          <w:rFonts w:ascii="Arial" w:hAnsi="Arial" w:cs="Arial"/>
          <w:sz w:val="20"/>
          <w:szCs w:val="20"/>
        </w:rPr>
        <w:t>5pp</w:t>
      </w:r>
      <w:r w:rsidR="00823885">
        <w:rPr>
          <w:rFonts w:ascii="Arial" w:hAnsi="Arial" w:cs="Arial"/>
          <w:sz w:val="20"/>
          <w:szCs w:val="20"/>
        </w:rPr>
        <w:t>)</w:t>
      </w:r>
      <w:r w:rsidRPr="00620F0E">
        <w:rPr>
          <w:rFonts w:ascii="Arial" w:hAnsi="Arial" w:cs="Arial"/>
          <w:sz w:val="20"/>
          <w:szCs w:val="20"/>
        </w:rPr>
        <w:t xml:space="preserve">. Natomiast osiągnięcie wskaźnika </w:t>
      </w:r>
      <w:r w:rsidRPr="00F336DA">
        <w:rPr>
          <w:rFonts w:ascii="Arial" w:hAnsi="Arial" w:cs="Arial"/>
          <w:i/>
          <w:iCs/>
          <w:sz w:val="20"/>
          <w:szCs w:val="20"/>
        </w:rPr>
        <w:t>Liczba podmiotów wykonujących podstawową opiekę zdrowotną, które wdrożyły działania projakościowe w ramach programu</w:t>
      </w:r>
      <w:r w:rsidRPr="00620F0E">
        <w:rPr>
          <w:rFonts w:ascii="Arial" w:hAnsi="Arial" w:cs="Arial"/>
          <w:sz w:val="20"/>
          <w:szCs w:val="20"/>
        </w:rPr>
        <w:t xml:space="preserve"> wynosi </w:t>
      </w:r>
      <w:r w:rsidR="002E5A39">
        <w:rPr>
          <w:rFonts w:ascii="Arial" w:hAnsi="Arial" w:cs="Arial"/>
          <w:sz w:val="20"/>
          <w:szCs w:val="20"/>
        </w:rPr>
        <w:t>250</w:t>
      </w:r>
      <w:r w:rsidRPr="00620F0E">
        <w:rPr>
          <w:rFonts w:ascii="Arial" w:hAnsi="Arial" w:cs="Arial"/>
          <w:sz w:val="20"/>
          <w:szCs w:val="20"/>
        </w:rPr>
        <w:t>% (</w:t>
      </w:r>
      <w:r w:rsidR="002E5A39">
        <w:rPr>
          <w:rFonts w:ascii="Arial" w:hAnsi="Arial" w:cs="Arial"/>
          <w:sz w:val="20"/>
          <w:szCs w:val="20"/>
        </w:rPr>
        <w:t>1 315</w:t>
      </w:r>
      <w:r w:rsidR="002E5A39" w:rsidRPr="00620F0E">
        <w:rPr>
          <w:rFonts w:ascii="Arial" w:hAnsi="Arial" w:cs="Arial"/>
          <w:sz w:val="20"/>
          <w:szCs w:val="20"/>
        </w:rPr>
        <w:t xml:space="preserve"> </w:t>
      </w:r>
      <w:r w:rsidRPr="00620F0E">
        <w:rPr>
          <w:rFonts w:ascii="Arial" w:hAnsi="Arial" w:cs="Arial"/>
          <w:sz w:val="20"/>
          <w:szCs w:val="20"/>
        </w:rPr>
        <w:t xml:space="preserve">przy docelowej wartości 527, co stanowi wzrost w stosunku do poprzedniego sprawozdania o </w:t>
      </w:r>
      <w:r w:rsidR="002E5A39">
        <w:rPr>
          <w:rFonts w:ascii="Arial" w:hAnsi="Arial" w:cs="Arial"/>
          <w:sz w:val="20"/>
          <w:szCs w:val="20"/>
        </w:rPr>
        <w:t>111</w:t>
      </w:r>
      <w:r w:rsidR="00B60098">
        <w:rPr>
          <w:rFonts w:ascii="Arial" w:hAnsi="Arial" w:cs="Arial"/>
          <w:sz w:val="20"/>
          <w:szCs w:val="20"/>
        </w:rPr>
        <w:t>pp</w:t>
      </w:r>
      <w:r w:rsidRPr="00620F0E">
        <w:rPr>
          <w:rFonts w:ascii="Arial" w:hAnsi="Arial" w:cs="Arial"/>
          <w:sz w:val="20"/>
          <w:szCs w:val="20"/>
        </w:rPr>
        <w:t>).</w:t>
      </w:r>
    </w:p>
    <w:p w14:paraId="096F5BFD" w14:textId="5ED2FCEC" w:rsidR="00620F0E" w:rsidRDefault="00620F0E" w:rsidP="007578CD">
      <w:pPr>
        <w:spacing w:after="120"/>
        <w:jc w:val="both"/>
        <w:rPr>
          <w:rFonts w:ascii="Arial" w:hAnsi="Arial" w:cs="Arial"/>
          <w:sz w:val="20"/>
          <w:szCs w:val="20"/>
        </w:rPr>
      </w:pPr>
      <w:r w:rsidRPr="00620F0E">
        <w:rPr>
          <w:rFonts w:ascii="Arial" w:hAnsi="Arial" w:cs="Arial"/>
          <w:sz w:val="20"/>
          <w:szCs w:val="20"/>
        </w:rPr>
        <w:t xml:space="preserve">W ramach projektu pilotażowego rozpoczęto w 2020 r. osiąganie wskaźnika </w:t>
      </w:r>
      <w:r w:rsidRPr="00F336DA">
        <w:rPr>
          <w:rFonts w:ascii="Arial" w:hAnsi="Arial" w:cs="Arial"/>
          <w:i/>
          <w:iCs/>
          <w:sz w:val="20"/>
          <w:szCs w:val="20"/>
        </w:rPr>
        <w:t>Liczba podmiotów (koordynatorów procesu) wykonujących działalność leczniczą, które wdrożyły model opieki koordynowanej w ramach programu</w:t>
      </w:r>
      <w:r w:rsidRPr="00620F0E">
        <w:rPr>
          <w:rFonts w:ascii="Arial" w:hAnsi="Arial" w:cs="Arial"/>
          <w:sz w:val="20"/>
          <w:szCs w:val="20"/>
        </w:rPr>
        <w:t xml:space="preserve">. Wskaźnik ten jest wykazywany w stosunku do podmiotów, które minimum rok realizowały opiekę koordynowaną w ramach modelu POZ+ (na podstawie raportu końcowego). Wskaźnik został osiągnięty na poziomie </w:t>
      </w:r>
      <w:r w:rsidR="002E5A39">
        <w:rPr>
          <w:rFonts w:ascii="Arial" w:hAnsi="Arial" w:cs="Arial"/>
          <w:sz w:val="20"/>
          <w:szCs w:val="20"/>
        </w:rPr>
        <w:t>102</w:t>
      </w:r>
      <w:r w:rsidRPr="00620F0E">
        <w:rPr>
          <w:rFonts w:ascii="Arial" w:hAnsi="Arial" w:cs="Arial"/>
          <w:sz w:val="20"/>
          <w:szCs w:val="20"/>
        </w:rPr>
        <w:t>% - 4</w:t>
      </w:r>
      <w:r w:rsidR="002E5A39">
        <w:rPr>
          <w:rFonts w:ascii="Arial" w:hAnsi="Arial" w:cs="Arial"/>
          <w:sz w:val="20"/>
          <w:szCs w:val="20"/>
        </w:rPr>
        <w:t>6</w:t>
      </w:r>
      <w:r w:rsidRPr="00620F0E">
        <w:rPr>
          <w:rFonts w:ascii="Arial" w:hAnsi="Arial" w:cs="Arial"/>
          <w:sz w:val="20"/>
          <w:szCs w:val="20"/>
        </w:rPr>
        <w:t xml:space="preserve"> podmiotów (koordynatorów procesu) wykonujących działalność leczniczą wdrożyło ww. model</w:t>
      </w:r>
      <w:r w:rsidR="002E5A39">
        <w:rPr>
          <w:rFonts w:ascii="Arial" w:hAnsi="Arial" w:cs="Arial"/>
          <w:sz w:val="20"/>
          <w:szCs w:val="20"/>
        </w:rPr>
        <w:t xml:space="preserve"> (przy docelowej wartości 45)</w:t>
      </w:r>
      <w:r w:rsidRPr="00620F0E">
        <w:rPr>
          <w:rFonts w:ascii="Arial" w:hAnsi="Arial" w:cs="Arial"/>
          <w:sz w:val="20"/>
          <w:szCs w:val="20"/>
        </w:rPr>
        <w:t xml:space="preserve">. W ramach projektu zaplanowano również drugi wskaźniki rezultatu - </w:t>
      </w:r>
      <w:r w:rsidRPr="00F336DA">
        <w:rPr>
          <w:rFonts w:ascii="Arial" w:hAnsi="Arial" w:cs="Arial"/>
          <w:i/>
          <w:iCs/>
          <w:sz w:val="20"/>
          <w:szCs w:val="20"/>
        </w:rPr>
        <w:t>Liczba podmiotów wykonujących podstawową opiekę zdrowotną, które wdrożyły działania projakościowe w ramach programu</w:t>
      </w:r>
      <w:r w:rsidRPr="00620F0E">
        <w:rPr>
          <w:rFonts w:ascii="Arial" w:hAnsi="Arial" w:cs="Arial"/>
          <w:sz w:val="20"/>
          <w:szCs w:val="20"/>
        </w:rPr>
        <w:t xml:space="preserve"> (wykazywany z częstotliwością raz na pół roku na podstawie raportu z realizacji badań). Ten rezultat został już osiągnięty</w:t>
      </w:r>
      <w:r w:rsidR="002E5A39">
        <w:rPr>
          <w:rFonts w:ascii="Arial" w:hAnsi="Arial" w:cs="Arial"/>
          <w:sz w:val="20"/>
          <w:szCs w:val="20"/>
        </w:rPr>
        <w:t xml:space="preserve"> w 2020 r. </w:t>
      </w:r>
      <w:r w:rsidRPr="00620F0E">
        <w:rPr>
          <w:rFonts w:ascii="Arial" w:hAnsi="Arial" w:cs="Arial"/>
          <w:sz w:val="20"/>
          <w:szCs w:val="20"/>
        </w:rPr>
        <w:t>na poziomie 139%</w:t>
      </w:r>
      <w:r w:rsidR="00631E35">
        <w:rPr>
          <w:rFonts w:ascii="Arial" w:hAnsi="Arial" w:cs="Arial"/>
          <w:sz w:val="20"/>
          <w:szCs w:val="20"/>
        </w:rPr>
        <w:t xml:space="preserve">, a na koniec 2021 r. jego osiągniecie wzrosło do poziomu 250%. </w:t>
      </w:r>
      <w:r w:rsidRPr="00620F0E">
        <w:rPr>
          <w:rFonts w:ascii="Arial" w:hAnsi="Arial" w:cs="Arial"/>
          <w:sz w:val="20"/>
          <w:szCs w:val="20"/>
        </w:rPr>
        <w:t xml:space="preserve"> </w:t>
      </w:r>
    </w:p>
    <w:p w14:paraId="2E52B584" w14:textId="2DB99BE7" w:rsidR="003E5FBE" w:rsidRPr="003E5FBE" w:rsidRDefault="003E5FBE" w:rsidP="007578CD">
      <w:pPr>
        <w:spacing w:after="120"/>
        <w:jc w:val="both"/>
        <w:rPr>
          <w:rFonts w:ascii="Arial" w:hAnsi="Arial" w:cs="Arial"/>
          <w:i/>
          <w:iCs/>
          <w:sz w:val="20"/>
          <w:szCs w:val="20"/>
        </w:rPr>
      </w:pPr>
      <w:r>
        <w:rPr>
          <w:rFonts w:ascii="Arial" w:hAnsi="Arial" w:cs="Arial"/>
          <w:sz w:val="20"/>
          <w:szCs w:val="20"/>
        </w:rPr>
        <w:t xml:space="preserve">Wskaźnik </w:t>
      </w:r>
      <w:r w:rsidRPr="003E5FBE">
        <w:rPr>
          <w:rFonts w:ascii="Arial" w:hAnsi="Arial" w:cs="Arial"/>
          <w:i/>
          <w:iCs/>
          <w:sz w:val="20"/>
          <w:szCs w:val="20"/>
        </w:rPr>
        <w:t>Liczba opracowanych analitycznych modeli sektorowych chorobowości w zakresie głównych grup chorób</w:t>
      </w:r>
      <w:r>
        <w:rPr>
          <w:rFonts w:ascii="Arial" w:hAnsi="Arial" w:cs="Arial"/>
          <w:i/>
          <w:iCs/>
          <w:sz w:val="20"/>
          <w:szCs w:val="20"/>
        </w:rPr>
        <w:t xml:space="preserve"> </w:t>
      </w:r>
      <w:r w:rsidRPr="00133926">
        <w:rPr>
          <w:rFonts w:ascii="Arial" w:hAnsi="Arial" w:cs="Arial"/>
          <w:sz w:val="20"/>
          <w:szCs w:val="20"/>
        </w:rPr>
        <w:t>wynosi 48</w:t>
      </w:r>
      <w:r w:rsidR="00631E35" w:rsidRPr="00133926">
        <w:rPr>
          <w:rFonts w:ascii="Arial" w:hAnsi="Arial" w:cs="Arial"/>
          <w:sz w:val="20"/>
          <w:szCs w:val="20"/>
        </w:rPr>
        <w:t>0</w:t>
      </w:r>
      <w:r>
        <w:rPr>
          <w:rFonts w:ascii="Arial" w:hAnsi="Arial" w:cs="Arial"/>
          <w:sz w:val="20"/>
          <w:szCs w:val="20"/>
        </w:rPr>
        <w:t xml:space="preserve">, przy zakładanej wartości 30. </w:t>
      </w:r>
      <w:r w:rsidRPr="003E5FBE">
        <w:rPr>
          <w:rFonts w:ascii="Arial" w:hAnsi="Arial" w:cs="Arial"/>
          <w:sz w:val="20"/>
          <w:szCs w:val="20"/>
        </w:rPr>
        <w:t>Przekroczenie wartości docelowej wynika ze zmiany podejścia do modeli analitycznych i wyodrębnieni</w:t>
      </w:r>
      <w:r>
        <w:rPr>
          <w:rFonts w:ascii="Arial" w:hAnsi="Arial" w:cs="Arial"/>
          <w:sz w:val="20"/>
          <w:szCs w:val="20"/>
        </w:rPr>
        <w:t>a</w:t>
      </w:r>
      <w:r w:rsidRPr="003E5FBE">
        <w:rPr>
          <w:rFonts w:ascii="Arial" w:hAnsi="Arial" w:cs="Arial"/>
          <w:sz w:val="20"/>
          <w:szCs w:val="20"/>
        </w:rPr>
        <w:t xml:space="preserve"> poszczególnych zakresów merytorycznych jako odrębnych modeli</w:t>
      </w:r>
      <w:r>
        <w:rPr>
          <w:rFonts w:ascii="Arial" w:hAnsi="Arial" w:cs="Arial"/>
          <w:sz w:val="20"/>
          <w:szCs w:val="20"/>
        </w:rPr>
        <w:t xml:space="preserve"> (s</w:t>
      </w:r>
      <w:r w:rsidRPr="003E5FBE">
        <w:rPr>
          <w:rFonts w:ascii="Arial" w:hAnsi="Arial" w:cs="Arial"/>
          <w:sz w:val="20"/>
          <w:szCs w:val="20"/>
        </w:rPr>
        <w:t>zczeg</w:t>
      </w:r>
      <w:r>
        <w:rPr>
          <w:rFonts w:ascii="Arial" w:hAnsi="Arial" w:cs="Arial"/>
          <w:sz w:val="20"/>
          <w:szCs w:val="20"/>
        </w:rPr>
        <w:t>ółowe informacje dostępne są</w:t>
      </w:r>
      <w:r w:rsidRPr="003E5FBE">
        <w:rPr>
          <w:rFonts w:ascii="Arial" w:hAnsi="Arial" w:cs="Arial"/>
          <w:sz w:val="20"/>
          <w:szCs w:val="20"/>
        </w:rPr>
        <w:t xml:space="preserve"> pod adresem: </w:t>
      </w:r>
      <w:hyperlink r:id="rId38" w:anchor="/visualization" w:history="1">
        <w:r w:rsidRPr="00265427">
          <w:rPr>
            <w:rStyle w:val="Hipercze"/>
            <w:rFonts w:ascii="Arial" w:hAnsi="Arial" w:cs="Arial"/>
            <w:sz w:val="20"/>
            <w:szCs w:val="20"/>
          </w:rPr>
          <w:t>https://basiw.mz.gov.pl/index.html#/visualization</w:t>
        </w:r>
      </w:hyperlink>
      <w:r>
        <w:rPr>
          <w:rFonts w:ascii="Arial" w:hAnsi="Arial" w:cs="Arial"/>
          <w:sz w:val="20"/>
          <w:szCs w:val="20"/>
        </w:rPr>
        <w:t xml:space="preserve">). </w:t>
      </w:r>
    </w:p>
    <w:p w14:paraId="0B6195E8" w14:textId="17AA921B" w:rsidR="00283C25" w:rsidRDefault="00620F0E" w:rsidP="007578CD">
      <w:pPr>
        <w:spacing w:after="120"/>
        <w:jc w:val="both"/>
        <w:sectPr w:rsidR="00283C25" w:rsidSect="00283C25">
          <w:type w:val="continuous"/>
          <w:pgSz w:w="11906" w:h="16838"/>
          <w:pgMar w:top="1418" w:right="849" w:bottom="1418" w:left="993" w:header="709" w:footer="709" w:gutter="0"/>
          <w:cols w:num="2" w:space="708"/>
          <w:docGrid w:linePitch="360"/>
        </w:sectPr>
      </w:pPr>
      <w:r w:rsidRPr="00620F0E">
        <w:rPr>
          <w:rFonts w:ascii="Arial" w:hAnsi="Arial" w:cs="Arial"/>
          <w:sz w:val="20"/>
          <w:szCs w:val="20"/>
        </w:rPr>
        <w:t xml:space="preserve">Wykonanie </w:t>
      </w:r>
      <w:r w:rsidR="00631E35" w:rsidRPr="00D87C2C">
        <w:rPr>
          <w:rFonts w:ascii="Arial" w:hAnsi="Arial" w:cs="Arial"/>
          <w:sz w:val="20"/>
          <w:szCs w:val="20"/>
        </w:rPr>
        <w:t>realizowan</w:t>
      </w:r>
      <w:r w:rsidR="00631E35">
        <w:rPr>
          <w:rFonts w:ascii="Arial" w:hAnsi="Arial" w:cs="Arial"/>
          <w:sz w:val="20"/>
          <w:szCs w:val="20"/>
        </w:rPr>
        <w:t>ego</w:t>
      </w:r>
      <w:r w:rsidR="00631E35" w:rsidRPr="00D87C2C">
        <w:rPr>
          <w:rFonts w:ascii="Arial" w:hAnsi="Arial" w:cs="Arial"/>
          <w:sz w:val="20"/>
          <w:szCs w:val="20"/>
        </w:rPr>
        <w:t xml:space="preserve"> w ramach Centrów </w:t>
      </w:r>
      <w:r w:rsidR="00631E35">
        <w:rPr>
          <w:rFonts w:ascii="Arial" w:hAnsi="Arial" w:cs="Arial"/>
          <w:sz w:val="20"/>
          <w:szCs w:val="20"/>
        </w:rPr>
        <w:t>S</w:t>
      </w:r>
      <w:r w:rsidR="00631E35" w:rsidRPr="00D87C2C">
        <w:rPr>
          <w:rFonts w:ascii="Arial" w:hAnsi="Arial" w:cs="Arial"/>
          <w:sz w:val="20"/>
          <w:szCs w:val="20"/>
        </w:rPr>
        <w:t>ymulacji Medycznej</w:t>
      </w:r>
      <w:r w:rsidR="00631E35" w:rsidRPr="00620F0E">
        <w:rPr>
          <w:rFonts w:ascii="Arial" w:hAnsi="Arial" w:cs="Arial"/>
          <w:sz w:val="20"/>
          <w:szCs w:val="20"/>
        </w:rPr>
        <w:t xml:space="preserve"> </w:t>
      </w:r>
      <w:r w:rsidRPr="00620F0E">
        <w:rPr>
          <w:rFonts w:ascii="Arial" w:hAnsi="Arial" w:cs="Arial"/>
          <w:sz w:val="20"/>
          <w:szCs w:val="20"/>
        </w:rPr>
        <w:t xml:space="preserve">wskaźnika </w:t>
      </w:r>
      <w:r w:rsidRPr="00F336DA">
        <w:rPr>
          <w:rFonts w:ascii="Arial" w:hAnsi="Arial" w:cs="Arial"/>
          <w:i/>
          <w:iCs/>
          <w:sz w:val="20"/>
          <w:szCs w:val="20"/>
        </w:rPr>
        <w:t>Liczba wdrożonych programów rozwojowych na uczelniach kształcących na kierunkach medycznych opracowanych dzięki wsparciu z EFS</w:t>
      </w:r>
      <w:r w:rsidRPr="00620F0E">
        <w:rPr>
          <w:rFonts w:ascii="Arial" w:hAnsi="Arial" w:cs="Arial"/>
          <w:sz w:val="20"/>
          <w:szCs w:val="20"/>
        </w:rPr>
        <w:t xml:space="preserve"> wynosi </w:t>
      </w:r>
      <w:r w:rsidR="00631E35">
        <w:rPr>
          <w:rFonts w:ascii="Arial" w:hAnsi="Arial" w:cs="Arial"/>
          <w:sz w:val="20"/>
          <w:szCs w:val="20"/>
        </w:rPr>
        <w:t>110</w:t>
      </w:r>
      <w:r w:rsidRPr="00620F0E">
        <w:rPr>
          <w:rFonts w:ascii="Arial" w:hAnsi="Arial" w:cs="Arial"/>
          <w:sz w:val="20"/>
          <w:szCs w:val="20"/>
        </w:rPr>
        <w:t>%</w:t>
      </w:r>
      <w:r w:rsidR="00631E35">
        <w:rPr>
          <w:rFonts w:ascii="Arial" w:hAnsi="Arial" w:cs="Arial"/>
          <w:sz w:val="20"/>
          <w:szCs w:val="20"/>
        </w:rPr>
        <w:t xml:space="preserve"> (46 programów przy wartości docelowej 42)</w:t>
      </w:r>
      <w:r w:rsidRPr="00620F0E">
        <w:rPr>
          <w:rFonts w:ascii="Arial" w:hAnsi="Arial" w:cs="Arial"/>
          <w:sz w:val="20"/>
          <w:szCs w:val="20"/>
        </w:rPr>
        <w:t>.</w:t>
      </w:r>
      <w:r w:rsidR="00D87C2C" w:rsidRPr="00D87C2C">
        <w:t xml:space="preserve"> </w:t>
      </w:r>
    </w:p>
    <w:p w14:paraId="2026CBB5" w14:textId="77777777" w:rsidR="00283C25" w:rsidRDefault="00283C25" w:rsidP="00FD4F30">
      <w:pPr>
        <w:pStyle w:val="Nagwek4"/>
        <w:spacing w:before="360" w:after="120"/>
        <w:rPr>
          <w:rFonts w:ascii="Arial" w:hAnsi="Arial" w:cs="Arial"/>
          <w:sz w:val="20"/>
          <w:szCs w:val="20"/>
        </w:rPr>
      </w:pPr>
      <w:r>
        <w:rPr>
          <w:rFonts w:ascii="Arial" w:hAnsi="Arial" w:cs="Arial"/>
          <w:sz w:val="20"/>
          <w:szCs w:val="20"/>
        </w:rPr>
        <w:br w:type="page"/>
      </w:r>
    </w:p>
    <w:p w14:paraId="075BDC84" w14:textId="31259E74" w:rsidR="00647103" w:rsidRPr="00FB3FDD" w:rsidRDefault="000F409D" w:rsidP="00051688">
      <w:pPr>
        <w:pStyle w:val="Nagwek4"/>
        <w:rPr>
          <w:rFonts w:ascii="Arial" w:hAnsi="Arial" w:cs="Arial"/>
          <w:b/>
          <w:i w:val="0"/>
          <w:color w:val="0070C0"/>
          <w:sz w:val="20"/>
          <w:szCs w:val="20"/>
        </w:rPr>
      </w:pPr>
      <w:bookmarkStart w:id="9" w:name="_Toc103256722"/>
      <w:r w:rsidRPr="00FB3FDD">
        <w:rPr>
          <w:rFonts w:ascii="Arial" w:hAnsi="Arial" w:cs="Arial"/>
          <w:b/>
          <w:i w:val="0"/>
          <w:color w:val="0070C0"/>
          <w:sz w:val="20"/>
          <w:szCs w:val="20"/>
        </w:rPr>
        <w:lastRenderedPageBreak/>
        <w:t xml:space="preserve">PROGRAM OPERACYJNY INFRASTRUKTURA I ŚRODOWISKO na lata 2014 </w:t>
      </w:r>
      <w:r w:rsidR="00647103" w:rsidRPr="00FB3FDD">
        <w:rPr>
          <w:rFonts w:ascii="Arial" w:hAnsi="Arial" w:cs="Arial"/>
          <w:b/>
          <w:i w:val="0"/>
          <w:color w:val="0070C0"/>
          <w:sz w:val="20"/>
          <w:szCs w:val="20"/>
        </w:rPr>
        <w:t>–</w:t>
      </w:r>
      <w:r w:rsidRPr="00FB3FDD">
        <w:rPr>
          <w:rFonts w:ascii="Arial" w:hAnsi="Arial" w:cs="Arial"/>
          <w:b/>
          <w:i w:val="0"/>
          <w:color w:val="0070C0"/>
          <w:sz w:val="20"/>
          <w:szCs w:val="20"/>
        </w:rPr>
        <w:t xml:space="preserve"> 2020</w:t>
      </w:r>
      <w:bookmarkEnd w:id="9"/>
    </w:p>
    <w:p w14:paraId="0B3C836A" w14:textId="77777777" w:rsidR="004F387E" w:rsidRPr="004F387E" w:rsidRDefault="004F387E" w:rsidP="004F387E"/>
    <w:tbl>
      <w:tblPr>
        <w:tblStyle w:val="Tabela-Siatka"/>
        <w:tblW w:w="9356" w:type="dxa"/>
        <w:tblLook w:val="04A0" w:firstRow="1" w:lastRow="0" w:firstColumn="1" w:lastColumn="0" w:noHBand="0" w:noVBand="1"/>
      </w:tblPr>
      <w:tblGrid>
        <w:gridCol w:w="1626"/>
        <w:gridCol w:w="5037"/>
        <w:gridCol w:w="2693"/>
      </w:tblGrid>
      <w:tr w:rsidR="0062210C" w14:paraId="781B416F" w14:textId="77777777" w:rsidTr="00A36CE5">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4746DF9" w14:textId="77777777" w:rsidR="0062210C" w:rsidRDefault="0062210C" w:rsidP="00A36CE5">
            <w:r>
              <w:rPr>
                <w:noProof/>
              </w:rPr>
              <w:drawing>
                <wp:anchor distT="0" distB="0" distL="114300" distR="114300" simplePos="0" relativeHeight="252152832" behindDoc="0" locked="0" layoutInCell="1" allowOverlap="1" wp14:anchorId="6F42579F" wp14:editId="5F287089">
                  <wp:simplePos x="0" y="0"/>
                  <wp:positionH relativeFrom="column">
                    <wp:posOffset>101600</wp:posOffset>
                  </wp:positionH>
                  <wp:positionV relativeFrom="paragraph">
                    <wp:posOffset>57150</wp:posOffset>
                  </wp:positionV>
                  <wp:extent cx="795020" cy="754380"/>
                  <wp:effectExtent l="0" t="0" r="5080" b="7620"/>
                  <wp:wrapNone/>
                  <wp:docPr id="24" name="Obraz 24"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61ABD61A" w14:textId="77777777" w:rsidR="0062210C" w:rsidRDefault="0062210C" w:rsidP="00A36CE5"/>
          <w:p w14:paraId="18418BD3" w14:textId="77777777" w:rsidR="0062210C" w:rsidRDefault="0062210C" w:rsidP="00A36CE5"/>
          <w:p w14:paraId="259DD21B" w14:textId="77777777" w:rsidR="0062210C" w:rsidRDefault="0062210C" w:rsidP="00A36CE5"/>
          <w:p w14:paraId="32920EFB" w14:textId="77777777" w:rsidR="0062210C" w:rsidRDefault="0062210C" w:rsidP="00A36CE5"/>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8557D5D" w14:textId="77777777" w:rsidR="0062210C" w:rsidRPr="00AD109F" w:rsidRDefault="0062210C" w:rsidP="00A36CE5">
            <w:pPr>
              <w:jc w:val="center"/>
              <w:rPr>
                <w:rFonts w:ascii="Arial" w:hAnsi="Arial" w:cs="Arial"/>
                <w:b/>
                <w:bCs/>
                <w:color w:val="538135" w:themeColor="accent6" w:themeShade="BF"/>
                <w:sz w:val="36"/>
                <w:szCs w:val="36"/>
              </w:rPr>
            </w:pPr>
            <w:r w:rsidRPr="00AD109F">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2B72BE1" w14:textId="063B02BE" w:rsidR="0062210C" w:rsidRPr="00AD109F" w:rsidRDefault="00C07071" w:rsidP="00A36CE5">
            <w:pPr>
              <w:jc w:val="center"/>
              <w:rPr>
                <w:rFonts w:ascii="Arial" w:hAnsi="Arial" w:cs="Arial"/>
                <w:b/>
                <w:bCs/>
                <w:color w:val="0070C0"/>
                <w:sz w:val="36"/>
                <w:szCs w:val="36"/>
              </w:rPr>
            </w:pPr>
            <w:r>
              <w:rPr>
                <w:rFonts w:ascii="Arial" w:hAnsi="Arial" w:cs="Arial"/>
                <w:b/>
                <w:bCs/>
                <w:color w:val="0070C0"/>
                <w:sz w:val="36"/>
                <w:szCs w:val="36"/>
              </w:rPr>
              <w:t>4,6</w:t>
            </w:r>
            <w:r w:rsidR="0062210C" w:rsidRPr="00AD109F">
              <w:rPr>
                <w:rFonts w:ascii="Arial" w:hAnsi="Arial" w:cs="Arial"/>
                <w:b/>
                <w:bCs/>
                <w:color w:val="0070C0"/>
                <w:sz w:val="36"/>
                <w:szCs w:val="36"/>
              </w:rPr>
              <w:t xml:space="preserve"> ml</w:t>
            </w:r>
            <w:r w:rsidR="0062210C">
              <w:rPr>
                <w:rFonts w:ascii="Arial" w:hAnsi="Arial" w:cs="Arial"/>
                <w:b/>
                <w:bCs/>
                <w:color w:val="0070C0"/>
                <w:sz w:val="36"/>
                <w:szCs w:val="36"/>
              </w:rPr>
              <w:t>d</w:t>
            </w:r>
            <w:r w:rsidR="0062210C" w:rsidRPr="00AD109F">
              <w:rPr>
                <w:rFonts w:ascii="Arial" w:hAnsi="Arial" w:cs="Arial"/>
                <w:b/>
                <w:bCs/>
                <w:color w:val="0070C0"/>
                <w:sz w:val="36"/>
                <w:szCs w:val="36"/>
              </w:rPr>
              <w:t xml:space="preserve"> </w:t>
            </w:r>
            <w:r w:rsidR="0062210C">
              <w:rPr>
                <w:rFonts w:ascii="Arial" w:hAnsi="Arial" w:cs="Arial"/>
                <w:b/>
                <w:bCs/>
                <w:color w:val="0070C0"/>
                <w:sz w:val="36"/>
                <w:szCs w:val="36"/>
              </w:rPr>
              <w:t>zł*</w:t>
            </w:r>
          </w:p>
        </w:tc>
      </w:tr>
      <w:tr w:rsidR="0062210C" w14:paraId="40D750D5" w14:textId="77777777" w:rsidTr="00A36CE5">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8AA3257" w14:textId="77777777" w:rsidR="0062210C" w:rsidRDefault="0062210C" w:rsidP="00A36CE5">
            <w:r>
              <w:rPr>
                <w:noProof/>
              </w:rPr>
              <w:drawing>
                <wp:anchor distT="0" distB="0" distL="114300" distR="114300" simplePos="0" relativeHeight="252153856" behindDoc="0" locked="0" layoutInCell="1" allowOverlap="1" wp14:anchorId="2D7228B0" wp14:editId="0F8FB784">
                  <wp:simplePos x="0" y="0"/>
                  <wp:positionH relativeFrom="column">
                    <wp:posOffset>152400</wp:posOffset>
                  </wp:positionH>
                  <wp:positionV relativeFrom="paragraph">
                    <wp:posOffset>151765</wp:posOffset>
                  </wp:positionV>
                  <wp:extent cx="771525" cy="739140"/>
                  <wp:effectExtent l="0" t="0" r="9525" b="3810"/>
                  <wp:wrapNone/>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445A068D" w14:textId="77777777" w:rsidR="0062210C" w:rsidRDefault="0062210C" w:rsidP="00A36CE5"/>
          <w:p w14:paraId="4CBA2BFC" w14:textId="77777777" w:rsidR="0062210C" w:rsidRDefault="0062210C" w:rsidP="00A36CE5"/>
          <w:p w14:paraId="1D363771" w14:textId="77777777" w:rsidR="0062210C" w:rsidRDefault="0062210C" w:rsidP="00A36CE5"/>
          <w:p w14:paraId="43F9BC2C" w14:textId="77777777" w:rsidR="0062210C" w:rsidRDefault="0062210C" w:rsidP="00A36CE5"/>
          <w:p w14:paraId="5EB4C0D2" w14:textId="77777777" w:rsidR="0062210C" w:rsidRDefault="0062210C" w:rsidP="00A36CE5"/>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7561426" w14:textId="77777777" w:rsidR="0062210C" w:rsidRPr="00AD109F" w:rsidRDefault="0062210C" w:rsidP="00A36CE5">
            <w:pPr>
              <w:jc w:val="center"/>
              <w:rPr>
                <w:rFonts w:ascii="Arial" w:hAnsi="Arial" w:cs="Arial"/>
                <w:b/>
                <w:bCs/>
                <w:color w:val="0070C0"/>
                <w:sz w:val="36"/>
                <w:szCs w:val="36"/>
              </w:rPr>
            </w:pPr>
            <w:r w:rsidRPr="00AD109F">
              <w:rPr>
                <w:rFonts w:ascii="Arial" w:hAnsi="Arial" w:cs="Arial"/>
                <w:b/>
                <w:bCs/>
                <w:color w:val="0070C0"/>
                <w:sz w:val="36"/>
                <w:szCs w:val="36"/>
              </w:rPr>
              <w:t>Działania uzgodnione w PD (wsparcie UE)*</w:t>
            </w:r>
            <w:r>
              <w:rPr>
                <w:rFonts w:ascii="Arial" w:hAnsi="Arial" w:cs="Arial"/>
                <w:b/>
                <w:bCs/>
                <w:color w:val="0070C0"/>
                <w:sz w:val="36"/>
                <w:szCs w:val="36"/>
              </w:rPr>
              <w:t>*</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C4FEA2C" w14:textId="60C5C25E" w:rsidR="0062210C" w:rsidRPr="00AD109F" w:rsidRDefault="00C07071" w:rsidP="00A36CE5">
            <w:pPr>
              <w:jc w:val="center"/>
              <w:rPr>
                <w:rFonts w:ascii="Arial" w:hAnsi="Arial" w:cs="Arial"/>
                <w:b/>
                <w:bCs/>
                <w:color w:val="0070C0"/>
                <w:sz w:val="36"/>
                <w:szCs w:val="36"/>
              </w:rPr>
            </w:pPr>
            <w:r>
              <w:rPr>
                <w:rFonts w:ascii="Arial" w:hAnsi="Arial" w:cs="Arial"/>
                <w:b/>
                <w:bCs/>
                <w:color w:val="0070C0"/>
                <w:sz w:val="36"/>
                <w:szCs w:val="36"/>
              </w:rPr>
              <w:t>2,6</w:t>
            </w:r>
            <w:r w:rsidR="0062210C" w:rsidRPr="00AD109F">
              <w:rPr>
                <w:rFonts w:ascii="Arial" w:hAnsi="Arial" w:cs="Arial"/>
                <w:b/>
                <w:bCs/>
                <w:color w:val="0070C0"/>
                <w:sz w:val="36"/>
                <w:szCs w:val="36"/>
              </w:rPr>
              <w:t xml:space="preserve"> ml</w:t>
            </w:r>
            <w:r>
              <w:rPr>
                <w:rFonts w:ascii="Arial" w:hAnsi="Arial" w:cs="Arial"/>
                <w:b/>
                <w:bCs/>
                <w:color w:val="0070C0"/>
                <w:sz w:val="36"/>
                <w:szCs w:val="36"/>
              </w:rPr>
              <w:t>d</w:t>
            </w:r>
            <w:r w:rsidR="0062210C" w:rsidRPr="00AD109F">
              <w:rPr>
                <w:rFonts w:ascii="Arial" w:hAnsi="Arial" w:cs="Arial"/>
                <w:b/>
                <w:bCs/>
                <w:color w:val="0070C0"/>
                <w:sz w:val="36"/>
                <w:szCs w:val="36"/>
              </w:rPr>
              <w:t xml:space="preserve"> zł</w:t>
            </w:r>
          </w:p>
        </w:tc>
      </w:tr>
      <w:tr w:rsidR="0062210C" w14:paraId="58BD3FB8" w14:textId="77777777" w:rsidTr="00A36CE5">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F44D3B9" w14:textId="77777777" w:rsidR="0062210C" w:rsidRDefault="0062210C" w:rsidP="00A36CE5">
            <w:pPr>
              <w:jc w:val="center"/>
            </w:pPr>
            <w:r>
              <w:rPr>
                <w:noProof/>
              </w:rPr>
              <w:drawing>
                <wp:inline distT="0" distB="0" distL="0" distR="0" wp14:anchorId="177FF2AF" wp14:editId="228DF21A">
                  <wp:extent cx="895350" cy="865254"/>
                  <wp:effectExtent l="0" t="0" r="0" b="0"/>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E7B199A" w14:textId="6D12468E" w:rsidR="0062210C" w:rsidRPr="00AD109F" w:rsidRDefault="0062210C" w:rsidP="00A36CE5">
            <w:pPr>
              <w:jc w:val="center"/>
              <w:rPr>
                <w:rFonts w:ascii="Arial" w:hAnsi="Arial" w:cs="Arial"/>
                <w:b/>
                <w:bCs/>
                <w:color w:val="767171" w:themeColor="background2" w:themeShade="80"/>
                <w:sz w:val="36"/>
                <w:szCs w:val="36"/>
              </w:rPr>
            </w:pPr>
            <w:r w:rsidRPr="00AD109F">
              <w:rPr>
                <w:rFonts w:ascii="Arial" w:hAnsi="Arial" w:cs="Arial"/>
                <w:b/>
                <w:bCs/>
                <w:color w:val="0070C0"/>
                <w:sz w:val="36"/>
                <w:szCs w:val="36"/>
              </w:rPr>
              <w:t xml:space="preserve">Podpisane umowy </w:t>
            </w:r>
            <w:r w:rsidR="004F387E">
              <w:rPr>
                <w:rFonts w:ascii="Arial" w:hAnsi="Arial" w:cs="Arial"/>
                <w:b/>
                <w:bCs/>
                <w:color w:val="0070C0"/>
                <w:sz w:val="36"/>
                <w:szCs w:val="36"/>
              </w:rPr>
              <w:br/>
            </w:r>
            <w:r w:rsidRPr="00AD109F">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3920808" w14:textId="77777777" w:rsidR="0062210C" w:rsidRPr="00AD109F" w:rsidRDefault="0062210C" w:rsidP="00A36CE5">
            <w:pPr>
              <w:jc w:val="center"/>
              <w:rPr>
                <w:rFonts w:ascii="Arial" w:hAnsi="Arial" w:cs="Arial"/>
                <w:b/>
                <w:bCs/>
                <w:color w:val="767171" w:themeColor="background2" w:themeShade="80"/>
                <w:sz w:val="50"/>
                <w:szCs w:val="50"/>
              </w:rPr>
            </w:pPr>
          </w:p>
          <w:p w14:paraId="544AE1A3" w14:textId="5747DF18" w:rsidR="0062210C" w:rsidRPr="00AD109F" w:rsidRDefault="00C07071" w:rsidP="00A36CE5">
            <w:pPr>
              <w:jc w:val="center"/>
              <w:rPr>
                <w:rFonts w:ascii="Arial" w:hAnsi="Arial" w:cs="Arial"/>
                <w:b/>
                <w:bCs/>
                <w:color w:val="0070C0"/>
                <w:sz w:val="36"/>
                <w:szCs w:val="36"/>
              </w:rPr>
            </w:pPr>
            <w:r>
              <w:rPr>
                <w:rFonts w:ascii="Arial" w:hAnsi="Arial" w:cs="Arial"/>
                <w:b/>
                <w:bCs/>
                <w:color w:val="0070C0"/>
                <w:sz w:val="36"/>
                <w:szCs w:val="36"/>
              </w:rPr>
              <w:t>2</w:t>
            </w:r>
            <w:r w:rsidR="0062210C">
              <w:rPr>
                <w:rFonts w:ascii="Arial" w:hAnsi="Arial" w:cs="Arial"/>
                <w:b/>
                <w:bCs/>
                <w:color w:val="0070C0"/>
                <w:sz w:val="36"/>
                <w:szCs w:val="36"/>
              </w:rPr>
              <w:t>,</w:t>
            </w:r>
            <w:r>
              <w:rPr>
                <w:rFonts w:ascii="Arial" w:hAnsi="Arial" w:cs="Arial"/>
                <w:b/>
                <w:bCs/>
                <w:color w:val="0070C0"/>
                <w:sz w:val="36"/>
                <w:szCs w:val="36"/>
              </w:rPr>
              <w:t>9</w:t>
            </w:r>
            <w:r w:rsidR="0062210C">
              <w:rPr>
                <w:rFonts w:ascii="Arial" w:hAnsi="Arial" w:cs="Arial"/>
                <w:b/>
                <w:bCs/>
                <w:color w:val="0070C0"/>
                <w:sz w:val="36"/>
                <w:szCs w:val="36"/>
              </w:rPr>
              <w:t xml:space="preserve"> ml</w:t>
            </w:r>
            <w:r>
              <w:rPr>
                <w:rFonts w:ascii="Arial" w:hAnsi="Arial" w:cs="Arial"/>
                <w:b/>
                <w:bCs/>
                <w:color w:val="0070C0"/>
                <w:sz w:val="36"/>
                <w:szCs w:val="36"/>
              </w:rPr>
              <w:t>d</w:t>
            </w:r>
            <w:r w:rsidR="0062210C">
              <w:rPr>
                <w:rFonts w:ascii="Arial" w:hAnsi="Arial" w:cs="Arial"/>
                <w:b/>
                <w:bCs/>
                <w:color w:val="0070C0"/>
                <w:sz w:val="36"/>
                <w:szCs w:val="36"/>
              </w:rPr>
              <w:t xml:space="preserve"> zł</w:t>
            </w:r>
          </w:p>
          <w:p w14:paraId="57BF1609" w14:textId="77777777" w:rsidR="0062210C" w:rsidRPr="00AD109F" w:rsidRDefault="0062210C" w:rsidP="00A36CE5">
            <w:pPr>
              <w:jc w:val="center"/>
              <w:rPr>
                <w:rFonts w:ascii="Arial" w:hAnsi="Arial" w:cs="Arial"/>
                <w:b/>
                <w:bCs/>
                <w:color w:val="767171" w:themeColor="background2" w:themeShade="80"/>
                <w:sz w:val="50"/>
                <w:szCs w:val="50"/>
              </w:rPr>
            </w:pPr>
          </w:p>
        </w:tc>
      </w:tr>
    </w:tbl>
    <w:p w14:paraId="0BF15069" w14:textId="644FD5E2" w:rsidR="00CF61F9" w:rsidRDefault="00CF61F9" w:rsidP="00C229AB">
      <w:pPr>
        <w:jc w:val="center"/>
      </w:pPr>
    </w:p>
    <w:p w14:paraId="75D79F95" w14:textId="79330618" w:rsidR="00C229AB" w:rsidRDefault="00C229AB" w:rsidP="0059615E"/>
    <w:p w14:paraId="0B0E8933" w14:textId="77777777" w:rsidR="0062210C" w:rsidRPr="0025007A" w:rsidRDefault="0062210C" w:rsidP="0062210C">
      <w:pPr>
        <w:spacing w:after="0"/>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3A72E263" w14:textId="69119BBF" w:rsidR="0062210C" w:rsidRDefault="00337293" w:rsidP="0062210C">
      <w:pPr>
        <w:rPr>
          <w:rFonts w:ascii="Arial" w:hAnsi="Arial" w:cs="Arial"/>
          <w:sz w:val="16"/>
          <w:szCs w:val="16"/>
        </w:rPr>
      </w:pPr>
      <w:r>
        <w:rPr>
          <w:rFonts w:ascii="Arial" w:hAnsi="Arial" w:cs="Arial"/>
          <w:sz w:val="16"/>
          <w:szCs w:val="16"/>
        </w:rPr>
        <w:t>*</w:t>
      </w:r>
      <w:r w:rsidR="0062210C">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39C08CC5" w14:textId="77777777" w:rsidR="00283C25" w:rsidRDefault="00283C25" w:rsidP="0062210C">
      <w:pPr>
        <w:spacing w:before="120" w:after="120" w:line="240" w:lineRule="auto"/>
        <w:jc w:val="both"/>
        <w:rPr>
          <w:rFonts w:ascii="Arial" w:hAnsi="Arial" w:cs="Arial"/>
          <w:sz w:val="20"/>
          <w:szCs w:val="20"/>
        </w:rPr>
        <w:sectPr w:rsidR="00283C25" w:rsidSect="00790BC6">
          <w:type w:val="continuous"/>
          <w:pgSz w:w="11906" w:h="16838"/>
          <w:pgMar w:top="1418" w:right="849" w:bottom="1418" w:left="993" w:header="709" w:footer="709" w:gutter="0"/>
          <w:cols w:space="708"/>
          <w:docGrid w:linePitch="360"/>
        </w:sectPr>
      </w:pPr>
    </w:p>
    <w:p w14:paraId="063FB3D1" w14:textId="101DDC39" w:rsidR="0062210C" w:rsidRPr="00C07071" w:rsidRDefault="0062210C" w:rsidP="007578CD">
      <w:pPr>
        <w:spacing w:before="120" w:after="120" w:line="240" w:lineRule="auto"/>
        <w:jc w:val="both"/>
        <w:rPr>
          <w:rFonts w:ascii="Arial" w:hAnsi="Arial" w:cs="Arial"/>
          <w:sz w:val="20"/>
          <w:szCs w:val="20"/>
        </w:rPr>
      </w:pPr>
      <w:r>
        <w:rPr>
          <w:rFonts w:ascii="Arial" w:hAnsi="Arial" w:cs="Arial"/>
          <w:sz w:val="20"/>
          <w:szCs w:val="20"/>
        </w:rPr>
        <w:t xml:space="preserve">Łączna alokacja przewidziana </w:t>
      </w:r>
      <w:r w:rsidRPr="00C07071">
        <w:rPr>
          <w:rFonts w:ascii="Arial" w:hAnsi="Arial" w:cs="Arial"/>
          <w:sz w:val="20"/>
          <w:szCs w:val="20"/>
        </w:rPr>
        <w:t xml:space="preserve">na realizację wszystkich przedsięwzięć w obszarze ochrony zdrowia to około </w:t>
      </w:r>
      <w:r w:rsidR="00C07071" w:rsidRPr="00C07071">
        <w:rPr>
          <w:rFonts w:ascii="Arial" w:hAnsi="Arial" w:cs="Arial"/>
          <w:sz w:val="20"/>
          <w:szCs w:val="20"/>
        </w:rPr>
        <w:t>4,6</w:t>
      </w:r>
      <w:r w:rsidRPr="00C07071">
        <w:rPr>
          <w:rFonts w:ascii="Arial" w:hAnsi="Arial" w:cs="Arial"/>
          <w:sz w:val="20"/>
          <w:szCs w:val="20"/>
        </w:rPr>
        <w:t xml:space="preserve"> ml</w:t>
      </w:r>
      <w:r w:rsidR="00C07071" w:rsidRPr="00C07071">
        <w:rPr>
          <w:rFonts w:ascii="Arial" w:hAnsi="Arial" w:cs="Arial"/>
          <w:sz w:val="20"/>
          <w:szCs w:val="20"/>
        </w:rPr>
        <w:t>d</w:t>
      </w:r>
      <w:r w:rsidRPr="00C07071">
        <w:rPr>
          <w:rFonts w:ascii="Arial" w:hAnsi="Arial" w:cs="Arial"/>
          <w:sz w:val="20"/>
          <w:szCs w:val="20"/>
        </w:rPr>
        <w:t xml:space="preserve"> zł (w części dofinansowanie UE). Do końca okresu sprawozdawczego w ramach KS przyjęto operacje na łączną kwotę środków w</w:t>
      </w:r>
      <w:r w:rsidR="007D226D">
        <w:rPr>
          <w:rFonts w:ascii="Arial" w:hAnsi="Arial" w:cs="Arial"/>
          <w:sz w:val="20"/>
          <w:szCs w:val="20"/>
        </w:rPr>
        <w:t> </w:t>
      </w:r>
      <w:r w:rsidRPr="00C07071">
        <w:rPr>
          <w:rFonts w:ascii="Arial" w:hAnsi="Arial" w:cs="Arial"/>
          <w:sz w:val="20"/>
          <w:szCs w:val="20"/>
        </w:rPr>
        <w:t xml:space="preserve">części dofinansowanie UE ponad </w:t>
      </w:r>
      <w:r w:rsidR="00C07071" w:rsidRPr="00C07071">
        <w:rPr>
          <w:rFonts w:ascii="Arial" w:hAnsi="Arial" w:cs="Arial"/>
          <w:sz w:val="20"/>
          <w:szCs w:val="20"/>
        </w:rPr>
        <w:t>2,6</w:t>
      </w:r>
      <w:r w:rsidRPr="00C07071">
        <w:rPr>
          <w:rFonts w:ascii="Arial" w:hAnsi="Arial" w:cs="Arial"/>
          <w:sz w:val="20"/>
          <w:szCs w:val="20"/>
        </w:rPr>
        <w:t xml:space="preserve"> ml</w:t>
      </w:r>
      <w:r w:rsidR="00C07071" w:rsidRPr="00C07071">
        <w:rPr>
          <w:rFonts w:ascii="Arial" w:hAnsi="Arial" w:cs="Arial"/>
          <w:sz w:val="20"/>
          <w:szCs w:val="20"/>
        </w:rPr>
        <w:t>d</w:t>
      </w:r>
      <w:r w:rsidRPr="00C07071">
        <w:rPr>
          <w:rFonts w:ascii="Arial" w:hAnsi="Arial" w:cs="Arial"/>
          <w:sz w:val="20"/>
          <w:szCs w:val="20"/>
        </w:rPr>
        <w:t xml:space="preserve"> zł. Ponadto, wartość projektów z obszaru zdrowia dedykowanych walce z COVID-19 wyniosła ok. </w:t>
      </w:r>
      <w:r w:rsidR="007D226D">
        <w:rPr>
          <w:rFonts w:ascii="Arial" w:hAnsi="Arial" w:cs="Arial"/>
          <w:sz w:val="20"/>
          <w:szCs w:val="20"/>
        </w:rPr>
        <w:br/>
      </w:r>
      <w:r w:rsidR="00565F9B" w:rsidRPr="00565F9B">
        <w:rPr>
          <w:rFonts w:ascii="Arial" w:hAnsi="Arial" w:cs="Arial"/>
          <w:sz w:val="20"/>
          <w:szCs w:val="20"/>
        </w:rPr>
        <w:t>811</w:t>
      </w:r>
      <w:r w:rsidRPr="00565F9B">
        <w:rPr>
          <w:rFonts w:ascii="Arial" w:hAnsi="Arial" w:cs="Arial"/>
          <w:sz w:val="20"/>
          <w:szCs w:val="20"/>
        </w:rPr>
        <w:t xml:space="preserve"> </w:t>
      </w:r>
      <w:r w:rsidRPr="00C07071">
        <w:rPr>
          <w:rFonts w:ascii="Arial" w:hAnsi="Arial" w:cs="Arial"/>
          <w:sz w:val="20"/>
          <w:szCs w:val="20"/>
        </w:rPr>
        <w:t xml:space="preserve">mln zł (dofinansowanie UE). </w:t>
      </w:r>
    </w:p>
    <w:p w14:paraId="54E20894" w14:textId="1BFEABFF" w:rsidR="0062210C" w:rsidRPr="00C07071" w:rsidRDefault="0062210C" w:rsidP="007578CD">
      <w:pPr>
        <w:spacing w:before="120" w:after="120" w:line="240" w:lineRule="auto"/>
        <w:jc w:val="both"/>
        <w:rPr>
          <w:rFonts w:ascii="Arial" w:hAnsi="Arial" w:cs="Arial"/>
          <w:sz w:val="20"/>
          <w:szCs w:val="20"/>
        </w:rPr>
      </w:pPr>
      <w:r w:rsidRPr="00C07071">
        <w:rPr>
          <w:rFonts w:ascii="Arial" w:hAnsi="Arial" w:cs="Arial"/>
          <w:sz w:val="20"/>
          <w:szCs w:val="20"/>
        </w:rPr>
        <w:t xml:space="preserve">W 2021 r. w ramach prac KS przyjęto </w:t>
      </w:r>
      <w:r w:rsidR="003D0B0C">
        <w:rPr>
          <w:rFonts w:ascii="Arial" w:hAnsi="Arial" w:cs="Arial"/>
          <w:sz w:val="20"/>
          <w:szCs w:val="20"/>
        </w:rPr>
        <w:t>konkurs i </w:t>
      </w:r>
      <w:r w:rsidRPr="00C07071">
        <w:rPr>
          <w:rFonts w:ascii="Arial" w:hAnsi="Arial" w:cs="Arial"/>
          <w:sz w:val="20"/>
          <w:szCs w:val="20"/>
        </w:rPr>
        <w:t>projekty pozakonkursowe na łączną kwotę</w:t>
      </w:r>
      <w:r w:rsidR="00C07071" w:rsidRPr="00C07071">
        <w:rPr>
          <w:rFonts w:ascii="Arial" w:hAnsi="Arial" w:cs="Arial"/>
          <w:sz w:val="20"/>
          <w:szCs w:val="20"/>
        </w:rPr>
        <w:t xml:space="preserve"> 569,5</w:t>
      </w:r>
      <w:r w:rsidR="003D0B0C">
        <w:rPr>
          <w:rFonts w:ascii="Arial" w:hAnsi="Arial" w:cs="Arial"/>
          <w:sz w:val="20"/>
          <w:szCs w:val="20"/>
        </w:rPr>
        <w:t> </w:t>
      </w:r>
      <w:r w:rsidRPr="00C07071">
        <w:rPr>
          <w:rFonts w:ascii="Arial" w:hAnsi="Arial" w:cs="Arial"/>
          <w:sz w:val="20"/>
          <w:szCs w:val="20"/>
        </w:rPr>
        <w:t>mln zł (w części dofinansowanie UE).</w:t>
      </w:r>
    </w:p>
    <w:p w14:paraId="7E7003AF" w14:textId="3AEE6233" w:rsidR="0062210C" w:rsidRDefault="000249B6" w:rsidP="007578CD">
      <w:pPr>
        <w:tabs>
          <w:tab w:val="left" w:pos="4388"/>
        </w:tabs>
        <w:jc w:val="both"/>
        <w:rPr>
          <w:rFonts w:ascii="Arial" w:hAnsi="Arial" w:cs="Arial"/>
          <w:sz w:val="20"/>
          <w:szCs w:val="20"/>
        </w:rPr>
      </w:pPr>
      <w:r>
        <w:rPr>
          <w:rFonts w:ascii="Arial" w:eastAsia="Calibri" w:hAnsi="Arial" w:cs="Arial"/>
          <w:sz w:val="20"/>
          <w:szCs w:val="20"/>
        </w:rPr>
        <w:t xml:space="preserve">Realizowane w ramach </w:t>
      </w:r>
      <w:r>
        <w:rPr>
          <w:rFonts w:ascii="Arial" w:eastAsia="Calibri" w:hAnsi="Arial" w:cs="Arial"/>
          <w:sz w:val="20"/>
          <w:szCs w:val="20"/>
        </w:rPr>
        <w:t>POIiŚ</w:t>
      </w:r>
      <w:r w:rsidR="0062210C" w:rsidRPr="00C07071">
        <w:rPr>
          <w:rFonts w:ascii="Arial" w:hAnsi="Arial" w:cs="Arial"/>
          <w:sz w:val="20"/>
          <w:szCs w:val="20"/>
        </w:rPr>
        <w:t xml:space="preserve"> działania przełożyły się na osiągnięcie następujących wartości wskaźników</w:t>
      </w:r>
      <w:r w:rsidR="00A51DD3">
        <w:rPr>
          <w:rFonts w:ascii="Arial" w:hAnsi="Arial" w:cs="Arial"/>
          <w:sz w:val="20"/>
          <w:szCs w:val="20"/>
        </w:rPr>
        <w:t>:</w:t>
      </w:r>
    </w:p>
    <w:p w14:paraId="2AE530D8" w14:textId="145B017D" w:rsidR="003C19A3" w:rsidRDefault="003C19A3" w:rsidP="003C19A3">
      <w:pPr>
        <w:spacing w:after="0" w:line="240" w:lineRule="auto"/>
        <w:rPr>
          <w:rFonts w:ascii="Arial" w:eastAsia="Times New Roman" w:hAnsi="Arial" w:cs="Arial"/>
          <w:b/>
          <w:bCs/>
          <w:i/>
          <w:iCs/>
          <w:color w:val="000000"/>
          <w:sz w:val="16"/>
          <w:szCs w:val="16"/>
          <w:lang w:eastAsia="pl-PL"/>
        </w:rPr>
        <w:sectPr w:rsidR="003C19A3" w:rsidSect="00283C25">
          <w:type w:val="continuous"/>
          <w:pgSz w:w="11906" w:h="16838"/>
          <w:pgMar w:top="1418" w:right="849" w:bottom="1418" w:left="993" w:header="709" w:footer="709" w:gutter="0"/>
          <w:cols w:num="2" w:space="708"/>
          <w:docGrid w:linePitch="360"/>
        </w:sectPr>
      </w:pPr>
    </w:p>
    <w:p w14:paraId="1A36FB82" w14:textId="77777777" w:rsidR="00283C25" w:rsidRDefault="00283C25" w:rsidP="00337293">
      <w:pPr>
        <w:jc w:val="both"/>
        <w:rPr>
          <w:rFonts w:ascii="Arial" w:hAnsi="Arial" w:cs="Arial"/>
          <w:sz w:val="20"/>
          <w:szCs w:val="20"/>
        </w:rPr>
      </w:pPr>
    </w:p>
    <w:tbl>
      <w:tblPr>
        <w:tblpPr w:leftFromText="141" w:rightFromText="141" w:vertAnchor="text" w:tblpXSpec="center" w:tblpY="1"/>
        <w:tblOverlap w:val="never"/>
        <w:tblW w:w="9933" w:type="dxa"/>
        <w:jc w:val="center"/>
        <w:tblBorders>
          <w:top w:val="single" w:sz="12" w:space="0" w:color="5B9BD5" w:themeColor="accent1"/>
          <w:left w:val="single" w:sz="12" w:space="0" w:color="5B9BD5" w:themeColor="accent1"/>
          <w:bottom w:val="single" w:sz="12" w:space="0" w:color="5B9BD5" w:themeColor="accent1"/>
          <w:right w:val="single" w:sz="12" w:space="0" w:color="5B9BD5" w:themeColor="accent1"/>
          <w:insideH w:val="single" w:sz="4" w:space="0" w:color="5B9BD5" w:themeColor="accent1"/>
          <w:insideV w:val="single" w:sz="4" w:space="0" w:color="5B9BD5" w:themeColor="accent1"/>
        </w:tblBorders>
        <w:tblCellMar>
          <w:left w:w="70" w:type="dxa"/>
          <w:right w:w="70" w:type="dxa"/>
        </w:tblCellMar>
        <w:tblLook w:val="04A0" w:firstRow="1" w:lastRow="0" w:firstColumn="1" w:lastColumn="0" w:noHBand="0" w:noVBand="1"/>
      </w:tblPr>
      <w:tblGrid>
        <w:gridCol w:w="790"/>
        <w:gridCol w:w="6004"/>
        <w:gridCol w:w="1176"/>
        <w:gridCol w:w="932"/>
        <w:gridCol w:w="185"/>
        <w:gridCol w:w="846"/>
      </w:tblGrid>
      <w:tr w:rsidR="0092501A" w:rsidRPr="008F1402" w14:paraId="2BBC1F29" w14:textId="77777777" w:rsidTr="003D0C7C">
        <w:trPr>
          <w:trHeight w:val="450"/>
          <w:jc w:val="center"/>
        </w:trPr>
        <w:tc>
          <w:tcPr>
            <w:tcW w:w="6794" w:type="dxa"/>
            <w:gridSpan w:val="2"/>
            <w:tcBorders>
              <w:top w:val="single" w:sz="8" w:space="0" w:color="5B9BD5" w:themeColor="accent1"/>
              <w:left w:val="single" w:sz="8" w:space="0" w:color="5B9BD5" w:themeColor="accent1"/>
              <w:bottom w:val="single" w:sz="4" w:space="0" w:color="5B9BD5" w:themeColor="accent1"/>
            </w:tcBorders>
            <w:shd w:val="clear" w:color="auto" w:fill="9CC2E5" w:themeFill="accent1" w:themeFillTint="99"/>
            <w:vAlign w:val="center"/>
            <w:hideMark/>
          </w:tcPr>
          <w:p w14:paraId="343618F7" w14:textId="77777777" w:rsidR="0092501A" w:rsidRPr="008F1402" w:rsidRDefault="0092501A" w:rsidP="00E55867">
            <w:pPr>
              <w:spacing w:after="0" w:line="240" w:lineRule="auto"/>
              <w:jc w:val="center"/>
              <w:rPr>
                <w:rFonts w:ascii="Arial" w:eastAsia="Times New Roman" w:hAnsi="Arial" w:cs="Arial"/>
                <w:b/>
                <w:bCs/>
                <w:i/>
                <w:iCs/>
                <w:color w:val="000000"/>
                <w:sz w:val="16"/>
                <w:szCs w:val="16"/>
                <w:lang w:eastAsia="pl-PL"/>
              </w:rPr>
            </w:pPr>
            <w:r w:rsidRPr="008F1402">
              <w:rPr>
                <w:rFonts w:ascii="Arial" w:eastAsia="Times New Roman" w:hAnsi="Arial" w:cs="Arial"/>
                <w:b/>
                <w:bCs/>
                <w:i/>
                <w:iCs/>
                <w:color w:val="000000"/>
                <w:sz w:val="16"/>
                <w:szCs w:val="16"/>
                <w:lang w:eastAsia="pl-PL"/>
              </w:rPr>
              <w:t>Wskaźnik</w:t>
            </w:r>
          </w:p>
        </w:tc>
        <w:tc>
          <w:tcPr>
            <w:tcW w:w="1176" w:type="dxa"/>
            <w:tcBorders>
              <w:top w:val="single" w:sz="8" w:space="0" w:color="5B9BD5" w:themeColor="accent1"/>
              <w:bottom w:val="single" w:sz="4" w:space="0" w:color="5B9BD5" w:themeColor="accent1"/>
            </w:tcBorders>
            <w:shd w:val="clear" w:color="auto" w:fill="9CC2E5" w:themeFill="accent1" w:themeFillTint="99"/>
            <w:vAlign w:val="center"/>
            <w:hideMark/>
          </w:tcPr>
          <w:p w14:paraId="1A68986B" w14:textId="24820D55" w:rsidR="0092501A" w:rsidRPr="008F1402" w:rsidRDefault="003D0C7C" w:rsidP="00E55867">
            <w:pPr>
              <w:spacing w:after="0" w:line="240" w:lineRule="auto"/>
              <w:jc w:val="center"/>
              <w:rPr>
                <w:rFonts w:ascii="Arial" w:eastAsia="Times New Roman" w:hAnsi="Arial" w:cs="Arial"/>
                <w:b/>
                <w:bCs/>
                <w:i/>
                <w:iCs/>
                <w:color w:val="000000"/>
                <w:sz w:val="16"/>
                <w:szCs w:val="16"/>
                <w:lang w:eastAsia="pl-PL"/>
              </w:rPr>
            </w:pPr>
            <w:r w:rsidRPr="003B1AA7">
              <w:rPr>
                <w:rFonts w:ascii="Arial" w:eastAsia="Calibri" w:hAnsi="Arial" w:cs="Arial"/>
                <w:b/>
                <w:bCs/>
                <w:i/>
                <w:sz w:val="16"/>
                <w:szCs w:val="16"/>
              </w:rPr>
              <w:t>Wartość osiągnięta (stan na 31.12.2021 r.)</w:t>
            </w:r>
          </w:p>
        </w:tc>
        <w:tc>
          <w:tcPr>
            <w:tcW w:w="932" w:type="dxa"/>
            <w:tcBorders>
              <w:top w:val="single" w:sz="8" w:space="0" w:color="5B9BD5" w:themeColor="accent1"/>
              <w:bottom w:val="single" w:sz="4" w:space="0" w:color="5B9BD5" w:themeColor="accent1"/>
            </w:tcBorders>
            <w:shd w:val="clear" w:color="auto" w:fill="9CC2E5" w:themeFill="accent1" w:themeFillTint="99"/>
            <w:vAlign w:val="center"/>
            <w:hideMark/>
          </w:tcPr>
          <w:p w14:paraId="39AC0ECC" w14:textId="77777777" w:rsidR="0092501A" w:rsidRPr="008F1402" w:rsidRDefault="0092501A" w:rsidP="00E55867">
            <w:pPr>
              <w:spacing w:after="0" w:line="240" w:lineRule="auto"/>
              <w:jc w:val="center"/>
              <w:rPr>
                <w:rFonts w:ascii="Arial" w:eastAsia="Times New Roman" w:hAnsi="Arial" w:cs="Arial"/>
                <w:b/>
                <w:bCs/>
                <w:i/>
                <w:iCs/>
                <w:color w:val="000000"/>
                <w:sz w:val="16"/>
                <w:szCs w:val="16"/>
                <w:lang w:eastAsia="pl-PL"/>
              </w:rPr>
            </w:pPr>
            <w:r w:rsidRPr="008F1402">
              <w:rPr>
                <w:rFonts w:ascii="Arial" w:eastAsia="Times New Roman" w:hAnsi="Arial" w:cs="Arial"/>
                <w:b/>
                <w:bCs/>
                <w:i/>
                <w:iCs/>
                <w:color w:val="000000"/>
                <w:sz w:val="16"/>
                <w:szCs w:val="16"/>
                <w:lang w:eastAsia="pl-PL"/>
              </w:rPr>
              <w:t>Wartość docelowa wskaźnika w 2023 r.*</w:t>
            </w:r>
          </w:p>
        </w:tc>
        <w:tc>
          <w:tcPr>
            <w:tcW w:w="1031" w:type="dxa"/>
            <w:gridSpan w:val="2"/>
            <w:tcBorders>
              <w:top w:val="single" w:sz="8" w:space="0" w:color="5B9BD5" w:themeColor="accent1"/>
              <w:bottom w:val="single" w:sz="4" w:space="0" w:color="5B9BD5" w:themeColor="accent1"/>
              <w:right w:val="single" w:sz="8" w:space="0" w:color="5B9BD5" w:themeColor="accent1"/>
            </w:tcBorders>
            <w:shd w:val="clear" w:color="auto" w:fill="9CC2E5" w:themeFill="accent1" w:themeFillTint="99"/>
            <w:vAlign w:val="center"/>
            <w:hideMark/>
          </w:tcPr>
          <w:p w14:paraId="18C07E5B" w14:textId="3C568895" w:rsidR="0092501A" w:rsidRPr="008F1402" w:rsidRDefault="003D0C7C" w:rsidP="00E55867">
            <w:pPr>
              <w:spacing w:after="0" w:line="240" w:lineRule="auto"/>
              <w:jc w:val="center"/>
              <w:rPr>
                <w:rFonts w:ascii="Arial" w:eastAsia="Times New Roman" w:hAnsi="Arial" w:cs="Arial"/>
                <w:b/>
                <w:bCs/>
                <w:i/>
                <w:iCs/>
                <w:color w:val="000000"/>
                <w:sz w:val="16"/>
                <w:szCs w:val="16"/>
                <w:lang w:eastAsia="pl-PL"/>
              </w:rPr>
            </w:pPr>
            <w:r w:rsidRPr="003B1AA7">
              <w:rPr>
                <w:rFonts w:ascii="Arial" w:eastAsia="Calibri" w:hAnsi="Arial" w:cs="Arial"/>
                <w:b/>
                <w:bCs/>
                <w:i/>
                <w:sz w:val="16"/>
                <w:szCs w:val="16"/>
              </w:rPr>
              <w:t>Wartość wykonania wskaźnika (%)</w:t>
            </w:r>
          </w:p>
        </w:tc>
      </w:tr>
      <w:tr w:rsidR="0092501A" w:rsidRPr="00374D62" w14:paraId="186F939E" w14:textId="77777777" w:rsidTr="009A6CF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373"/>
          <w:jc w:val="center"/>
        </w:trPr>
        <w:tc>
          <w:tcPr>
            <w:tcW w:w="9933" w:type="dxa"/>
            <w:gridSpan w:val="6"/>
            <w:shd w:val="clear" w:color="auto" w:fill="DEEAF6" w:themeFill="accent1" w:themeFillTint="33"/>
          </w:tcPr>
          <w:p w14:paraId="6B0420EA" w14:textId="77777777" w:rsidR="0092501A" w:rsidRPr="00374D62" w:rsidRDefault="0092501A" w:rsidP="00E55867">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 xml:space="preserve">Narzędzie 6: </w:t>
            </w:r>
            <w:r w:rsidRPr="00EB31D8">
              <w:rPr>
                <w:rFonts w:ascii="Arial" w:eastAsia="Times New Roman" w:hAnsi="Arial" w:cs="Arial"/>
                <w:color w:val="000000"/>
                <w:sz w:val="16"/>
                <w:szCs w:val="16"/>
                <w:lang w:eastAsia="pl-PL"/>
              </w:rPr>
              <w:t>Utworzenie nowych SOR powstałych od podstaw lub na bazie istniejących izb przyjęć ze szczególnym uwzględnieniem stanowisk wstępnej intensywnej terapii (roboty budowlane, doposażenie)</w:t>
            </w:r>
          </w:p>
        </w:tc>
      </w:tr>
      <w:tr w:rsidR="0092501A" w:rsidRPr="00374D62" w14:paraId="1A002B77" w14:textId="77777777" w:rsidTr="009A6CF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408"/>
          <w:jc w:val="center"/>
        </w:trPr>
        <w:tc>
          <w:tcPr>
            <w:tcW w:w="9933" w:type="dxa"/>
            <w:gridSpan w:val="6"/>
            <w:shd w:val="clear" w:color="auto" w:fill="DEEAF6" w:themeFill="accent1" w:themeFillTint="33"/>
          </w:tcPr>
          <w:p w14:paraId="0B7EC960" w14:textId="77777777" w:rsidR="0092501A" w:rsidRPr="00374D62" w:rsidRDefault="0092501A" w:rsidP="00E55867">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7:</w:t>
            </w:r>
            <w:r>
              <w:t xml:space="preserve"> </w:t>
            </w:r>
            <w:r w:rsidRPr="00EB31D8">
              <w:rPr>
                <w:rFonts w:ascii="Arial" w:eastAsia="Times New Roman" w:hAnsi="Arial" w:cs="Arial"/>
                <w:color w:val="000000"/>
                <w:sz w:val="16"/>
                <w:szCs w:val="16"/>
                <w:lang w:eastAsia="pl-PL"/>
              </w:rPr>
              <w:t>Wsparcie istniejących SOR, ze szczególnym uwzględnieniem stanowisk wstępnej intensywnej terapii (roboty budowlane, doposażenie)</w:t>
            </w:r>
          </w:p>
        </w:tc>
      </w:tr>
      <w:tr w:rsidR="0092501A" w:rsidRPr="00374D62" w14:paraId="1B646708" w14:textId="77777777" w:rsidTr="009A6CF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271"/>
          <w:jc w:val="center"/>
        </w:trPr>
        <w:tc>
          <w:tcPr>
            <w:tcW w:w="9933" w:type="dxa"/>
            <w:gridSpan w:val="6"/>
            <w:shd w:val="clear" w:color="auto" w:fill="DEEAF6" w:themeFill="accent1" w:themeFillTint="33"/>
          </w:tcPr>
          <w:p w14:paraId="13902191" w14:textId="77777777" w:rsidR="0092501A" w:rsidRPr="00374D62" w:rsidRDefault="0092501A" w:rsidP="00E55867">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8:</w:t>
            </w:r>
            <w:r>
              <w:t xml:space="preserve"> </w:t>
            </w:r>
            <w:r w:rsidRPr="00EB31D8">
              <w:rPr>
                <w:rFonts w:ascii="Arial" w:eastAsia="Times New Roman" w:hAnsi="Arial" w:cs="Arial"/>
                <w:color w:val="000000"/>
                <w:sz w:val="16"/>
                <w:szCs w:val="16"/>
                <w:lang w:eastAsia="pl-PL"/>
              </w:rPr>
              <w:t>Modernizacja istniejących CU (roboty budowlane, doposażenie)</w:t>
            </w:r>
          </w:p>
        </w:tc>
      </w:tr>
      <w:tr w:rsidR="0092501A" w:rsidRPr="00374D62" w14:paraId="7EC0B981" w14:textId="77777777" w:rsidTr="009A6CF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275"/>
          <w:jc w:val="center"/>
        </w:trPr>
        <w:tc>
          <w:tcPr>
            <w:tcW w:w="9933" w:type="dxa"/>
            <w:gridSpan w:val="6"/>
            <w:shd w:val="clear" w:color="auto" w:fill="DEEAF6" w:themeFill="accent1" w:themeFillTint="33"/>
          </w:tcPr>
          <w:p w14:paraId="75D16FF3" w14:textId="77777777" w:rsidR="0092501A" w:rsidRPr="00374D62" w:rsidRDefault="0092501A" w:rsidP="00E55867">
            <w:pPr>
              <w:spacing w:after="0" w:line="240" w:lineRule="auto"/>
              <w:jc w:val="center"/>
              <w:rPr>
                <w:rFonts w:ascii="Arial" w:eastAsia="Times New Roman" w:hAnsi="Arial" w:cs="Arial"/>
                <w:b/>
                <w:bCs/>
                <w:color w:val="000000"/>
                <w:sz w:val="16"/>
                <w:szCs w:val="16"/>
                <w:lang w:eastAsia="pl-PL"/>
              </w:rPr>
            </w:pPr>
            <w:r w:rsidRPr="00DA255C">
              <w:rPr>
                <w:rFonts w:ascii="Arial" w:eastAsia="Times New Roman" w:hAnsi="Arial" w:cs="Arial"/>
                <w:b/>
                <w:bCs/>
                <w:color w:val="000000"/>
                <w:sz w:val="16"/>
                <w:szCs w:val="16"/>
                <w:lang w:eastAsia="pl-PL"/>
              </w:rPr>
              <w:t xml:space="preserve">Narzędzie </w:t>
            </w:r>
            <w:r>
              <w:rPr>
                <w:rFonts w:ascii="Arial" w:eastAsia="Times New Roman" w:hAnsi="Arial" w:cs="Arial"/>
                <w:b/>
                <w:bCs/>
                <w:color w:val="000000"/>
                <w:sz w:val="16"/>
                <w:szCs w:val="16"/>
                <w:lang w:eastAsia="pl-PL"/>
              </w:rPr>
              <w:t>9</w:t>
            </w:r>
            <w:r w:rsidRPr="00DA255C">
              <w:rPr>
                <w:rFonts w:ascii="Arial" w:eastAsia="Times New Roman" w:hAnsi="Arial" w:cs="Arial"/>
                <w:b/>
                <w:bCs/>
                <w:color w:val="000000"/>
                <w:sz w:val="16"/>
                <w:szCs w:val="16"/>
                <w:lang w:eastAsia="pl-PL"/>
              </w:rPr>
              <w:t>:</w:t>
            </w:r>
            <w:r>
              <w:t xml:space="preserve"> </w:t>
            </w:r>
            <w:r w:rsidRPr="00EB31D8">
              <w:rPr>
                <w:rFonts w:ascii="Arial" w:eastAsia="Times New Roman" w:hAnsi="Arial" w:cs="Arial"/>
                <w:color w:val="000000"/>
                <w:sz w:val="16"/>
                <w:szCs w:val="16"/>
                <w:lang w:eastAsia="pl-PL"/>
              </w:rPr>
              <w:t>Modernizacja istniejących CU (roboty budowlane, doposażenie)</w:t>
            </w:r>
          </w:p>
        </w:tc>
      </w:tr>
      <w:tr w:rsidR="0092501A" w:rsidRPr="00374D62" w14:paraId="1843F510" w14:textId="77777777" w:rsidTr="009A6CF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157"/>
          <w:jc w:val="center"/>
        </w:trPr>
        <w:tc>
          <w:tcPr>
            <w:tcW w:w="9933" w:type="dxa"/>
            <w:gridSpan w:val="6"/>
            <w:shd w:val="clear" w:color="auto" w:fill="DEEAF6" w:themeFill="accent1" w:themeFillTint="33"/>
          </w:tcPr>
          <w:p w14:paraId="4299905C" w14:textId="77777777" w:rsidR="0092501A" w:rsidRPr="00374D62" w:rsidRDefault="0092501A" w:rsidP="00E55867">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10:</w:t>
            </w:r>
            <w:r w:rsidRPr="00EB31D8">
              <w:rPr>
                <w:rFonts w:ascii="Arial" w:eastAsia="Times New Roman" w:hAnsi="Arial" w:cs="Arial"/>
                <w:b/>
                <w:bCs/>
                <w:color w:val="000000"/>
                <w:sz w:val="16"/>
                <w:szCs w:val="16"/>
                <w:lang w:eastAsia="pl-PL"/>
              </w:rPr>
              <w:t xml:space="preserve"> </w:t>
            </w:r>
            <w:r w:rsidRPr="00EB31D8">
              <w:rPr>
                <w:rFonts w:ascii="Arial" w:eastAsia="Times New Roman" w:hAnsi="Arial" w:cs="Arial"/>
                <w:color w:val="000000"/>
                <w:sz w:val="16"/>
                <w:szCs w:val="16"/>
                <w:lang w:eastAsia="pl-PL"/>
              </w:rPr>
              <w:t>Budowa lub remont całodobowych lotnisk lub lądowisk dla śmigłowców przy jednostkach organizacyjnych szpitali wyspecjalizowanych w zakresie udzielania świadczeń zdrowotnych niezbędnych dla ratownictwa medycznego (roboty budowlane, doposażenie)</w:t>
            </w:r>
            <w:r w:rsidRPr="00EB31D8">
              <w:rPr>
                <w:rFonts w:ascii="Arial" w:eastAsia="Times New Roman" w:hAnsi="Arial" w:cs="Arial"/>
                <w:b/>
                <w:bCs/>
                <w:color w:val="000000"/>
                <w:sz w:val="16"/>
                <w:szCs w:val="16"/>
                <w:lang w:eastAsia="pl-PL"/>
              </w:rPr>
              <w:t xml:space="preserve"> </w:t>
            </w:r>
          </w:p>
        </w:tc>
      </w:tr>
      <w:tr w:rsidR="0092501A" w:rsidRPr="00374D62" w14:paraId="325DF0DB" w14:textId="77777777" w:rsidTr="009A6CF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557"/>
          <w:jc w:val="center"/>
        </w:trPr>
        <w:tc>
          <w:tcPr>
            <w:tcW w:w="9933" w:type="dxa"/>
            <w:gridSpan w:val="6"/>
            <w:shd w:val="clear" w:color="auto" w:fill="DEEAF6" w:themeFill="accent1" w:themeFillTint="33"/>
          </w:tcPr>
          <w:p w14:paraId="021D1FE9" w14:textId="77777777" w:rsidR="0092501A" w:rsidRPr="00374D62" w:rsidRDefault="0092501A" w:rsidP="00E55867">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11</w:t>
            </w:r>
            <w:r w:rsidRPr="00EB31D8">
              <w:rPr>
                <w:rFonts w:ascii="Arial" w:eastAsia="Times New Roman" w:hAnsi="Arial" w:cs="Arial"/>
                <w:color w:val="000000"/>
                <w:sz w:val="16"/>
                <w:szCs w:val="16"/>
                <w:lang w:eastAsia="pl-PL"/>
              </w:rPr>
              <w:t>: Wsparcie baz LPR (roboty budowlane, doposażenie oraz wyposażenia śmigłowców ratowniczych w sprzęt umożliwiający loty w trudnych warunkach atmosferycznych i w nocy)</w:t>
            </w:r>
          </w:p>
        </w:tc>
      </w:tr>
      <w:tr w:rsidR="00DE2A55" w:rsidRPr="00374D62" w14:paraId="70EA1AFD"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790" w:type="dxa"/>
            <w:shd w:val="clear" w:color="auto" w:fill="auto"/>
            <w:vAlign w:val="center"/>
            <w:hideMark/>
          </w:tcPr>
          <w:p w14:paraId="58EDD8C7" w14:textId="77777777" w:rsidR="0092501A" w:rsidRPr="00374D62" w:rsidRDefault="0092501A" w:rsidP="00E55867">
            <w:pPr>
              <w:spacing w:after="0" w:line="240" w:lineRule="auto"/>
              <w:jc w:val="center"/>
              <w:rPr>
                <w:rFonts w:ascii="Arial" w:eastAsia="Times New Roman" w:hAnsi="Arial" w:cs="Arial"/>
                <w:sz w:val="16"/>
                <w:szCs w:val="16"/>
                <w:lang w:eastAsia="pl-PL"/>
              </w:rPr>
            </w:pPr>
            <w:r w:rsidRPr="00811ED0">
              <w:rPr>
                <w:rFonts w:ascii="Arial" w:eastAsia="Times New Roman" w:hAnsi="Arial" w:cs="Arial"/>
                <w:color w:val="000000"/>
                <w:sz w:val="16"/>
                <w:szCs w:val="16"/>
                <w:lang w:eastAsia="pl-PL"/>
              </w:rPr>
              <w:t>wskaźnik produktu</w:t>
            </w:r>
          </w:p>
        </w:tc>
        <w:tc>
          <w:tcPr>
            <w:tcW w:w="6004" w:type="dxa"/>
            <w:shd w:val="clear" w:color="auto" w:fill="auto"/>
            <w:vAlign w:val="center"/>
          </w:tcPr>
          <w:p w14:paraId="37A22542" w14:textId="77777777" w:rsidR="0092501A" w:rsidRPr="00374D62" w:rsidRDefault="0092501A" w:rsidP="00E55867">
            <w:pPr>
              <w:spacing w:after="0" w:line="240" w:lineRule="auto"/>
              <w:jc w:val="center"/>
              <w:rPr>
                <w:rFonts w:ascii="Arial" w:eastAsia="Times New Roman" w:hAnsi="Arial" w:cs="Arial"/>
                <w:sz w:val="16"/>
                <w:szCs w:val="16"/>
                <w:lang w:eastAsia="pl-PL"/>
              </w:rPr>
            </w:pPr>
            <w:r w:rsidRPr="004518F2">
              <w:rPr>
                <w:rFonts w:ascii="Arial" w:eastAsia="Times New Roman" w:hAnsi="Arial" w:cs="Arial"/>
                <w:sz w:val="16"/>
                <w:szCs w:val="16"/>
                <w:lang w:eastAsia="pl-PL"/>
              </w:rPr>
              <w:t>Liczba wspartych podmiotów leczniczych udzielających świadczeń ratownictwa medycznego lub jednostek organizacyjnych szpitali wyspecjalizowanych w zakresie udzielania świadczeń niezbędnych dla ratownictwa medycznego</w:t>
            </w:r>
          </w:p>
        </w:tc>
        <w:tc>
          <w:tcPr>
            <w:tcW w:w="1176" w:type="dxa"/>
            <w:shd w:val="clear" w:color="000000" w:fill="FFFFFF"/>
            <w:vAlign w:val="center"/>
            <w:hideMark/>
          </w:tcPr>
          <w:p w14:paraId="627C1C15" w14:textId="77777777" w:rsidR="0092501A" w:rsidRPr="00374D62" w:rsidRDefault="0092501A" w:rsidP="00E55867">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195</w:t>
            </w:r>
          </w:p>
        </w:tc>
        <w:tc>
          <w:tcPr>
            <w:tcW w:w="1117" w:type="dxa"/>
            <w:gridSpan w:val="2"/>
            <w:shd w:val="clear" w:color="000000" w:fill="FFFFFF"/>
            <w:vAlign w:val="center"/>
            <w:hideMark/>
          </w:tcPr>
          <w:p w14:paraId="4E4E39EE" w14:textId="77777777" w:rsidR="0092501A" w:rsidRPr="00374D62" w:rsidRDefault="0092501A" w:rsidP="00E55867">
            <w:pPr>
              <w:spacing w:after="0" w:line="240" w:lineRule="auto"/>
              <w:jc w:val="center"/>
              <w:rPr>
                <w:rFonts w:ascii="Arial" w:eastAsia="Times New Roman" w:hAnsi="Arial" w:cs="Arial"/>
                <w:sz w:val="16"/>
                <w:szCs w:val="16"/>
                <w:lang w:eastAsia="pl-PL"/>
              </w:rPr>
            </w:pPr>
            <w:r>
              <w:rPr>
                <w:rFonts w:ascii="Arial" w:eastAsia="Times New Roman" w:hAnsi="Arial" w:cs="Arial"/>
                <w:sz w:val="16"/>
                <w:szCs w:val="16"/>
                <w:lang w:eastAsia="pl-PL"/>
              </w:rPr>
              <w:t>90</w:t>
            </w:r>
          </w:p>
        </w:tc>
        <w:tc>
          <w:tcPr>
            <w:tcW w:w="846" w:type="dxa"/>
            <w:shd w:val="clear" w:color="000000" w:fill="FFFFFF"/>
            <w:vAlign w:val="center"/>
            <w:hideMark/>
          </w:tcPr>
          <w:p w14:paraId="2A11334F" w14:textId="77777777" w:rsidR="0092501A" w:rsidRPr="00F22924" w:rsidRDefault="0092501A" w:rsidP="00E55867">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217</w:t>
            </w:r>
            <w:r w:rsidRPr="006E6B40">
              <w:rPr>
                <w:rFonts w:ascii="Arial" w:eastAsia="Times New Roman" w:hAnsi="Arial" w:cs="Arial"/>
                <w:color w:val="000000"/>
                <w:sz w:val="16"/>
                <w:szCs w:val="16"/>
                <w:lang w:eastAsia="pl-PL"/>
              </w:rPr>
              <w:t>%</w:t>
            </w:r>
          </w:p>
        </w:tc>
      </w:tr>
      <w:tr w:rsidR="00DE2A55" w:rsidRPr="00374D62" w14:paraId="2B43713F"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04"/>
          <w:jc w:val="center"/>
        </w:trPr>
        <w:tc>
          <w:tcPr>
            <w:tcW w:w="790" w:type="dxa"/>
            <w:shd w:val="clear" w:color="000000" w:fill="FFFFFF"/>
            <w:vAlign w:val="center"/>
          </w:tcPr>
          <w:p w14:paraId="601A4C14" w14:textId="77777777" w:rsidR="0092501A" w:rsidRPr="00811ED0" w:rsidRDefault="0092501A" w:rsidP="00E55867">
            <w:pPr>
              <w:spacing w:after="0" w:line="240" w:lineRule="auto"/>
              <w:jc w:val="center"/>
              <w:rPr>
                <w:rFonts w:ascii="Arial" w:eastAsia="Times New Roman" w:hAnsi="Arial" w:cs="Arial"/>
                <w:color w:val="000000"/>
                <w:sz w:val="16"/>
                <w:szCs w:val="16"/>
                <w:lang w:eastAsia="pl-PL"/>
              </w:rPr>
            </w:pPr>
            <w:r w:rsidRPr="00811ED0">
              <w:rPr>
                <w:rFonts w:ascii="Arial" w:eastAsia="Times New Roman" w:hAnsi="Arial" w:cs="Arial"/>
                <w:color w:val="000000"/>
                <w:sz w:val="16"/>
                <w:szCs w:val="16"/>
                <w:lang w:eastAsia="pl-PL"/>
              </w:rPr>
              <w:lastRenderedPageBreak/>
              <w:t>wskaźnik rezultatu</w:t>
            </w:r>
          </w:p>
        </w:tc>
        <w:tc>
          <w:tcPr>
            <w:tcW w:w="6004" w:type="dxa"/>
            <w:shd w:val="clear" w:color="000000" w:fill="FFFFFF"/>
            <w:vAlign w:val="center"/>
          </w:tcPr>
          <w:p w14:paraId="6BE571F5" w14:textId="77777777" w:rsidR="0092501A" w:rsidRPr="00374D62" w:rsidRDefault="0092501A" w:rsidP="00E55867">
            <w:pPr>
              <w:spacing w:after="0" w:line="240" w:lineRule="auto"/>
              <w:jc w:val="center"/>
              <w:rPr>
                <w:rFonts w:ascii="Arial" w:eastAsia="Times New Roman" w:hAnsi="Arial" w:cs="Arial"/>
                <w:sz w:val="16"/>
                <w:szCs w:val="16"/>
                <w:lang w:eastAsia="pl-PL"/>
              </w:rPr>
            </w:pPr>
            <w:r w:rsidRPr="004518F2">
              <w:rPr>
                <w:rFonts w:ascii="Arial" w:eastAsia="Times New Roman" w:hAnsi="Arial" w:cs="Arial"/>
                <w:sz w:val="16"/>
                <w:szCs w:val="16"/>
                <w:lang w:eastAsia="pl-PL"/>
              </w:rPr>
              <w:t>Średnia liczba osób przypadająca na SOR</w:t>
            </w:r>
          </w:p>
        </w:tc>
        <w:tc>
          <w:tcPr>
            <w:tcW w:w="1176" w:type="dxa"/>
            <w:shd w:val="clear" w:color="000000" w:fill="FFFFFF"/>
            <w:vAlign w:val="center"/>
          </w:tcPr>
          <w:p w14:paraId="5C51A3E9" w14:textId="77777777" w:rsidR="0092501A" w:rsidRPr="00374D62" w:rsidRDefault="0092501A" w:rsidP="00E55867">
            <w:pPr>
              <w:spacing w:after="0" w:line="240" w:lineRule="auto"/>
              <w:jc w:val="center"/>
              <w:rPr>
                <w:rFonts w:ascii="Arial" w:eastAsia="Times New Roman" w:hAnsi="Arial" w:cs="Arial"/>
                <w:color w:val="000000"/>
                <w:sz w:val="16"/>
                <w:szCs w:val="16"/>
                <w:lang w:eastAsia="pl-PL"/>
              </w:rPr>
            </w:pPr>
            <w:r>
              <w:rPr>
                <w:rFonts w:ascii="Arial" w:eastAsia="Times New Roman" w:hAnsi="Arial" w:cs="Arial"/>
                <w:color w:val="000000"/>
                <w:sz w:val="16"/>
                <w:szCs w:val="16"/>
                <w:lang w:eastAsia="pl-PL"/>
              </w:rPr>
              <w:t>159</w:t>
            </w:r>
            <w:r w:rsidRPr="00B16BE6">
              <w:rPr>
                <w:rFonts w:ascii="Arial" w:eastAsia="Times New Roman" w:hAnsi="Arial" w:cs="Arial"/>
                <w:color w:val="000000"/>
                <w:sz w:val="16"/>
                <w:szCs w:val="16"/>
                <w:lang w:eastAsia="pl-PL"/>
              </w:rPr>
              <w:t xml:space="preserve"> tys.</w:t>
            </w:r>
          </w:p>
        </w:tc>
        <w:tc>
          <w:tcPr>
            <w:tcW w:w="1117" w:type="dxa"/>
            <w:gridSpan w:val="2"/>
            <w:shd w:val="clear" w:color="000000" w:fill="FFFFFF"/>
            <w:vAlign w:val="center"/>
          </w:tcPr>
          <w:p w14:paraId="430A0EAA" w14:textId="77777777" w:rsidR="0092501A" w:rsidRPr="00374D62" w:rsidRDefault="0092501A" w:rsidP="00E55867">
            <w:pPr>
              <w:spacing w:after="0" w:line="240" w:lineRule="auto"/>
              <w:jc w:val="center"/>
              <w:rPr>
                <w:rFonts w:ascii="Arial" w:eastAsia="Times New Roman" w:hAnsi="Arial" w:cs="Arial"/>
                <w:sz w:val="16"/>
                <w:szCs w:val="16"/>
                <w:lang w:eastAsia="pl-PL"/>
              </w:rPr>
            </w:pPr>
            <w:r w:rsidRPr="00B16BE6">
              <w:rPr>
                <w:rFonts w:ascii="Arial" w:eastAsia="Times New Roman" w:hAnsi="Arial" w:cs="Arial"/>
                <w:sz w:val="16"/>
                <w:szCs w:val="16"/>
                <w:lang w:eastAsia="pl-PL"/>
              </w:rPr>
              <w:t>152 tys.</w:t>
            </w:r>
          </w:p>
        </w:tc>
        <w:tc>
          <w:tcPr>
            <w:tcW w:w="846" w:type="dxa"/>
            <w:shd w:val="clear" w:color="000000" w:fill="FFFFFF"/>
            <w:vAlign w:val="center"/>
          </w:tcPr>
          <w:p w14:paraId="73E1749C" w14:textId="77777777" w:rsidR="0092501A" w:rsidRPr="00F22924" w:rsidRDefault="0092501A" w:rsidP="00E55867">
            <w:pPr>
              <w:spacing w:after="0" w:line="240" w:lineRule="auto"/>
              <w:jc w:val="center"/>
              <w:rPr>
                <w:rFonts w:ascii="Arial" w:eastAsia="Times New Roman" w:hAnsi="Arial" w:cs="Arial"/>
                <w:sz w:val="16"/>
                <w:szCs w:val="16"/>
                <w:lang w:eastAsia="pl-PL"/>
              </w:rPr>
            </w:pPr>
            <w:r w:rsidRPr="00B16BE6">
              <w:rPr>
                <w:rFonts w:ascii="Arial" w:eastAsia="Times New Roman" w:hAnsi="Arial" w:cs="Arial"/>
                <w:color w:val="000000"/>
                <w:sz w:val="16"/>
                <w:szCs w:val="16"/>
                <w:lang w:eastAsia="pl-PL"/>
              </w:rPr>
              <w:t>9</w:t>
            </w:r>
            <w:r>
              <w:rPr>
                <w:rFonts w:ascii="Arial" w:eastAsia="Times New Roman" w:hAnsi="Arial" w:cs="Arial"/>
                <w:color w:val="000000"/>
                <w:sz w:val="16"/>
                <w:szCs w:val="16"/>
                <w:lang w:eastAsia="pl-PL"/>
              </w:rPr>
              <w:t>6</w:t>
            </w:r>
            <w:r w:rsidRPr="00B16BE6">
              <w:rPr>
                <w:rFonts w:ascii="Arial" w:eastAsia="Times New Roman" w:hAnsi="Arial" w:cs="Arial"/>
                <w:color w:val="000000"/>
                <w:sz w:val="16"/>
                <w:szCs w:val="16"/>
                <w:lang w:eastAsia="pl-PL"/>
              </w:rPr>
              <w:t>%</w:t>
            </w:r>
            <w:r>
              <w:rPr>
                <w:rStyle w:val="Odwoanieprzypisudolnego"/>
                <w:rFonts w:ascii="Arial" w:eastAsia="Times New Roman" w:hAnsi="Arial" w:cs="Arial"/>
                <w:color w:val="000000"/>
                <w:sz w:val="16"/>
                <w:szCs w:val="16"/>
                <w:lang w:eastAsia="pl-PL"/>
              </w:rPr>
              <w:footnoteReference w:id="2"/>
            </w:r>
          </w:p>
        </w:tc>
      </w:tr>
      <w:tr w:rsidR="0092501A" w:rsidRPr="00374D62" w14:paraId="4E03C144" w14:textId="77777777" w:rsidTr="009A6CF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558"/>
          <w:jc w:val="center"/>
        </w:trPr>
        <w:tc>
          <w:tcPr>
            <w:tcW w:w="9933" w:type="dxa"/>
            <w:gridSpan w:val="6"/>
            <w:shd w:val="clear" w:color="auto" w:fill="DEEAF6" w:themeFill="accent1" w:themeFillTint="33"/>
            <w:hideMark/>
          </w:tcPr>
          <w:p w14:paraId="555C3901" w14:textId="77777777" w:rsidR="0092501A" w:rsidRPr="00F22924" w:rsidRDefault="0092501A" w:rsidP="00E55867">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12:</w:t>
            </w:r>
            <w:r w:rsidRPr="00BC4BD0">
              <w:rPr>
                <w:rFonts w:ascii="Arial" w:eastAsia="Times New Roman" w:hAnsi="Arial" w:cs="Arial"/>
                <w:b/>
                <w:bCs/>
                <w:color w:val="000000"/>
                <w:sz w:val="16"/>
                <w:szCs w:val="16"/>
                <w:lang w:eastAsia="pl-PL"/>
              </w:rPr>
              <w:t xml:space="preserve"> </w:t>
            </w:r>
            <w:r w:rsidRPr="00EB31D8">
              <w:rPr>
                <w:rFonts w:ascii="Arial" w:eastAsia="Times New Roman" w:hAnsi="Arial" w:cs="Arial"/>
                <w:color w:val="000000"/>
                <w:sz w:val="16"/>
                <w:szCs w:val="16"/>
                <w:lang w:eastAsia="pl-PL"/>
              </w:rPr>
              <w:t>Wsparcie ponadregionalnych podmiotów leczniczych udzielających świadczeń zdrowotnych stacjonarnych i całodobowych na rzecz osób dorosłych, dedykowanych chorobom, które są istotną przyczyną dezaktywizacji zawodowej (roboty budowlane, doposażenie)</w:t>
            </w:r>
          </w:p>
        </w:tc>
      </w:tr>
      <w:tr w:rsidR="0092501A" w:rsidRPr="00374D62" w14:paraId="6399CF19" w14:textId="77777777" w:rsidTr="009A6CFD">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558"/>
          <w:jc w:val="center"/>
        </w:trPr>
        <w:tc>
          <w:tcPr>
            <w:tcW w:w="9933" w:type="dxa"/>
            <w:gridSpan w:val="6"/>
            <w:shd w:val="clear" w:color="auto" w:fill="DEEAF6" w:themeFill="accent1" w:themeFillTint="33"/>
          </w:tcPr>
          <w:p w14:paraId="011A28BF" w14:textId="77777777" w:rsidR="0092501A" w:rsidRPr="00F22924" w:rsidRDefault="0092501A" w:rsidP="00E55867">
            <w:pPr>
              <w:spacing w:after="0" w:line="240" w:lineRule="auto"/>
              <w:jc w:val="center"/>
              <w:rPr>
                <w:rFonts w:ascii="Arial" w:eastAsia="Times New Roman" w:hAnsi="Arial" w:cs="Arial"/>
                <w:b/>
                <w:bCs/>
                <w:color w:val="000000"/>
                <w:sz w:val="16"/>
                <w:szCs w:val="16"/>
                <w:lang w:eastAsia="pl-PL"/>
              </w:rPr>
            </w:pPr>
            <w:r>
              <w:rPr>
                <w:rFonts w:ascii="Arial" w:eastAsia="Times New Roman" w:hAnsi="Arial" w:cs="Arial"/>
                <w:b/>
                <w:bCs/>
                <w:color w:val="000000"/>
                <w:sz w:val="16"/>
                <w:szCs w:val="16"/>
                <w:lang w:eastAsia="pl-PL"/>
              </w:rPr>
              <w:t>Narzędzie 15:</w:t>
            </w:r>
            <w:r w:rsidRPr="00BC4BD0">
              <w:rPr>
                <w:rFonts w:ascii="Arial" w:eastAsia="Times New Roman" w:hAnsi="Arial" w:cs="Arial"/>
                <w:b/>
                <w:bCs/>
                <w:color w:val="000000"/>
                <w:sz w:val="16"/>
                <w:szCs w:val="16"/>
                <w:lang w:eastAsia="pl-PL"/>
              </w:rPr>
              <w:t xml:space="preserve"> </w:t>
            </w:r>
            <w:r w:rsidRPr="00EB31D8">
              <w:rPr>
                <w:rFonts w:ascii="Arial" w:eastAsia="Times New Roman" w:hAnsi="Arial" w:cs="Arial"/>
                <w:color w:val="000000"/>
                <w:sz w:val="16"/>
                <w:szCs w:val="16"/>
                <w:lang w:eastAsia="pl-PL"/>
              </w:rPr>
              <w:t>Wsparcie ponadregionalnych podmiotów leczniczych udzielających świadczeń zdrowotnych stacjonarnych i całodobowych w zakresie ginekologii, położnictwa, neonatologii, pediatrii oraz innych oddziałów zajmujących się leczeniem dzieci (roboty budowlane, doposażenie)</w:t>
            </w:r>
          </w:p>
        </w:tc>
      </w:tr>
      <w:tr w:rsidR="00DE2A55" w:rsidRPr="00374D62" w14:paraId="32E4D709"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790" w:type="dxa"/>
            <w:shd w:val="clear" w:color="auto" w:fill="auto"/>
            <w:vAlign w:val="center"/>
            <w:hideMark/>
          </w:tcPr>
          <w:p w14:paraId="1EAAD644" w14:textId="77777777" w:rsidR="0092501A" w:rsidRPr="00374D62" w:rsidRDefault="0092501A" w:rsidP="00E55867">
            <w:pPr>
              <w:spacing w:after="0" w:line="240" w:lineRule="auto"/>
              <w:jc w:val="center"/>
              <w:rPr>
                <w:rFonts w:ascii="Arial" w:eastAsia="Times New Roman" w:hAnsi="Arial" w:cs="Arial"/>
                <w:sz w:val="16"/>
                <w:szCs w:val="16"/>
                <w:lang w:eastAsia="pl-PL"/>
              </w:rPr>
            </w:pPr>
            <w:r w:rsidRPr="00811ED0">
              <w:rPr>
                <w:rFonts w:ascii="Arial" w:eastAsia="Times New Roman" w:hAnsi="Arial" w:cs="Arial"/>
                <w:color w:val="000000"/>
                <w:sz w:val="16"/>
                <w:szCs w:val="16"/>
                <w:lang w:eastAsia="pl-PL"/>
              </w:rPr>
              <w:t>wskaźnik produktu</w:t>
            </w:r>
          </w:p>
        </w:tc>
        <w:tc>
          <w:tcPr>
            <w:tcW w:w="6004" w:type="dxa"/>
            <w:shd w:val="clear" w:color="auto" w:fill="auto"/>
            <w:vAlign w:val="center"/>
          </w:tcPr>
          <w:p w14:paraId="1AEAA807" w14:textId="77777777" w:rsidR="0092501A" w:rsidRPr="00374D62" w:rsidRDefault="0092501A" w:rsidP="00E55867">
            <w:pPr>
              <w:spacing w:after="0" w:line="240" w:lineRule="auto"/>
              <w:jc w:val="center"/>
              <w:rPr>
                <w:rFonts w:ascii="Arial" w:eastAsia="Times New Roman" w:hAnsi="Arial" w:cs="Arial"/>
                <w:sz w:val="16"/>
                <w:szCs w:val="16"/>
                <w:lang w:eastAsia="pl-PL"/>
              </w:rPr>
            </w:pPr>
            <w:r w:rsidRPr="004518F2">
              <w:rPr>
                <w:rFonts w:ascii="Arial" w:eastAsia="Times New Roman" w:hAnsi="Arial" w:cs="Arial"/>
                <w:sz w:val="16"/>
                <w:szCs w:val="16"/>
                <w:lang w:eastAsia="pl-PL"/>
              </w:rPr>
              <w:t>Liczba wspartych podmiotów leczniczych z wyłączeniem ratownictwa medycznego**</w:t>
            </w:r>
          </w:p>
        </w:tc>
        <w:tc>
          <w:tcPr>
            <w:tcW w:w="1176" w:type="dxa"/>
            <w:shd w:val="clear" w:color="000000" w:fill="FFFFFF"/>
            <w:vAlign w:val="center"/>
            <w:hideMark/>
          </w:tcPr>
          <w:p w14:paraId="373CC64C" w14:textId="77777777" w:rsidR="0092501A" w:rsidRPr="00374D62" w:rsidRDefault="0092501A" w:rsidP="00E55867">
            <w:pPr>
              <w:spacing w:after="0" w:line="240" w:lineRule="auto"/>
              <w:jc w:val="center"/>
              <w:rPr>
                <w:rFonts w:ascii="Arial" w:eastAsia="Times New Roman" w:hAnsi="Arial" w:cs="Arial"/>
                <w:color w:val="000000"/>
                <w:sz w:val="16"/>
                <w:szCs w:val="16"/>
                <w:lang w:eastAsia="pl-PL"/>
              </w:rPr>
            </w:pPr>
            <w:r>
              <w:rPr>
                <w:rFonts w:ascii="Arial" w:eastAsia="Times New Roman" w:hAnsi="Arial" w:cs="Arial"/>
                <w:sz w:val="16"/>
                <w:szCs w:val="16"/>
                <w:lang w:eastAsia="pl-PL"/>
              </w:rPr>
              <w:t>65</w:t>
            </w:r>
          </w:p>
        </w:tc>
        <w:tc>
          <w:tcPr>
            <w:tcW w:w="1117" w:type="dxa"/>
            <w:gridSpan w:val="2"/>
            <w:shd w:val="clear" w:color="000000" w:fill="FFFFFF"/>
            <w:vAlign w:val="center"/>
            <w:hideMark/>
          </w:tcPr>
          <w:p w14:paraId="31901C77" w14:textId="77777777" w:rsidR="0092501A" w:rsidRPr="00374D62" w:rsidRDefault="0092501A" w:rsidP="00E55867">
            <w:pPr>
              <w:spacing w:after="0" w:line="240" w:lineRule="auto"/>
              <w:jc w:val="center"/>
              <w:rPr>
                <w:rFonts w:ascii="Arial" w:eastAsia="Times New Roman" w:hAnsi="Arial" w:cs="Arial"/>
                <w:sz w:val="16"/>
                <w:szCs w:val="16"/>
                <w:lang w:eastAsia="pl-PL"/>
              </w:rPr>
            </w:pPr>
            <w:r w:rsidRPr="006E6B40">
              <w:rPr>
                <w:rFonts w:ascii="Arial" w:eastAsia="Times New Roman" w:hAnsi="Arial" w:cs="Arial"/>
                <w:sz w:val="16"/>
                <w:szCs w:val="16"/>
                <w:lang w:eastAsia="pl-PL"/>
              </w:rPr>
              <w:t>43</w:t>
            </w:r>
          </w:p>
        </w:tc>
        <w:tc>
          <w:tcPr>
            <w:tcW w:w="846" w:type="dxa"/>
            <w:shd w:val="clear" w:color="000000" w:fill="FFFFFF"/>
            <w:vAlign w:val="center"/>
            <w:hideMark/>
          </w:tcPr>
          <w:p w14:paraId="00A0C652" w14:textId="77777777" w:rsidR="0092501A" w:rsidRPr="00F22924" w:rsidRDefault="0092501A" w:rsidP="00E55867">
            <w:pPr>
              <w:spacing w:after="0" w:line="240" w:lineRule="auto"/>
              <w:jc w:val="center"/>
              <w:rPr>
                <w:rFonts w:ascii="Arial" w:eastAsia="Times New Roman" w:hAnsi="Arial" w:cs="Arial"/>
                <w:sz w:val="16"/>
                <w:szCs w:val="16"/>
                <w:lang w:eastAsia="pl-PL"/>
              </w:rPr>
            </w:pPr>
            <w:r>
              <w:rPr>
                <w:rFonts w:ascii="Arial" w:eastAsia="Times New Roman" w:hAnsi="Arial" w:cs="Arial"/>
                <w:color w:val="000000"/>
                <w:sz w:val="16"/>
                <w:szCs w:val="16"/>
                <w:lang w:eastAsia="pl-PL"/>
              </w:rPr>
              <w:t>151</w:t>
            </w:r>
            <w:r w:rsidRPr="006E6B40">
              <w:rPr>
                <w:rFonts w:ascii="Arial" w:eastAsia="Times New Roman" w:hAnsi="Arial" w:cs="Arial"/>
                <w:color w:val="000000"/>
                <w:sz w:val="16"/>
                <w:szCs w:val="16"/>
                <w:lang w:eastAsia="pl-PL"/>
              </w:rPr>
              <w:t>%</w:t>
            </w:r>
          </w:p>
        </w:tc>
      </w:tr>
      <w:tr w:rsidR="00DE2A55" w:rsidRPr="00374D62" w14:paraId="00148662" w14:textId="77777777" w:rsidTr="003D0C7C">
        <w:tblPrEx>
          <w:tblBorders>
            <w:top w:val="single" w:sz="8" w:space="0" w:color="5B9BD5" w:themeColor="accent1"/>
            <w:left w:val="single" w:sz="8" w:space="0" w:color="5B9BD5" w:themeColor="accent1"/>
            <w:bottom w:val="single" w:sz="8" w:space="0" w:color="5B9BD5" w:themeColor="accent1"/>
            <w:right w:val="single" w:sz="8" w:space="0" w:color="5B9BD5" w:themeColor="accent1"/>
          </w:tblBorders>
        </w:tblPrEx>
        <w:trPr>
          <w:trHeight w:val="690"/>
          <w:jc w:val="center"/>
        </w:trPr>
        <w:tc>
          <w:tcPr>
            <w:tcW w:w="790" w:type="dxa"/>
            <w:shd w:val="clear" w:color="auto" w:fill="auto"/>
            <w:vAlign w:val="center"/>
          </w:tcPr>
          <w:p w14:paraId="101A444C" w14:textId="77777777" w:rsidR="0092501A" w:rsidRDefault="0092501A" w:rsidP="00E55867">
            <w:pPr>
              <w:spacing w:after="0" w:line="240" w:lineRule="auto"/>
              <w:jc w:val="center"/>
              <w:rPr>
                <w:rFonts w:ascii="Arial" w:eastAsia="Times New Roman" w:hAnsi="Arial" w:cs="Arial"/>
                <w:color w:val="000000"/>
                <w:sz w:val="16"/>
                <w:szCs w:val="16"/>
                <w:lang w:eastAsia="pl-PL"/>
              </w:rPr>
            </w:pPr>
            <w:r w:rsidRPr="00811ED0">
              <w:rPr>
                <w:rFonts w:ascii="Arial" w:eastAsia="Times New Roman" w:hAnsi="Arial" w:cs="Arial"/>
                <w:color w:val="000000"/>
                <w:sz w:val="16"/>
                <w:szCs w:val="16"/>
                <w:lang w:eastAsia="pl-PL"/>
              </w:rPr>
              <w:t>wskaźnik rezultatu</w:t>
            </w:r>
          </w:p>
        </w:tc>
        <w:tc>
          <w:tcPr>
            <w:tcW w:w="6004" w:type="dxa"/>
            <w:shd w:val="clear" w:color="auto" w:fill="auto"/>
            <w:vAlign w:val="center"/>
          </w:tcPr>
          <w:p w14:paraId="5ABAD649" w14:textId="77777777" w:rsidR="0092501A" w:rsidRPr="00374D62" w:rsidRDefault="0092501A" w:rsidP="00E55867">
            <w:pPr>
              <w:spacing w:after="0" w:line="240" w:lineRule="auto"/>
              <w:jc w:val="center"/>
              <w:rPr>
                <w:rFonts w:ascii="Arial" w:eastAsia="Times New Roman" w:hAnsi="Arial" w:cs="Arial"/>
                <w:sz w:val="16"/>
                <w:szCs w:val="16"/>
                <w:lang w:eastAsia="pl-PL"/>
              </w:rPr>
            </w:pPr>
            <w:r w:rsidRPr="004518F2">
              <w:rPr>
                <w:rFonts w:ascii="Arial" w:eastAsia="Times New Roman" w:hAnsi="Arial" w:cs="Arial"/>
                <w:sz w:val="16"/>
                <w:szCs w:val="16"/>
                <w:lang w:eastAsia="pl-PL"/>
              </w:rPr>
              <w:t>Średni czas pobytu pacjenta na łóżkach leczniczych w</w:t>
            </w:r>
            <w:r>
              <w:rPr>
                <w:rFonts w:ascii="Arial" w:eastAsia="Times New Roman" w:hAnsi="Arial" w:cs="Arial"/>
                <w:sz w:val="16"/>
                <w:szCs w:val="16"/>
                <w:lang w:eastAsia="pl-PL"/>
              </w:rPr>
              <w:t> </w:t>
            </w:r>
            <w:r w:rsidRPr="004518F2">
              <w:rPr>
                <w:rFonts w:ascii="Arial" w:eastAsia="Times New Roman" w:hAnsi="Arial" w:cs="Arial"/>
                <w:sz w:val="16"/>
                <w:szCs w:val="16"/>
                <w:lang w:eastAsia="pl-PL"/>
              </w:rPr>
              <w:t>Polsce</w:t>
            </w:r>
          </w:p>
        </w:tc>
        <w:tc>
          <w:tcPr>
            <w:tcW w:w="1176" w:type="dxa"/>
            <w:shd w:val="clear" w:color="000000" w:fill="FFFFFF"/>
            <w:vAlign w:val="center"/>
          </w:tcPr>
          <w:p w14:paraId="4CBB9954" w14:textId="77777777" w:rsidR="0092501A" w:rsidRPr="00374D62" w:rsidRDefault="0092501A" w:rsidP="00E55867">
            <w:pPr>
              <w:spacing w:after="0" w:line="240" w:lineRule="auto"/>
              <w:jc w:val="center"/>
              <w:rPr>
                <w:rFonts w:ascii="Arial" w:eastAsia="Times New Roman" w:hAnsi="Arial" w:cs="Arial"/>
                <w:color w:val="000000"/>
                <w:sz w:val="16"/>
                <w:szCs w:val="16"/>
                <w:lang w:eastAsia="pl-PL"/>
              </w:rPr>
            </w:pPr>
            <w:r w:rsidRPr="00B16BE6">
              <w:rPr>
                <w:rFonts w:ascii="Arial" w:eastAsia="Times New Roman" w:hAnsi="Arial" w:cs="Arial"/>
                <w:color w:val="000000"/>
                <w:sz w:val="16"/>
                <w:szCs w:val="16"/>
                <w:lang w:eastAsia="pl-PL"/>
              </w:rPr>
              <w:t>bd</w:t>
            </w:r>
          </w:p>
        </w:tc>
        <w:tc>
          <w:tcPr>
            <w:tcW w:w="1117" w:type="dxa"/>
            <w:gridSpan w:val="2"/>
            <w:shd w:val="clear" w:color="000000" w:fill="FFFFFF"/>
            <w:vAlign w:val="center"/>
          </w:tcPr>
          <w:p w14:paraId="53F615C3" w14:textId="77777777" w:rsidR="0092501A" w:rsidRPr="00374D62" w:rsidRDefault="0092501A" w:rsidP="00E55867">
            <w:pPr>
              <w:spacing w:after="0" w:line="240" w:lineRule="auto"/>
              <w:jc w:val="center"/>
              <w:rPr>
                <w:rFonts w:ascii="Arial" w:eastAsia="Times New Roman" w:hAnsi="Arial" w:cs="Arial"/>
                <w:sz w:val="16"/>
                <w:szCs w:val="16"/>
                <w:lang w:eastAsia="pl-PL"/>
              </w:rPr>
            </w:pPr>
            <w:r w:rsidRPr="00B16BE6">
              <w:rPr>
                <w:rFonts w:ascii="Arial" w:eastAsia="Times New Roman" w:hAnsi="Arial" w:cs="Arial"/>
                <w:sz w:val="16"/>
                <w:szCs w:val="16"/>
                <w:lang w:eastAsia="pl-PL"/>
              </w:rPr>
              <w:t>6,3</w:t>
            </w:r>
          </w:p>
        </w:tc>
        <w:tc>
          <w:tcPr>
            <w:tcW w:w="846" w:type="dxa"/>
            <w:shd w:val="clear" w:color="000000" w:fill="FFFFFF"/>
            <w:vAlign w:val="center"/>
          </w:tcPr>
          <w:p w14:paraId="22ADC969" w14:textId="77777777" w:rsidR="0092501A" w:rsidRPr="00F22924" w:rsidRDefault="0092501A" w:rsidP="00E55867">
            <w:pPr>
              <w:spacing w:after="0" w:line="240" w:lineRule="auto"/>
              <w:jc w:val="center"/>
              <w:rPr>
                <w:rFonts w:ascii="Arial" w:eastAsia="Times New Roman" w:hAnsi="Arial" w:cs="Arial"/>
                <w:sz w:val="16"/>
                <w:szCs w:val="16"/>
                <w:lang w:eastAsia="pl-PL"/>
              </w:rPr>
            </w:pPr>
            <w:r w:rsidRPr="00B16BE6">
              <w:rPr>
                <w:rFonts w:ascii="Arial" w:eastAsia="Times New Roman" w:hAnsi="Arial" w:cs="Arial"/>
                <w:color w:val="000000"/>
                <w:sz w:val="16"/>
                <w:szCs w:val="16"/>
                <w:lang w:eastAsia="pl-PL"/>
              </w:rPr>
              <w:t>bd</w:t>
            </w:r>
          </w:p>
        </w:tc>
      </w:tr>
    </w:tbl>
    <w:p w14:paraId="06B66057" w14:textId="77777777" w:rsidR="0092501A" w:rsidRDefault="0092501A" w:rsidP="00337293">
      <w:pPr>
        <w:jc w:val="both"/>
        <w:rPr>
          <w:rFonts w:ascii="Arial" w:hAnsi="Arial" w:cs="Arial"/>
          <w:sz w:val="20"/>
          <w:szCs w:val="20"/>
        </w:rPr>
      </w:pPr>
    </w:p>
    <w:p w14:paraId="76674974" w14:textId="23842EEF" w:rsidR="003C19A3" w:rsidRDefault="003C19A3" w:rsidP="00337293">
      <w:pPr>
        <w:jc w:val="both"/>
        <w:rPr>
          <w:rFonts w:ascii="Arial" w:hAnsi="Arial" w:cs="Arial"/>
          <w:sz w:val="20"/>
          <w:szCs w:val="20"/>
        </w:rPr>
        <w:sectPr w:rsidR="003C19A3" w:rsidSect="00790BC6">
          <w:type w:val="continuous"/>
          <w:pgSz w:w="11906" w:h="16838"/>
          <w:pgMar w:top="1418" w:right="849" w:bottom="1418" w:left="993" w:header="709" w:footer="709" w:gutter="0"/>
          <w:cols w:space="708"/>
          <w:docGrid w:linePitch="360"/>
        </w:sectPr>
      </w:pPr>
    </w:p>
    <w:p w14:paraId="2BAD1990" w14:textId="6FDA3EDF" w:rsidR="000B00F5" w:rsidRPr="00A5709B" w:rsidRDefault="004F387E" w:rsidP="007578CD">
      <w:pPr>
        <w:jc w:val="both"/>
        <w:rPr>
          <w:rFonts w:ascii="Arial" w:hAnsi="Arial" w:cs="Arial"/>
          <w:iCs/>
          <w:sz w:val="20"/>
          <w:szCs w:val="20"/>
        </w:rPr>
      </w:pPr>
      <w:r>
        <w:rPr>
          <w:rFonts w:ascii="Arial" w:hAnsi="Arial" w:cs="Arial"/>
          <w:sz w:val="20"/>
          <w:szCs w:val="20"/>
        </w:rPr>
        <w:t>Powyższe</w:t>
      </w:r>
      <w:r w:rsidR="006E6B40" w:rsidRPr="007F31DB">
        <w:rPr>
          <w:rFonts w:ascii="Arial" w:hAnsi="Arial" w:cs="Arial"/>
          <w:sz w:val="20"/>
          <w:szCs w:val="20"/>
        </w:rPr>
        <w:t xml:space="preserve"> dane wskazują, że realizacja działań z</w:t>
      </w:r>
      <w:r w:rsidR="007D226D">
        <w:rPr>
          <w:rFonts w:ascii="Arial" w:hAnsi="Arial" w:cs="Arial"/>
          <w:sz w:val="20"/>
          <w:szCs w:val="20"/>
        </w:rPr>
        <w:t> </w:t>
      </w:r>
      <w:r w:rsidR="006E6B40" w:rsidRPr="007F31DB">
        <w:rPr>
          <w:rFonts w:ascii="Arial" w:hAnsi="Arial" w:cs="Arial"/>
          <w:sz w:val="20"/>
          <w:szCs w:val="20"/>
        </w:rPr>
        <w:t>zakresu wsparcia infrastrukturalnego w obszarze zdrowia, które obejmuje PO IiŚ przebiega prawidłowo</w:t>
      </w:r>
      <w:r w:rsidR="002727B8">
        <w:rPr>
          <w:rFonts w:ascii="Arial" w:hAnsi="Arial" w:cs="Arial"/>
          <w:sz w:val="20"/>
          <w:szCs w:val="20"/>
        </w:rPr>
        <w:t xml:space="preserve">, co odzwierciedla się we wzroście </w:t>
      </w:r>
      <w:r w:rsidR="00A24DDA">
        <w:rPr>
          <w:rFonts w:ascii="Arial" w:hAnsi="Arial" w:cs="Arial"/>
          <w:sz w:val="20"/>
          <w:szCs w:val="20"/>
        </w:rPr>
        <w:t xml:space="preserve">wykonania wskaźników </w:t>
      </w:r>
      <w:r w:rsidR="00136F00">
        <w:rPr>
          <w:rFonts w:ascii="Arial" w:hAnsi="Arial" w:cs="Arial"/>
          <w:sz w:val="20"/>
          <w:szCs w:val="20"/>
        </w:rPr>
        <w:t>w</w:t>
      </w:r>
      <w:r w:rsidR="0014506A">
        <w:rPr>
          <w:rFonts w:ascii="Arial" w:hAnsi="Arial" w:cs="Arial"/>
          <w:sz w:val="20"/>
          <w:szCs w:val="20"/>
        </w:rPr>
        <w:t xml:space="preserve"> </w:t>
      </w:r>
      <w:r w:rsidR="00136F00">
        <w:rPr>
          <w:rFonts w:ascii="Arial" w:hAnsi="Arial" w:cs="Arial"/>
          <w:sz w:val="20"/>
          <w:szCs w:val="20"/>
        </w:rPr>
        <w:t>stosunku do wcześniejszych lat</w:t>
      </w:r>
      <w:r w:rsidR="002727B8">
        <w:rPr>
          <w:rFonts w:ascii="Arial" w:hAnsi="Arial" w:cs="Arial"/>
          <w:sz w:val="20"/>
          <w:szCs w:val="20"/>
        </w:rPr>
        <w:t xml:space="preserve">. </w:t>
      </w:r>
    </w:p>
    <w:p w14:paraId="15E7439D" w14:textId="641996AE" w:rsidR="007D226D" w:rsidRDefault="006E6B40" w:rsidP="007578CD">
      <w:pPr>
        <w:jc w:val="both"/>
        <w:rPr>
          <w:rFonts w:ascii="Arial" w:hAnsi="Arial" w:cs="Arial"/>
          <w:iCs/>
          <w:sz w:val="20"/>
          <w:szCs w:val="20"/>
        </w:rPr>
      </w:pPr>
      <w:r w:rsidRPr="007F31DB">
        <w:rPr>
          <w:rFonts w:ascii="Arial" w:hAnsi="Arial" w:cs="Arial"/>
          <w:iCs/>
          <w:sz w:val="20"/>
          <w:szCs w:val="20"/>
        </w:rPr>
        <w:t xml:space="preserve">W odniesieniu do wskaźnika </w:t>
      </w:r>
      <w:r w:rsidRPr="007F31DB">
        <w:rPr>
          <w:rFonts w:ascii="Arial" w:hAnsi="Arial" w:cs="Arial"/>
          <w:i/>
          <w:iCs/>
          <w:sz w:val="20"/>
          <w:szCs w:val="20"/>
        </w:rPr>
        <w:t xml:space="preserve">Średni czas pobytu pacjenta na łóżkach leczniczych w Polsce </w:t>
      </w:r>
      <w:r w:rsidRPr="007F31DB">
        <w:rPr>
          <w:rFonts w:ascii="Arial" w:hAnsi="Arial" w:cs="Arial"/>
          <w:iCs/>
          <w:sz w:val="20"/>
          <w:szCs w:val="20"/>
        </w:rPr>
        <w:t xml:space="preserve">należy </w:t>
      </w:r>
      <w:r w:rsidRPr="007F31DB">
        <w:rPr>
          <w:rFonts w:ascii="Arial" w:hAnsi="Arial" w:cs="Arial"/>
          <w:iCs/>
          <w:sz w:val="20"/>
          <w:szCs w:val="20"/>
        </w:rPr>
        <w:t xml:space="preserve">wyjaśnić, że </w:t>
      </w:r>
      <w:r w:rsidR="00212886">
        <w:rPr>
          <w:rFonts w:ascii="Arial" w:hAnsi="Arial" w:cs="Arial"/>
          <w:iCs/>
          <w:sz w:val="20"/>
          <w:szCs w:val="20"/>
        </w:rPr>
        <w:t>z</w:t>
      </w:r>
      <w:r w:rsidR="00212886" w:rsidRPr="00212886">
        <w:rPr>
          <w:rFonts w:ascii="Arial" w:hAnsi="Arial" w:cs="Arial"/>
          <w:iCs/>
          <w:sz w:val="20"/>
          <w:szCs w:val="20"/>
        </w:rPr>
        <w:t>godnie z Katalogiem nazw i definicji wskaźników IX Osi Priorytetowej PO</w:t>
      </w:r>
      <w:r w:rsidR="001F2AD5">
        <w:rPr>
          <w:rFonts w:ascii="Arial" w:hAnsi="Arial" w:cs="Arial"/>
          <w:iCs/>
          <w:sz w:val="20"/>
          <w:szCs w:val="20"/>
        </w:rPr>
        <w:t xml:space="preserve"> </w:t>
      </w:r>
      <w:r w:rsidR="00212886" w:rsidRPr="00212886">
        <w:rPr>
          <w:rFonts w:ascii="Arial" w:hAnsi="Arial" w:cs="Arial"/>
          <w:iCs/>
          <w:sz w:val="20"/>
          <w:szCs w:val="20"/>
        </w:rPr>
        <w:t>I</w:t>
      </w:r>
      <w:r w:rsidR="001F2AD5">
        <w:rPr>
          <w:rFonts w:ascii="Arial" w:hAnsi="Arial" w:cs="Arial"/>
          <w:iCs/>
          <w:sz w:val="20"/>
          <w:szCs w:val="20"/>
        </w:rPr>
        <w:t>i</w:t>
      </w:r>
      <w:r w:rsidR="00212886" w:rsidRPr="00212886">
        <w:rPr>
          <w:rFonts w:ascii="Arial" w:hAnsi="Arial" w:cs="Arial"/>
          <w:iCs/>
          <w:sz w:val="20"/>
          <w:szCs w:val="20"/>
        </w:rPr>
        <w:t>Ś na lata 2014-2020, wartość wskaźnika corocznie pozysk</w:t>
      </w:r>
      <w:r w:rsidR="00212886">
        <w:rPr>
          <w:rFonts w:ascii="Arial" w:hAnsi="Arial" w:cs="Arial"/>
          <w:iCs/>
          <w:sz w:val="20"/>
          <w:szCs w:val="20"/>
        </w:rPr>
        <w:t>iwana jest</w:t>
      </w:r>
      <w:r w:rsidR="00212886" w:rsidRPr="00212886">
        <w:rPr>
          <w:rFonts w:ascii="Arial" w:hAnsi="Arial" w:cs="Arial"/>
          <w:iCs/>
          <w:sz w:val="20"/>
          <w:szCs w:val="20"/>
        </w:rPr>
        <w:t xml:space="preserve"> z raportu OECD </w:t>
      </w:r>
      <w:r w:rsidR="00212886" w:rsidRPr="00BC4BD0">
        <w:rPr>
          <w:rFonts w:ascii="Arial" w:hAnsi="Arial" w:cs="Arial"/>
          <w:i/>
          <w:sz w:val="20"/>
          <w:szCs w:val="20"/>
        </w:rPr>
        <w:t>Average length of stay</w:t>
      </w:r>
      <w:r w:rsidR="001C2675">
        <w:rPr>
          <w:rFonts w:ascii="Arial" w:hAnsi="Arial" w:cs="Arial"/>
          <w:i/>
          <w:sz w:val="20"/>
          <w:szCs w:val="20"/>
        </w:rPr>
        <w:t>: acute care.</w:t>
      </w:r>
      <w:r w:rsidR="00212886">
        <w:rPr>
          <w:rFonts w:ascii="Arial" w:hAnsi="Arial" w:cs="Arial"/>
          <w:iCs/>
          <w:sz w:val="20"/>
          <w:szCs w:val="20"/>
        </w:rPr>
        <w:t xml:space="preserve"> Z</w:t>
      </w:r>
      <w:r w:rsidRPr="007F31DB">
        <w:rPr>
          <w:rFonts w:ascii="Arial" w:hAnsi="Arial" w:cs="Arial"/>
          <w:iCs/>
          <w:sz w:val="20"/>
          <w:szCs w:val="20"/>
        </w:rPr>
        <w:t xml:space="preserve"> uwagi na termin publikacji danych przez OECD, ostatnie informacje dotyczące wartości ww. wskaźnika są dostępne za 201</w:t>
      </w:r>
      <w:r w:rsidR="00136F00">
        <w:rPr>
          <w:rFonts w:ascii="Arial" w:hAnsi="Arial" w:cs="Arial"/>
          <w:iCs/>
          <w:sz w:val="20"/>
          <w:szCs w:val="20"/>
        </w:rPr>
        <w:t>9</w:t>
      </w:r>
      <w:r w:rsidRPr="007F31DB">
        <w:rPr>
          <w:rFonts w:ascii="Arial" w:hAnsi="Arial" w:cs="Arial"/>
          <w:iCs/>
          <w:sz w:val="20"/>
          <w:szCs w:val="20"/>
        </w:rPr>
        <w:t xml:space="preserve"> r. (6,</w:t>
      </w:r>
      <w:r w:rsidR="00136F00">
        <w:rPr>
          <w:rFonts w:ascii="Arial" w:hAnsi="Arial" w:cs="Arial"/>
          <w:iCs/>
          <w:sz w:val="20"/>
          <w:szCs w:val="20"/>
        </w:rPr>
        <w:t>7</w:t>
      </w:r>
      <w:r w:rsidR="000B00F5">
        <w:rPr>
          <w:rFonts w:ascii="Arial" w:hAnsi="Arial" w:cs="Arial"/>
          <w:iCs/>
          <w:sz w:val="20"/>
          <w:szCs w:val="20"/>
        </w:rPr>
        <w:t> </w:t>
      </w:r>
      <w:r w:rsidRPr="007F31DB">
        <w:rPr>
          <w:rFonts w:ascii="Arial" w:hAnsi="Arial" w:cs="Arial"/>
          <w:iCs/>
          <w:sz w:val="20"/>
          <w:szCs w:val="20"/>
        </w:rPr>
        <w:t>dni</w:t>
      </w:r>
      <w:r w:rsidR="00D16339">
        <w:rPr>
          <w:rFonts w:ascii="Arial" w:hAnsi="Arial" w:cs="Arial"/>
          <w:iCs/>
          <w:sz w:val="20"/>
          <w:szCs w:val="20"/>
        </w:rPr>
        <w:t>a</w:t>
      </w:r>
      <w:r w:rsidRPr="007F31DB">
        <w:rPr>
          <w:rFonts w:ascii="Arial" w:hAnsi="Arial" w:cs="Arial"/>
          <w:iCs/>
          <w:sz w:val="20"/>
          <w:szCs w:val="20"/>
        </w:rPr>
        <w:t>)</w:t>
      </w:r>
      <w:r w:rsidR="00BA0361">
        <w:rPr>
          <w:rStyle w:val="Odwoanieprzypisudolnego"/>
          <w:rFonts w:ascii="Arial" w:hAnsi="Arial" w:cs="Arial"/>
          <w:iCs/>
          <w:sz w:val="20"/>
          <w:szCs w:val="20"/>
        </w:rPr>
        <w:footnoteReference w:id="3"/>
      </w:r>
      <w:r w:rsidRPr="007F31DB">
        <w:rPr>
          <w:rFonts w:ascii="Arial" w:hAnsi="Arial" w:cs="Arial"/>
          <w:iCs/>
          <w:sz w:val="20"/>
          <w:szCs w:val="20"/>
        </w:rPr>
        <w:t xml:space="preserve">. </w:t>
      </w:r>
    </w:p>
    <w:p w14:paraId="7379CEFD" w14:textId="77777777" w:rsidR="00283C25" w:rsidRDefault="00283C25" w:rsidP="00337293">
      <w:pPr>
        <w:rPr>
          <w:rFonts w:ascii="Arial" w:hAnsi="Arial" w:cs="Arial"/>
          <w:b/>
          <w:color w:val="5B9BD5" w:themeColor="accent1"/>
          <w:sz w:val="20"/>
          <w:szCs w:val="20"/>
        </w:rPr>
        <w:sectPr w:rsidR="00283C25" w:rsidSect="00283C25">
          <w:type w:val="continuous"/>
          <w:pgSz w:w="11906" w:h="16838"/>
          <w:pgMar w:top="1418" w:right="849" w:bottom="1418" w:left="993" w:header="709" w:footer="709" w:gutter="0"/>
          <w:cols w:num="2" w:space="708"/>
          <w:docGrid w:linePitch="360"/>
        </w:sectPr>
      </w:pPr>
    </w:p>
    <w:p w14:paraId="6BB2111A" w14:textId="6E47460E" w:rsidR="00283C25" w:rsidRDefault="00283C25" w:rsidP="00337293">
      <w:pPr>
        <w:rPr>
          <w:rFonts w:ascii="Arial" w:hAnsi="Arial" w:cs="Arial"/>
          <w:b/>
          <w:color w:val="5B9BD5" w:themeColor="accent1"/>
          <w:sz w:val="20"/>
          <w:szCs w:val="20"/>
        </w:rPr>
      </w:pPr>
      <w:r>
        <w:rPr>
          <w:rFonts w:ascii="Arial" w:hAnsi="Arial" w:cs="Arial"/>
          <w:b/>
          <w:color w:val="5B9BD5" w:themeColor="accent1"/>
          <w:sz w:val="20"/>
          <w:szCs w:val="20"/>
        </w:rPr>
        <w:br w:type="page"/>
      </w:r>
    </w:p>
    <w:p w14:paraId="79392F36" w14:textId="21D531A4" w:rsidR="003B1AA7" w:rsidRPr="003B1AA7" w:rsidRDefault="0093574C" w:rsidP="003B1AA7">
      <w:pPr>
        <w:pStyle w:val="Nagwek4"/>
        <w:rPr>
          <w:rFonts w:ascii="Arial" w:hAnsi="Arial" w:cs="Arial"/>
          <w:b/>
          <w:i w:val="0"/>
          <w:iCs w:val="0"/>
          <w:color w:val="5B9BD5" w:themeColor="accent1"/>
          <w:sz w:val="20"/>
          <w:szCs w:val="20"/>
        </w:rPr>
      </w:pPr>
      <w:bookmarkStart w:id="10" w:name="_Toc103256723"/>
      <w:r w:rsidRPr="00FB3FDD">
        <w:rPr>
          <w:rFonts w:ascii="Arial" w:hAnsi="Arial" w:cs="Arial"/>
          <w:b/>
          <w:i w:val="0"/>
          <w:iCs w:val="0"/>
          <w:color w:val="0070C0"/>
          <w:sz w:val="20"/>
          <w:szCs w:val="20"/>
        </w:rPr>
        <w:lastRenderedPageBreak/>
        <w:t>REGIONALNY PROGRAM OPERACYJNY WOJEWÓDZTWA DOLNOŚLĄSKIEGO na lata 2014 – 2020</w:t>
      </w:r>
      <w:bookmarkEnd w:id="10"/>
    </w:p>
    <w:p w14:paraId="567E4316" w14:textId="77777777" w:rsidR="003B1AA7" w:rsidRPr="003B1AA7" w:rsidRDefault="003B1AA7" w:rsidP="003B1AA7">
      <w:pPr>
        <w:rPr>
          <w:rFonts w:ascii="Calibri" w:eastAsia="Calibri" w:hAnsi="Calibri" w:cs="Times New Roman"/>
        </w:rPr>
      </w:pPr>
    </w:p>
    <w:tbl>
      <w:tblPr>
        <w:tblStyle w:val="Tabela-Siatka"/>
        <w:tblW w:w="9493" w:type="dxa"/>
        <w:tblLook w:val="04A0" w:firstRow="1" w:lastRow="0" w:firstColumn="1" w:lastColumn="0" w:noHBand="0" w:noVBand="1"/>
      </w:tblPr>
      <w:tblGrid>
        <w:gridCol w:w="1626"/>
        <w:gridCol w:w="5037"/>
        <w:gridCol w:w="2830"/>
      </w:tblGrid>
      <w:tr w:rsidR="003B1AA7" w:rsidRPr="003B1AA7" w14:paraId="209DB46D" w14:textId="77777777" w:rsidTr="003B1AA7">
        <w:trPr>
          <w:trHeight w:val="1395"/>
        </w:trPr>
        <w:tc>
          <w:tcPr>
            <w:tcW w:w="1626" w:type="dxa"/>
            <w:tcBorders>
              <w:top w:val="single" w:sz="4" w:space="0" w:color="FFFFFF"/>
              <w:left w:val="single" w:sz="4" w:space="0" w:color="FFFFFF"/>
              <w:bottom w:val="single" w:sz="4" w:space="0" w:color="FFFFFF"/>
              <w:right w:val="single" w:sz="4" w:space="0" w:color="FFFFFF"/>
            </w:tcBorders>
            <w:vAlign w:val="center"/>
          </w:tcPr>
          <w:p w14:paraId="73DCA0A4" w14:textId="77777777" w:rsidR="003B1AA7" w:rsidRPr="003B1AA7" w:rsidRDefault="003B1AA7" w:rsidP="003B1AA7">
            <w:pPr>
              <w:rPr>
                <w:rFonts w:ascii="Calibri" w:eastAsia="Calibri" w:hAnsi="Calibri" w:cs="Times New Roman"/>
              </w:rPr>
            </w:pPr>
            <w:r w:rsidRPr="003B1AA7">
              <w:rPr>
                <w:rFonts w:ascii="Calibri" w:eastAsia="Calibri" w:hAnsi="Calibri" w:cs="Times New Roman"/>
                <w:noProof/>
              </w:rPr>
              <w:drawing>
                <wp:anchor distT="0" distB="0" distL="114300" distR="114300" simplePos="0" relativeHeight="252182528" behindDoc="0" locked="0" layoutInCell="1" allowOverlap="1" wp14:anchorId="070112F2" wp14:editId="4F408C2E">
                  <wp:simplePos x="0" y="0"/>
                  <wp:positionH relativeFrom="column">
                    <wp:posOffset>101600</wp:posOffset>
                  </wp:positionH>
                  <wp:positionV relativeFrom="paragraph">
                    <wp:posOffset>57150</wp:posOffset>
                  </wp:positionV>
                  <wp:extent cx="795020" cy="754380"/>
                  <wp:effectExtent l="0" t="0" r="5080" b="7620"/>
                  <wp:wrapNone/>
                  <wp:docPr id="44" name="Obraz 44"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720BB401" w14:textId="77777777" w:rsidR="003B1AA7" w:rsidRPr="003B1AA7" w:rsidRDefault="003B1AA7" w:rsidP="003B1AA7">
            <w:pPr>
              <w:rPr>
                <w:rFonts w:ascii="Calibri" w:eastAsia="Calibri" w:hAnsi="Calibri" w:cs="Times New Roman"/>
              </w:rPr>
            </w:pPr>
          </w:p>
          <w:p w14:paraId="46057117" w14:textId="77777777" w:rsidR="003B1AA7" w:rsidRPr="003B1AA7" w:rsidRDefault="003B1AA7" w:rsidP="003B1AA7">
            <w:pPr>
              <w:rPr>
                <w:rFonts w:ascii="Calibri" w:eastAsia="Calibri" w:hAnsi="Calibri" w:cs="Times New Roman"/>
              </w:rPr>
            </w:pPr>
          </w:p>
          <w:p w14:paraId="59D05A64" w14:textId="77777777" w:rsidR="003B1AA7" w:rsidRPr="003B1AA7" w:rsidRDefault="003B1AA7" w:rsidP="003B1AA7">
            <w:pPr>
              <w:rPr>
                <w:rFonts w:ascii="Calibri" w:eastAsia="Calibri" w:hAnsi="Calibri" w:cs="Times New Roman"/>
              </w:rPr>
            </w:pPr>
          </w:p>
          <w:p w14:paraId="2928A2C5" w14:textId="77777777" w:rsidR="003B1AA7" w:rsidRPr="003B1AA7" w:rsidRDefault="003B1AA7" w:rsidP="003B1AA7">
            <w:pPr>
              <w:rPr>
                <w:rFonts w:ascii="Calibri" w:eastAsia="Calibri" w:hAnsi="Calibri" w:cs="Times New Roman"/>
              </w:rPr>
            </w:pPr>
          </w:p>
        </w:tc>
        <w:tc>
          <w:tcPr>
            <w:tcW w:w="5037" w:type="dxa"/>
            <w:tcBorders>
              <w:top w:val="single" w:sz="4" w:space="0" w:color="FFFFFF"/>
              <w:left w:val="single" w:sz="4" w:space="0" w:color="FFFFFF"/>
              <w:bottom w:val="single" w:sz="4" w:space="0" w:color="FFFFFF"/>
              <w:right w:val="single" w:sz="4" w:space="0" w:color="FFFFFF"/>
            </w:tcBorders>
            <w:vAlign w:val="center"/>
            <w:hideMark/>
          </w:tcPr>
          <w:p w14:paraId="16F91D63" w14:textId="77777777" w:rsidR="003B1AA7" w:rsidRPr="003B1AA7" w:rsidRDefault="003B1AA7" w:rsidP="003B1AA7">
            <w:pPr>
              <w:jc w:val="center"/>
              <w:rPr>
                <w:rFonts w:ascii="Arial" w:eastAsia="Calibri" w:hAnsi="Arial" w:cs="Arial"/>
                <w:b/>
                <w:bCs/>
                <w:color w:val="538135"/>
                <w:sz w:val="36"/>
                <w:szCs w:val="36"/>
              </w:rPr>
            </w:pPr>
            <w:r w:rsidRPr="003B1AA7">
              <w:rPr>
                <w:rFonts w:ascii="Arial" w:eastAsia="Calibri" w:hAnsi="Arial" w:cs="Arial"/>
                <w:b/>
                <w:bCs/>
                <w:color w:val="0070C0"/>
                <w:sz w:val="36"/>
                <w:szCs w:val="36"/>
              </w:rPr>
              <w:t>Alokacja - wsparcie UE</w:t>
            </w:r>
          </w:p>
        </w:tc>
        <w:tc>
          <w:tcPr>
            <w:tcW w:w="2830" w:type="dxa"/>
            <w:tcBorders>
              <w:top w:val="single" w:sz="4" w:space="0" w:color="FFFFFF"/>
              <w:left w:val="single" w:sz="4" w:space="0" w:color="FFFFFF"/>
              <w:bottom w:val="single" w:sz="4" w:space="0" w:color="FFFFFF"/>
              <w:right w:val="single" w:sz="4" w:space="0" w:color="FFFFFF"/>
            </w:tcBorders>
            <w:vAlign w:val="center"/>
          </w:tcPr>
          <w:p w14:paraId="6DE90CD2" w14:textId="77777777" w:rsidR="003B1AA7" w:rsidRPr="003B1AA7" w:rsidRDefault="003B1AA7" w:rsidP="003B1AA7">
            <w:pPr>
              <w:jc w:val="center"/>
              <w:rPr>
                <w:rFonts w:ascii="Arial" w:eastAsia="Calibri" w:hAnsi="Arial" w:cs="Arial"/>
                <w:b/>
                <w:bCs/>
                <w:color w:val="0070C0"/>
                <w:sz w:val="36"/>
                <w:szCs w:val="36"/>
              </w:rPr>
            </w:pPr>
            <w:r w:rsidRPr="003B1AA7">
              <w:rPr>
                <w:rFonts w:ascii="Arial" w:eastAsia="Calibri" w:hAnsi="Arial" w:cs="Arial"/>
                <w:b/>
                <w:bCs/>
                <w:color w:val="0070C0"/>
                <w:sz w:val="36"/>
                <w:szCs w:val="36"/>
              </w:rPr>
              <w:t>584,8 mln zł*</w:t>
            </w:r>
          </w:p>
        </w:tc>
      </w:tr>
      <w:tr w:rsidR="003B1AA7" w:rsidRPr="003B1AA7" w14:paraId="0426F086" w14:textId="77777777" w:rsidTr="003B1AA7">
        <w:trPr>
          <w:trHeight w:val="1428"/>
        </w:trPr>
        <w:tc>
          <w:tcPr>
            <w:tcW w:w="1626" w:type="dxa"/>
            <w:tcBorders>
              <w:top w:val="single" w:sz="4" w:space="0" w:color="FFFFFF"/>
              <w:left w:val="single" w:sz="4" w:space="0" w:color="FFFFFF"/>
              <w:bottom w:val="single" w:sz="4" w:space="0" w:color="FFFFFF"/>
              <w:right w:val="single" w:sz="4" w:space="0" w:color="FFFFFF"/>
            </w:tcBorders>
            <w:vAlign w:val="center"/>
          </w:tcPr>
          <w:p w14:paraId="5D1F6EDF" w14:textId="77777777" w:rsidR="003B1AA7" w:rsidRPr="003B1AA7" w:rsidRDefault="003B1AA7" w:rsidP="003B1AA7">
            <w:pPr>
              <w:rPr>
                <w:rFonts w:ascii="Calibri" w:eastAsia="Calibri" w:hAnsi="Calibri" w:cs="Times New Roman"/>
              </w:rPr>
            </w:pPr>
            <w:r w:rsidRPr="003B1AA7">
              <w:rPr>
                <w:rFonts w:ascii="Calibri" w:eastAsia="Calibri" w:hAnsi="Calibri" w:cs="Times New Roman"/>
                <w:noProof/>
              </w:rPr>
              <w:drawing>
                <wp:anchor distT="0" distB="0" distL="114300" distR="114300" simplePos="0" relativeHeight="252183552" behindDoc="0" locked="0" layoutInCell="1" allowOverlap="1" wp14:anchorId="7A4E9860" wp14:editId="343888A5">
                  <wp:simplePos x="0" y="0"/>
                  <wp:positionH relativeFrom="column">
                    <wp:posOffset>152400</wp:posOffset>
                  </wp:positionH>
                  <wp:positionV relativeFrom="paragraph">
                    <wp:posOffset>151765</wp:posOffset>
                  </wp:positionV>
                  <wp:extent cx="771525" cy="739140"/>
                  <wp:effectExtent l="0" t="0" r="9525" b="3810"/>
                  <wp:wrapNone/>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19ED4079" w14:textId="77777777" w:rsidR="003B1AA7" w:rsidRPr="003B1AA7" w:rsidRDefault="003B1AA7" w:rsidP="003B1AA7">
            <w:pPr>
              <w:rPr>
                <w:rFonts w:ascii="Calibri" w:eastAsia="Calibri" w:hAnsi="Calibri" w:cs="Times New Roman"/>
              </w:rPr>
            </w:pPr>
          </w:p>
          <w:p w14:paraId="3DCF252B" w14:textId="77777777" w:rsidR="003B1AA7" w:rsidRPr="003B1AA7" w:rsidRDefault="003B1AA7" w:rsidP="003B1AA7">
            <w:pPr>
              <w:rPr>
                <w:rFonts w:ascii="Calibri" w:eastAsia="Calibri" w:hAnsi="Calibri" w:cs="Times New Roman"/>
              </w:rPr>
            </w:pPr>
          </w:p>
          <w:p w14:paraId="4ED1B9D6" w14:textId="77777777" w:rsidR="003B1AA7" w:rsidRPr="003B1AA7" w:rsidRDefault="003B1AA7" w:rsidP="003B1AA7">
            <w:pPr>
              <w:rPr>
                <w:rFonts w:ascii="Calibri" w:eastAsia="Calibri" w:hAnsi="Calibri" w:cs="Times New Roman"/>
              </w:rPr>
            </w:pPr>
          </w:p>
          <w:p w14:paraId="5ED33110" w14:textId="77777777" w:rsidR="003B1AA7" w:rsidRPr="003B1AA7" w:rsidRDefault="003B1AA7" w:rsidP="003B1AA7">
            <w:pPr>
              <w:rPr>
                <w:rFonts w:ascii="Calibri" w:eastAsia="Calibri" w:hAnsi="Calibri" w:cs="Times New Roman"/>
              </w:rPr>
            </w:pPr>
          </w:p>
          <w:p w14:paraId="670E2959" w14:textId="77777777" w:rsidR="003B1AA7" w:rsidRPr="003B1AA7" w:rsidRDefault="003B1AA7" w:rsidP="003B1AA7">
            <w:pPr>
              <w:rPr>
                <w:rFonts w:ascii="Calibri" w:eastAsia="Calibri" w:hAnsi="Calibri" w:cs="Times New Roman"/>
              </w:rPr>
            </w:pPr>
          </w:p>
        </w:tc>
        <w:tc>
          <w:tcPr>
            <w:tcW w:w="5037" w:type="dxa"/>
            <w:tcBorders>
              <w:top w:val="single" w:sz="4" w:space="0" w:color="FFFFFF"/>
              <w:left w:val="single" w:sz="4" w:space="0" w:color="FFFFFF"/>
              <w:bottom w:val="single" w:sz="4" w:space="0" w:color="FFFFFF"/>
              <w:right w:val="single" w:sz="4" w:space="0" w:color="FFFFFF"/>
            </w:tcBorders>
            <w:vAlign w:val="center"/>
          </w:tcPr>
          <w:p w14:paraId="255522CF" w14:textId="77777777" w:rsidR="003B1AA7" w:rsidRPr="003B1AA7" w:rsidRDefault="003B1AA7" w:rsidP="003B1AA7">
            <w:pPr>
              <w:jc w:val="center"/>
              <w:rPr>
                <w:rFonts w:ascii="Arial" w:eastAsia="Calibri" w:hAnsi="Arial" w:cs="Arial"/>
                <w:b/>
                <w:bCs/>
                <w:color w:val="0070C0"/>
                <w:sz w:val="36"/>
                <w:szCs w:val="36"/>
              </w:rPr>
            </w:pPr>
            <w:r w:rsidRPr="003B1AA7">
              <w:rPr>
                <w:rFonts w:ascii="Arial" w:eastAsia="Calibri" w:hAnsi="Arial" w:cs="Arial"/>
                <w:b/>
                <w:bCs/>
                <w:color w:val="0070C0"/>
                <w:sz w:val="36"/>
                <w:szCs w:val="36"/>
              </w:rPr>
              <w:t>Działania uzgodnione w PD (wsparcie UE)**</w:t>
            </w:r>
          </w:p>
        </w:tc>
        <w:tc>
          <w:tcPr>
            <w:tcW w:w="2830" w:type="dxa"/>
            <w:tcBorders>
              <w:top w:val="single" w:sz="4" w:space="0" w:color="FFFFFF"/>
              <w:left w:val="single" w:sz="4" w:space="0" w:color="FFFFFF"/>
              <w:bottom w:val="single" w:sz="4" w:space="0" w:color="FFFFFF"/>
              <w:right w:val="single" w:sz="4" w:space="0" w:color="FFFFFF"/>
            </w:tcBorders>
            <w:vAlign w:val="center"/>
          </w:tcPr>
          <w:p w14:paraId="4E25331E" w14:textId="77777777" w:rsidR="003B1AA7" w:rsidRPr="003B1AA7" w:rsidRDefault="003B1AA7" w:rsidP="003B1AA7">
            <w:pPr>
              <w:jc w:val="center"/>
              <w:rPr>
                <w:rFonts w:ascii="Arial" w:eastAsia="Calibri" w:hAnsi="Arial" w:cs="Arial"/>
                <w:b/>
                <w:bCs/>
                <w:color w:val="0070C0"/>
                <w:sz w:val="36"/>
                <w:szCs w:val="36"/>
              </w:rPr>
            </w:pPr>
            <w:r w:rsidRPr="003B1AA7">
              <w:rPr>
                <w:rFonts w:ascii="Arial" w:eastAsia="Calibri" w:hAnsi="Arial" w:cs="Arial"/>
                <w:b/>
                <w:bCs/>
                <w:color w:val="0070C0"/>
                <w:sz w:val="36"/>
                <w:szCs w:val="36"/>
              </w:rPr>
              <w:t>351 mln zł</w:t>
            </w:r>
          </w:p>
        </w:tc>
      </w:tr>
      <w:tr w:rsidR="003B1AA7" w:rsidRPr="003B1AA7" w14:paraId="34C4742D" w14:textId="77777777" w:rsidTr="003B1AA7">
        <w:trPr>
          <w:trHeight w:val="1508"/>
        </w:trPr>
        <w:tc>
          <w:tcPr>
            <w:tcW w:w="1626" w:type="dxa"/>
            <w:tcBorders>
              <w:top w:val="single" w:sz="4" w:space="0" w:color="FFFFFF"/>
              <w:left w:val="single" w:sz="4" w:space="0" w:color="FFFFFF"/>
              <w:bottom w:val="single" w:sz="4" w:space="0" w:color="FFFFFF"/>
              <w:right w:val="single" w:sz="4" w:space="0" w:color="FFFFFF"/>
            </w:tcBorders>
            <w:vAlign w:val="center"/>
          </w:tcPr>
          <w:p w14:paraId="64E60A5C" w14:textId="77777777" w:rsidR="003B1AA7" w:rsidRPr="003B1AA7" w:rsidRDefault="003B1AA7" w:rsidP="003B1AA7">
            <w:pPr>
              <w:jc w:val="center"/>
              <w:rPr>
                <w:rFonts w:ascii="Calibri" w:eastAsia="Calibri" w:hAnsi="Calibri" w:cs="Times New Roman"/>
              </w:rPr>
            </w:pPr>
            <w:r w:rsidRPr="003B1AA7">
              <w:rPr>
                <w:rFonts w:ascii="Calibri" w:eastAsia="Calibri" w:hAnsi="Calibri" w:cs="Times New Roman"/>
                <w:noProof/>
              </w:rPr>
              <w:drawing>
                <wp:inline distT="0" distB="0" distL="0" distR="0" wp14:anchorId="77DEFFD3" wp14:editId="41093258">
                  <wp:extent cx="895350" cy="865254"/>
                  <wp:effectExtent l="0" t="0" r="0" b="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left w:val="single" w:sz="4" w:space="0" w:color="FFFFFF"/>
              <w:bottom w:val="single" w:sz="4" w:space="0" w:color="FFFFFF"/>
              <w:right w:val="single" w:sz="4" w:space="0" w:color="FFFFFF"/>
            </w:tcBorders>
            <w:vAlign w:val="center"/>
            <w:hideMark/>
          </w:tcPr>
          <w:p w14:paraId="682868C6" w14:textId="77777777" w:rsidR="003B1AA7" w:rsidRPr="003B1AA7" w:rsidRDefault="003B1AA7" w:rsidP="003B1AA7">
            <w:pPr>
              <w:jc w:val="center"/>
              <w:rPr>
                <w:rFonts w:ascii="Arial" w:eastAsia="Calibri" w:hAnsi="Arial" w:cs="Arial"/>
                <w:b/>
                <w:bCs/>
                <w:color w:val="767171"/>
                <w:sz w:val="36"/>
                <w:szCs w:val="36"/>
              </w:rPr>
            </w:pPr>
            <w:r w:rsidRPr="003B1AA7">
              <w:rPr>
                <w:rFonts w:ascii="Arial" w:eastAsia="Calibri" w:hAnsi="Arial" w:cs="Arial"/>
                <w:b/>
                <w:bCs/>
                <w:color w:val="0070C0"/>
                <w:sz w:val="36"/>
                <w:szCs w:val="36"/>
              </w:rPr>
              <w:t xml:space="preserve">Podpisane umowy </w:t>
            </w:r>
            <w:r w:rsidRPr="003B1AA7">
              <w:rPr>
                <w:rFonts w:ascii="Arial" w:eastAsia="Calibri" w:hAnsi="Arial" w:cs="Arial"/>
                <w:b/>
                <w:bCs/>
                <w:color w:val="0070C0"/>
                <w:sz w:val="36"/>
                <w:szCs w:val="36"/>
              </w:rPr>
              <w:br/>
              <w:t>(środki UE)</w:t>
            </w:r>
          </w:p>
        </w:tc>
        <w:tc>
          <w:tcPr>
            <w:tcW w:w="2830" w:type="dxa"/>
            <w:tcBorders>
              <w:top w:val="single" w:sz="4" w:space="0" w:color="FFFFFF"/>
              <w:left w:val="single" w:sz="4" w:space="0" w:color="FFFFFF"/>
              <w:bottom w:val="single" w:sz="4" w:space="0" w:color="FFFFFF"/>
              <w:right w:val="single" w:sz="4" w:space="0" w:color="FFFFFF"/>
            </w:tcBorders>
            <w:vAlign w:val="center"/>
          </w:tcPr>
          <w:p w14:paraId="71486FB5" w14:textId="77777777" w:rsidR="003B1AA7" w:rsidRPr="003B1AA7" w:rsidRDefault="003B1AA7" w:rsidP="003B1AA7">
            <w:pPr>
              <w:jc w:val="center"/>
              <w:rPr>
                <w:rFonts w:ascii="Arial" w:eastAsia="Calibri" w:hAnsi="Arial" w:cs="Arial"/>
                <w:b/>
                <w:bCs/>
                <w:color w:val="767171"/>
                <w:sz w:val="50"/>
                <w:szCs w:val="50"/>
              </w:rPr>
            </w:pPr>
          </w:p>
          <w:p w14:paraId="02F275A8" w14:textId="77777777" w:rsidR="003B1AA7" w:rsidRPr="003B1AA7" w:rsidRDefault="003B1AA7" w:rsidP="003B1AA7">
            <w:pPr>
              <w:jc w:val="center"/>
              <w:rPr>
                <w:rFonts w:ascii="Arial" w:eastAsia="Calibri" w:hAnsi="Arial" w:cs="Arial"/>
                <w:b/>
                <w:bCs/>
                <w:color w:val="0070C0"/>
                <w:sz w:val="36"/>
                <w:szCs w:val="36"/>
              </w:rPr>
            </w:pPr>
            <w:r w:rsidRPr="003B1AA7">
              <w:rPr>
                <w:rFonts w:ascii="Arial" w:eastAsia="Calibri" w:hAnsi="Arial" w:cs="Arial"/>
                <w:b/>
                <w:bCs/>
                <w:color w:val="0070C0"/>
                <w:sz w:val="36"/>
                <w:szCs w:val="36"/>
              </w:rPr>
              <w:t>451 mln zł</w:t>
            </w:r>
          </w:p>
          <w:p w14:paraId="2A986E19" w14:textId="77777777" w:rsidR="003B1AA7" w:rsidRPr="003B1AA7" w:rsidRDefault="003B1AA7" w:rsidP="003B1AA7">
            <w:pPr>
              <w:jc w:val="center"/>
              <w:rPr>
                <w:rFonts w:ascii="Arial" w:eastAsia="Calibri" w:hAnsi="Arial" w:cs="Arial"/>
                <w:b/>
                <w:bCs/>
                <w:color w:val="767171"/>
                <w:sz w:val="50"/>
                <w:szCs w:val="50"/>
              </w:rPr>
            </w:pPr>
          </w:p>
        </w:tc>
      </w:tr>
    </w:tbl>
    <w:p w14:paraId="6FA9AA93" w14:textId="77777777" w:rsidR="003B1AA7" w:rsidRPr="003B1AA7" w:rsidRDefault="003B1AA7" w:rsidP="003B1AA7">
      <w:pPr>
        <w:spacing w:after="0"/>
        <w:rPr>
          <w:rFonts w:ascii="Arial" w:eastAsia="Calibri" w:hAnsi="Arial" w:cs="Arial"/>
          <w:sz w:val="16"/>
          <w:szCs w:val="16"/>
          <w:highlight w:val="yellow"/>
        </w:rPr>
      </w:pPr>
    </w:p>
    <w:p w14:paraId="5B01CD80" w14:textId="77777777" w:rsidR="003B1AA7" w:rsidRPr="003B1AA7" w:rsidRDefault="003B1AA7" w:rsidP="003B1AA7">
      <w:pPr>
        <w:spacing w:after="0"/>
        <w:rPr>
          <w:rFonts w:ascii="Arial" w:eastAsia="Calibri" w:hAnsi="Arial" w:cs="Arial"/>
          <w:sz w:val="16"/>
          <w:szCs w:val="16"/>
        </w:rPr>
      </w:pPr>
      <w:r w:rsidRPr="003B1AA7">
        <w:rPr>
          <w:rFonts w:ascii="Arial" w:eastAsia="Calibri" w:hAnsi="Arial" w:cs="Arial"/>
          <w:sz w:val="16"/>
          <w:szCs w:val="16"/>
        </w:rPr>
        <w:t>*zastosowano kurs z 30 grudnia 2021 r. tj. 1 euro = 4,596 zł</w:t>
      </w:r>
    </w:p>
    <w:p w14:paraId="6F358A54" w14:textId="77777777" w:rsidR="003B1AA7" w:rsidRPr="003B1AA7" w:rsidRDefault="003B1AA7" w:rsidP="003B1AA7">
      <w:pPr>
        <w:rPr>
          <w:rFonts w:ascii="Arial" w:eastAsia="Calibri" w:hAnsi="Arial" w:cs="Arial"/>
          <w:sz w:val="16"/>
          <w:szCs w:val="16"/>
        </w:rPr>
      </w:pPr>
      <w:r w:rsidRPr="003B1AA7">
        <w:rPr>
          <w:rFonts w:ascii="Arial" w:eastAsia="Calibri"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383EE88A" w14:textId="77777777" w:rsidR="00934201" w:rsidRDefault="00934201" w:rsidP="00934201">
      <w:pPr>
        <w:spacing w:before="120" w:after="120" w:line="240" w:lineRule="auto"/>
        <w:jc w:val="both"/>
        <w:rPr>
          <w:rFonts w:ascii="Arial" w:eastAsia="Calibri" w:hAnsi="Arial" w:cs="Arial"/>
          <w:sz w:val="20"/>
          <w:szCs w:val="20"/>
        </w:rPr>
        <w:sectPr w:rsidR="00934201" w:rsidSect="002E410A">
          <w:type w:val="continuous"/>
          <w:pgSz w:w="11906" w:h="16838"/>
          <w:pgMar w:top="1418" w:right="849" w:bottom="1418" w:left="993" w:header="709" w:footer="709" w:gutter="0"/>
          <w:cols w:space="708"/>
        </w:sectPr>
      </w:pPr>
    </w:p>
    <w:p w14:paraId="427D9337" w14:textId="270D0E30" w:rsidR="00934201" w:rsidRPr="003B1AA7" w:rsidRDefault="00934201" w:rsidP="00B81927">
      <w:pPr>
        <w:spacing w:before="120" w:after="120" w:line="240" w:lineRule="auto"/>
        <w:jc w:val="both"/>
        <w:rPr>
          <w:rFonts w:ascii="Arial" w:eastAsia="Calibri" w:hAnsi="Arial" w:cs="Arial"/>
          <w:sz w:val="20"/>
          <w:szCs w:val="20"/>
          <w:highlight w:val="yellow"/>
        </w:rPr>
      </w:pPr>
      <w:r w:rsidRPr="003B1AA7">
        <w:rPr>
          <w:rFonts w:ascii="Arial" w:eastAsia="Calibri" w:hAnsi="Arial" w:cs="Arial"/>
          <w:sz w:val="20"/>
          <w:szCs w:val="20"/>
        </w:rPr>
        <w:t>Łączna alokacja przewidziana na realizację wszystkich przedsięwzięć w obszarze ochrony zdrowia to około 584,8</w:t>
      </w:r>
      <w:r>
        <w:rPr>
          <w:rFonts w:ascii="Arial" w:eastAsia="Calibri" w:hAnsi="Arial" w:cs="Arial"/>
          <w:sz w:val="20"/>
          <w:szCs w:val="20"/>
        </w:rPr>
        <w:t xml:space="preserve"> </w:t>
      </w:r>
      <w:r w:rsidRPr="003B1AA7">
        <w:rPr>
          <w:rFonts w:ascii="Arial" w:eastAsia="Calibri" w:hAnsi="Arial" w:cs="Arial"/>
          <w:sz w:val="20"/>
          <w:szCs w:val="20"/>
        </w:rPr>
        <w:t xml:space="preserve">mln zł (w części dofinansowanie UE). Do końca okresu sprawozdawczego w ramach KS przyjęto operacje na łączną kwotę środków w części dofinansowania UE ponad 351 mln zł. Ponadto, wartość projektów </w:t>
      </w:r>
      <w:r w:rsidRPr="003B1AA7">
        <w:rPr>
          <w:rFonts w:ascii="Arial" w:eastAsia="Calibri" w:hAnsi="Arial" w:cs="Arial"/>
          <w:sz w:val="20"/>
          <w:szCs w:val="20"/>
        </w:rPr>
        <w:t>z</w:t>
      </w:r>
      <w:r w:rsidR="007D226D">
        <w:rPr>
          <w:rFonts w:ascii="Arial" w:eastAsia="Calibri" w:hAnsi="Arial" w:cs="Arial"/>
          <w:sz w:val="20"/>
          <w:szCs w:val="20"/>
        </w:rPr>
        <w:t> </w:t>
      </w:r>
      <w:r w:rsidRPr="003B1AA7">
        <w:rPr>
          <w:rFonts w:ascii="Arial" w:eastAsia="Calibri" w:hAnsi="Arial" w:cs="Arial"/>
          <w:sz w:val="20"/>
          <w:szCs w:val="20"/>
        </w:rPr>
        <w:t xml:space="preserve">obszaru zdrowia dedykowanych walce z COVID-19 wyniosła ok. 114,9 mln zł (dofinansowanie UE). </w:t>
      </w:r>
    </w:p>
    <w:p w14:paraId="57AEDE31" w14:textId="77777777" w:rsidR="00505DB3" w:rsidRDefault="00934201" w:rsidP="006442E7">
      <w:pPr>
        <w:spacing w:before="120" w:after="120" w:line="240" w:lineRule="auto"/>
        <w:jc w:val="both"/>
        <w:rPr>
          <w:rFonts w:ascii="Arial" w:eastAsia="Calibri" w:hAnsi="Arial" w:cs="Arial"/>
          <w:sz w:val="20"/>
          <w:szCs w:val="20"/>
        </w:rPr>
      </w:pPr>
      <w:r w:rsidRPr="003B1AA7">
        <w:rPr>
          <w:rFonts w:ascii="Arial" w:eastAsia="Calibri" w:hAnsi="Arial" w:cs="Arial"/>
          <w:sz w:val="20"/>
          <w:szCs w:val="20"/>
        </w:rPr>
        <w:t>W 2021 r. w ramach prac KS nie przyjęto żadnego konkursu / projektu pozakonkursoweg</w:t>
      </w:r>
      <w:r w:rsidR="00B81927">
        <w:rPr>
          <w:rFonts w:ascii="Arial" w:eastAsia="Calibri" w:hAnsi="Arial" w:cs="Arial"/>
          <w:sz w:val="20"/>
          <w:szCs w:val="20"/>
        </w:rPr>
        <w:t>o</w:t>
      </w:r>
      <w:r w:rsidR="006442E7">
        <w:rPr>
          <w:rFonts w:ascii="Arial" w:eastAsia="Calibri" w:hAnsi="Arial" w:cs="Arial"/>
          <w:sz w:val="20"/>
          <w:szCs w:val="20"/>
        </w:rPr>
        <w:t xml:space="preserve">. </w:t>
      </w:r>
    </w:p>
    <w:p w14:paraId="09C51274" w14:textId="4ADE483A" w:rsidR="003B1AA7" w:rsidRPr="003B1AA7" w:rsidRDefault="00505DB3" w:rsidP="006442E7">
      <w:pPr>
        <w:spacing w:before="120" w:after="120" w:line="240" w:lineRule="auto"/>
        <w:jc w:val="both"/>
        <w:rPr>
          <w:rFonts w:ascii="Arial" w:eastAsia="Calibri" w:hAnsi="Arial" w:cs="Arial"/>
          <w:sz w:val="20"/>
          <w:szCs w:val="20"/>
        </w:rPr>
      </w:pPr>
      <w:r>
        <w:rPr>
          <w:rFonts w:ascii="Arial" w:eastAsia="Calibri" w:hAnsi="Arial" w:cs="Arial"/>
          <w:sz w:val="20"/>
          <w:szCs w:val="20"/>
        </w:rPr>
        <w:t>Realizowane w ramach RPO</w:t>
      </w:r>
      <w:r w:rsidR="00934201" w:rsidRPr="003B1AA7">
        <w:rPr>
          <w:rFonts w:ascii="Arial" w:eastAsia="Calibri" w:hAnsi="Arial" w:cs="Arial"/>
          <w:sz w:val="20"/>
          <w:szCs w:val="20"/>
        </w:rPr>
        <w:t xml:space="preserve"> działania przełożyły się na osiągnięcie następujących wartości wskaźników:</w:t>
      </w:r>
    </w:p>
    <w:p w14:paraId="1EA19787" w14:textId="77777777" w:rsidR="00934201" w:rsidRDefault="00934201" w:rsidP="00B81927">
      <w:pPr>
        <w:spacing w:before="240"/>
        <w:jc w:val="center"/>
        <w:rPr>
          <w:rFonts w:ascii="Arial" w:eastAsia="Calibri" w:hAnsi="Arial" w:cs="Arial"/>
          <w:b/>
          <w:bCs/>
          <w:i/>
          <w:sz w:val="16"/>
          <w:szCs w:val="16"/>
        </w:rPr>
        <w:sectPr w:rsidR="00934201" w:rsidSect="006442E7">
          <w:type w:val="continuous"/>
          <w:pgSz w:w="11906" w:h="16838"/>
          <w:pgMar w:top="1418" w:right="849" w:bottom="1418" w:left="993" w:header="709" w:footer="709" w:gutter="0"/>
          <w:cols w:num="2" w:space="708"/>
        </w:sectPr>
      </w:pPr>
    </w:p>
    <w:tbl>
      <w:tblPr>
        <w:tblStyle w:val="Tabela-Siatka"/>
        <w:tblpPr w:leftFromText="141" w:rightFromText="141" w:vertAnchor="text" w:horzAnchor="margin" w:tblpX="-30" w:tblpY="147"/>
        <w:tblW w:w="10055"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668"/>
        <w:gridCol w:w="1276"/>
        <w:gridCol w:w="1559"/>
        <w:gridCol w:w="1134"/>
        <w:gridCol w:w="1418"/>
      </w:tblGrid>
      <w:tr w:rsidR="003B1AA7" w:rsidRPr="003B1AA7" w14:paraId="12B58F82" w14:textId="77777777" w:rsidTr="005C21E5">
        <w:trPr>
          <w:trHeight w:val="360"/>
        </w:trPr>
        <w:tc>
          <w:tcPr>
            <w:tcW w:w="4668" w:type="dxa"/>
            <w:shd w:val="clear" w:color="auto" w:fill="DEEAF6" w:themeFill="accent1" w:themeFillTint="33"/>
            <w:noWrap/>
            <w:vAlign w:val="center"/>
            <w:hideMark/>
          </w:tcPr>
          <w:p w14:paraId="68618FA8" w14:textId="77777777" w:rsidR="003B1AA7" w:rsidRPr="003B1AA7" w:rsidRDefault="003B1AA7" w:rsidP="003B1AA7">
            <w:pPr>
              <w:jc w:val="center"/>
              <w:rPr>
                <w:rFonts w:ascii="Arial" w:eastAsia="Calibri" w:hAnsi="Arial" w:cs="Arial"/>
                <w:b/>
                <w:bCs/>
                <w:i/>
                <w:sz w:val="16"/>
                <w:szCs w:val="16"/>
              </w:rPr>
            </w:pPr>
            <w:r w:rsidRPr="003B1AA7">
              <w:rPr>
                <w:rFonts w:ascii="Arial" w:eastAsia="Calibri" w:hAnsi="Arial" w:cs="Arial"/>
                <w:b/>
                <w:bCs/>
                <w:i/>
                <w:sz w:val="16"/>
                <w:szCs w:val="16"/>
              </w:rPr>
              <w:t>Nazwa wskaźnika</w:t>
            </w:r>
          </w:p>
        </w:tc>
        <w:tc>
          <w:tcPr>
            <w:tcW w:w="1276" w:type="dxa"/>
            <w:shd w:val="clear" w:color="auto" w:fill="DEEAF6" w:themeFill="accent1" w:themeFillTint="33"/>
            <w:vAlign w:val="center"/>
            <w:hideMark/>
          </w:tcPr>
          <w:p w14:paraId="01D0FD9F" w14:textId="77777777" w:rsidR="003B1AA7" w:rsidRPr="003B1AA7" w:rsidRDefault="003B1AA7" w:rsidP="003B1AA7">
            <w:pPr>
              <w:jc w:val="center"/>
              <w:rPr>
                <w:rFonts w:ascii="Arial" w:eastAsia="Calibri" w:hAnsi="Arial" w:cs="Arial"/>
                <w:b/>
                <w:bCs/>
                <w:i/>
                <w:sz w:val="16"/>
                <w:szCs w:val="16"/>
              </w:rPr>
            </w:pPr>
            <w:r w:rsidRPr="003B1AA7">
              <w:rPr>
                <w:rFonts w:ascii="Arial" w:eastAsia="Calibri" w:hAnsi="Arial" w:cs="Arial"/>
                <w:b/>
                <w:bCs/>
                <w:i/>
                <w:sz w:val="16"/>
                <w:szCs w:val="16"/>
              </w:rPr>
              <w:t>Priorytet Inwestycyjny</w:t>
            </w:r>
          </w:p>
        </w:tc>
        <w:tc>
          <w:tcPr>
            <w:tcW w:w="1559" w:type="dxa"/>
            <w:shd w:val="clear" w:color="auto" w:fill="DEEAF6" w:themeFill="accent1" w:themeFillTint="33"/>
            <w:noWrap/>
            <w:vAlign w:val="center"/>
            <w:hideMark/>
          </w:tcPr>
          <w:p w14:paraId="499E6B38" w14:textId="63AE2C85" w:rsidR="003B1AA7" w:rsidRPr="003B1AA7" w:rsidRDefault="003B1AA7" w:rsidP="003B1AA7">
            <w:pPr>
              <w:jc w:val="center"/>
              <w:rPr>
                <w:rFonts w:ascii="Arial" w:eastAsia="Calibri" w:hAnsi="Arial" w:cs="Arial"/>
                <w:b/>
                <w:bCs/>
                <w:i/>
                <w:sz w:val="16"/>
                <w:szCs w:val="16"/>
              </w:rPr>
            </w:pPr>
            <w:r w:rsidRPr="003B1AA7">
              <w:rPr>
                <w:rFonts w:ascii="Arial" w:eastAsia="Calibri" w:hAnsi="Arial" w:cs="Arial"/>
                <w:b/>
                <w:bCs/>
                <w:i/>
                <w:sz w:val="16"/>
                <w:szCs w:val="16"/>
              </w:rPr>
              <w:t>Wartość osiągnięta (stan na 31.12.2021 r.)</w:t>
            </w:r>
          </w:p>
        </w:tc>
        <w:tc>
          <w:tcPr>
            <w:tcW w:w="1134" w:type="dxa"/>
            <w:shd w:val="clear" w:color="auto" w:fill="DEEAF6" w:themeFill="accent1" w:themeFillTint="33"/>
            <w:noWrap/>
            <w:vAlign w:val="center"/>
            <w:hideMark/>
          </w:tcPr>
          <w:p w14:paraId="5D840E7F" w14:textId="6988B06E" w:rsidR="003B1AA7" w:rsidRPr="003B1AA7" w:rsidRDefault="005E43AB" w:rsidP="003B1AA7">
            <w:pPr>
              <w:jc w:val="center"/>
              <w:rPr>
                <w:rFonts w:ascii="Arial" w:eastAsia="Calibri" w:hAnsi="Arial" w:cs="Arial"/>
                <w:b/>
                <w:bCs/>
                <w:i/>
                <w:sz w:val="16"/>
                <w:szCs w:val="16"/>
              </w:rPr>
            </w:pPr>
            <w:r w:rsidRPr="00B343BE">
              <w:rPr>
                <w:rFonts w:ascii="Arial" w:hAnsi="Arial" w:cs="Arial"/>
                <w:b/>
                <w:bCs/>
                <w:i/>
                <w:sz w:val="16"/>
                <w:szCs w:val="16"/>
              </w:rPr>
              <w:t>Wartość docelowa</w:t>
            </w:r>
          </w:p>
        </w:tc>
        <w:tc>
          <w:tcPr>
            <w:tcW w:w="1418" w:type="dxa"/>
            <w:shd w:val="clear" w:color="auto" w:fill="DEEAF6" w:themeFill="accent1" w:themeFillTint="33"/>
            <w:vAlign w:val="center"/>
            <w:hideMark/>
          </w:tcPr>
          <w:p w14:paraId="2E2D1619" w14:textId="77777777" w:rsidR="003B1AA7" w:rsidRPr="003B1AA7" w:rsidRDefault="003B1AA7" w:rsidP="003B1AA7">
            <w:pPr>
              <w:jc w:val="center"/>
              <w:rPr>
                <w:rFonts w:ascii="Arial" w:eastAsia="Calibri" w:hAnsi="Arial" w:cs="Arial"/>
                <w:b/>
                <w:bCs/>
                <w:i/>
                <w:sz w:val="16"/>
                <w:szCs w:val="16"/>
              </w:rPr>
            </w:pPr>
            <w:r w:rsidRPr="003B1AA7">
              <w:rPr>
                <w:rFonts w:ascii="Arial" w:eastAsia="Calibri" w:hAnsi="Arial" w:cs="Arial"/>
                <w:b/>
                <w:bCs/>
                <w:i/>
                <w:sz w:val="16"/>
                <w:szCs w:val="16"/>
              </w:rPr>
              <w:t>Wartość wykonania wskaźnika (%)</w:t>
            </w:r>
          </w:p>
        </w:tc>
      </w:tr>
      <w:tr w:rsidR="003B1AA7" w:rsidRPr="003B1AA7" w14:paraId="69C43600" w14:textId="77777777" w:rsidTr="005C21E5">
        <w:trPr>
          <w:trHeight w:val="360"/>
        </w:trPr>
        <w:tc>
          <w:tcPr>
            <w:tcW w:w="4668" w:type="dxa"/>
            <w:shd w:val="clear" w:color="auto" w:fill="auto"/>
            <w:noWrap/>
            <w:vAlign w:val="center"/>
          </w:tcPr>
          <w:p w14:paraId="5A4F1A35" w14:textId="77777777" w:rsidR="003B1AA7" w:rsidRPr="003B1AA7" w:rsidRDefault="003B1AA7" w:rsidP="003B1AA7">
            <w:pPr>
              <w:rPr>
                <w:rFonts w:ascii="Arial" w:eastAsia="Calibri" w:hAnsi="Arial" w:cs="Arial"/>
                <w:i/>
                <w:sz w:val="16"/>
                <w:szCs w:val="16"/>
              </w:rPr>
            </w:pPr>
            <w:r w:rsidRPr="003B1AA7">
              <w:rPr>
                <w:rFonts w:ascii="Arial" w:eastAsia="Calibri" w:hAnsi="Arial" w:cs="Arial"/>
                <w:i/>
                <w:sz w:val="16"/>
                <w:szCs w:val="16"/>
              </w:rPr>
              <w:t>Liczba usług publicznych udostępnionych on-line o stopniu dojrzałości 3 - dwustronna interakcja (szt.)</w:t>
            </w:r>
          </w:p>
        </w:tc>
        <w:tc>
          <w:tcPr>
            <w:tcW w:w="1276" w:type="dxa"/>
            <w:vMerge w:val="restart"/>
            <w:shd w:val="clear" w:color="auto" w:fill="auto"/>
            <w:vAlign w:val="center"/>
          </w:tcPr>
          <w:p w14:paraId="27AD54FF" w14:textId="77777777" w:rsidR="003B1AA7" w:rsidRPr="003B1AA7" w:rsidRDefault="003B1AA7" w:rsidP="003B1AA7">
            <w:pPr>
              <w:jc w:val="center"/>
              <w:rPr>
                <w:rFonts w:ascii="Arial" w:eastAsia="Calibri" w:hAnsi="Arial" w:cs="Arial"/>
                <w:i/>
                <w:sz w:val="16"/>
                <w:szCs w:val="16"/>
              </w:rPr>
            </w:pPr>
            <w:r w:rsidRPr="003B1AA7">
              <w:rPr>
                <w:rFonts w:ascii="Arial" w:eastAsia="Calibri" w:hAnsi="Arial" w:cs="Arial"/>
                <w:i/>
                <w:sz w:val="16"/>
                <w:szCs w:val="16"/>
              </w:rPr>
              <w:t>2c</w:t>
            </w:r>
          </w:p>
        </w:tc>
        <w:tc>
          <w:tcPr>
            <w:tcW w:w="1559" w:type="dxa"/>
            <w:shd w:val="clear" w:color="auto" w:fill="auto"/>
            <w:noWrap/>
            <w:vAlign w:val="center"/>
          </w:tcPr>
          <w:p w14:paraId="3FA28A23" w14:textId="77777777" w:rsidR="003B1AA7" w:rsidRPr="003B1AA7" w:rsidRDefault="003B1AA7" w:rsidP="003B1AA7">
            <w:pPr>
              <w:jc w:val="center"/>
              <w:rPr>
                <w:rFonts w:ascii="Arial" w:eastAsia="Calibri" w:hAnsi="Arial" w:cs="Arial"/>
                <w:i/>
                <w:sz w:val="16"/>
                <w:szCs w:val="16"/>
              </w:rPr>
            </w:pPr>
            <w:r w:rsidRPr="003B1AA7">
              <w:rPr>
                <w:rFonts w:ascii="Arial" w:eastAsia="Calibri" w:hAnsi="Arial" w:cs="Arial"/>
                <w:i/>
                <w:sz w:val="16"/>
                <w:szCs w:val="16"/>
              </w:rPr>
              <w:t>30</w:t>
            </w:r>
          </w:p>
        </w:tc>
        <w:tc>
          <w:tcPr>
            <w:tcW w:w="1134" w:type="dxa"/>
            <w:shd w:val="clear" w:color="auto" w:fill="auto"/>
            <w:noWrap/>
            <w:vAlign w:val="center"/>
          </w:tcPr>
          <w:p w14:paraId="599A2FD6" w14:textId="77777777" w:rsidR="003B1AA7" w:rsidRPr="003B1AA7" w:rsidRDefault="003B1AA7" w:rsidP="003B1AA7">
            <w:pPr>
              <w:jc w:val="center"/>
              <w:rPr>
                <w:rFonts w:ascii="Arial" w:eastAsia="Calibri" w:hAnsi="Arial" w:cs="Arial"/>
                <w:i/>
                <w:sz w:val="16"/>
                <w:szCs w:val="16"/>
              </w:rPr>
            </w:pPr>
            <w:r w:rsidRPr="003B1AA7">
              <w:rPr>
                <w:rFonts w:ascii="Arial" w:eastAsia="Calibri" w:hAnsi="Arial" w:cs="Arial"/>
                <w:i/>
                <w:sz w:val="16"/>
                <w:szCs w:val="16"/>
              </w:rPr>
              <w:t>34</w:t>
            </w:r>
          </w:p>
        </w:tc>
        <w:tc>
          <w:tcPr>
            <w:tcW w:w="1418" w:type="dxa"/>
            <w:shd w:val="clear" w:color="auto" w:fill="auto"/>
            <w:vAlign w:val="center"/>
          </w:tcPr>
          <w:p w14:paraId="0B2A1DC1" w14:textId="77777777" w:rsidR="003B1AA7" w:rsidRPr="003B1AA7" w:rsidRDefault="003B1AA7" w:rsidP="003B1AA7">
            <w:pPr>
              <w:jc w:val="center"/>
              <w:rPr>
                <w:rFonts w:ascii="Arial" w:eastAsia="Calibri" w:hAnsi="Arial" w:cs="Arial"/>
                <w:i/>
                <w:sz w:val="16"/>
                <w:szCs w:val="16"/>
              </w:rPr>
            </w:pPr>
            <w:r w:rsidRPr="003B1AA7">
              <w:rPr>
                <w:rFonts w:ascii="Arial" w:eastAsia="Calibri" w:hAnsi="Arial" w:cs="Arial"/>
                <w:i/>
                <w:sz w:val="16"/>
                <w:szCs w:val="16"/>
              </w:rPr>
              <w:t>88%</w:t>
            </w:r>
          </w:p>
        </w:tc>
      </w:tr>
      <w:tr w:rsidR="003B1AA7" w:rsidRPr="003B1AA7" w14:paraId="5AF0CA61" w14:textId="77777777" w:rsidTr="005C21E5">
        <w:trPr>
          <w:trHeight w:val="360"/>
        </w:trPr>
        <w:tc>
          <w:tcPr>
            <w:tcW w:w="4668" w:type="dxa"/>
            <w:shd w:val="clear" w:color="auto" w:fill="auto"/>
            <w:noWrap/>
            <w:vAlign w:val="center"/>
          </w:tcPr>
          <w:p w14:paraId="27588361" w14:textId="77777777" w:rsidR="003B1AA7" w:rsidRPr="003B1AA7" w:rsidRDefault="003B1AA7" w:rsidP="003B1AA7">
            <w:pPr>
              <w:rPr>
                <w:rFonts w:ascii="Arial" w:eastAsia="Calibri" w:hAnsi="Arial" w:cs="Arial"/>
                <w:i/>
                <w:sz w:val="16"/>
                <w:szCs w:val="16"/>
              </w:rPr>
            </w:pPr>
            <w:r w:rsidRPr="003B1AA7">
              <w:rPr>
                <w:rFonts w:ascii="Arial" w:eastAsia="Calibri" w:hAnsi="Arial" w:cs="Arial"/>
                <w:i/>
                <w:sz w:val="16"/>
                <w:szCs w:val="16"/>
              </w:rPr>
              <w:t>Liczba podmiotów, które udostępniły on-line informacje sektora publicznego (szt.)</w:t>
            </w:r>
          </w:p>
        </w:tc>
        <w:tc>
          <w:tcPr>
            <w:tcW w:w="1276" w:type="dxa"/>
            <w:vMerge/>
            <w:shd w:val="clear" w:color="auto" w:fill="auto"/>
            <w:vAlign w:val="center"/>
          </w:tcPr>
          <w:p w14:paraId="09B4F0DD" w14:textId="77777777" w:rsidR="003B1AA7" w:rsidRPr="003B1AA7" w:rsidRDefault="003B1AA7" w:rsidP="003B1AA7">
            <w:pPr>
              <w:jc w:val="center"/>
              <w:rPr>
                <w:rFonts w:ascii="Arial" w:eastAsia="Calibri" w:hAnsi="Arial" w:cs="Arial"/>
                <w:i/>
                <w:sz w:val="16"/>
                <w:szCs w:val="16"/>
              </w:rPr>
            </w:pPr>
          </w:p>
        </w:tc>
        <w:tc>
          <w:tcPr>
            <w:tcW w:w="1559" w:type="dxa"/>
            <w:shd w:val="clear" w:color="auto" w:fill="auto"/>
            <w:noWrap/>
            <w:vAlign w:val="center"/>
          </w:tcPr>
          <w:p w14:paraId="7D8912D7" w14:textId="77777777" w:rsidR="003B1AA7" w:rsidRPr="003B1AA7" w:rsidRDefault="003B1AA7" w:rsidP="003B1AA7">
            <w:pPr>
              <w:jc w:val="center"/>
              <w:rPr>
                <w:rFonts w:ascii="Arial" w:eastAsia="Calibri" w:hAnsi="Arial" w:cs="Arial"/>
                <w:i/>
                <w:sz w:val="16"/>
                <w:szCs w:val="16"/>
              </w:rPr>
            </w:pPr>
            <w:r w:rsidRPr="003B1AA7">
              <w:rPr>
                <w:rFonts w:ascii="Arial" w:eastAsia="Calibri" w:hAnsi="Arial" w:cs="Arial"/>
                <w:i/>
                <w:sz w:val="16"/>
                <w:szCs w:val="16"/>
              </w:rPr>
              <w:t>10</w:t>
            </w:r>
          </w:p>
        </w:tc>
        <w:tc>
          <w:tcPr>
            <w:tcW w:w="1134" w:type="dxa"/>
            <w:shd w:val="clear" w:color="auto" w:fill="auto"/>
            <w:noWrap/>
            <w:vAlign w:val="center"/>
          </w:tcPr>
          <w:p w14:paraId="0EA4CA07" w14:textId="77777777" w:rsidR="003B1AA7" w:rsidRPr="003B1AA7" w:rsidRDefault="003B1AA7" w:rsidP="003B1AA7">
            <w:pPr>
              <w:jc w:val="center"/>
              <w:rPr>
                <w:rFonts w:ascii="Arial" w:eastAsia="Calibri" w:hAnsi="Arial" w:cs="Arial"/>
                <w:i/>
                <w:sz w:val="16"/>
                <w:szCs w:val="16"/>
              </w:rPr>
            </w:pPr>
            <w:r w:rsidRPr="003B1AA7">
              <w:rPr>
                <w:rFonts w:ascii="Arial" w:eastAsia="Calibri" w:hAnsi="Arial" w:cs="Arial"/>
                <w:i/>
                <w:sz w:val="16"/>
                <w:szCs w:val="16"/>
              </w:rPr>
              <w:t>10</w:t>
            </w:r>
          </w:p>
        </w:tc>
        <w:tc>
          <w:tcPr>
            <w:tcW w:w="1418" w:type="dxa"/>
            <w:shd w:val="clear" w:color="auto" w:fill="auto"/>
            <w:vAlign w:val="center"/>
          </w:tcPr>
          <w:p w14:paraId="62E73533" w14:textId="77777777" w:rsidR="003B1AA7" w:rsidRPr="003B1AA7" w:rsidRDefault="003B1AA7" w:rsidP="003B1AA7">
            <w:pPr>
              <w:jc w:val="center"/>
              <w:rPr>
                <w:rFonts w:ascii="Arial" w:eastAsia="Calibri" w:hAnsi="Arial" w:cs="Arial"/>
                <w:i/>
                <w:sz w:val="16"/>
                <w:szCs w:val="16"/>
              </w:rPr>
            </w:pPr>
            <w:r w:rsidRPr="003B1AA7">
              <w:rPr>
                <w:rFonts w:ascii="Arial" w:eastAsia="Calibri" w:hAnsi="Arial" w:cs="Arial"/>
                <w:i/>
                <w:sz w:val="16"/>
                <w:szCs w:val="16"/>
              </w:rPr>
              <w:t>100%</w:t>
            </w:r>
          </w:p>
        </w:tc>
      </w:tr>
      <w:tr w:rsidR="003B1AA7" w:rsidRPr="003B1AA7" w14:paraId="29926F35" w14:textId="77777777" w:rsidTr="005C21E5">
        <w:trPr>
          <w:trHeight w:val="300"/>
        </w:trPr>
        <w:tc>
          <w:tcPr>
            <w:tcW w:w="4668" w:type="dxa"/>
            <w:noWrap/>
            <w:vAlign w:val="center"/>
            <w:hideMark/>
          </w:tcPr>
          <w:p w14:paraId="6290D7CF" w14:textId="77777777" w:rsidR="003B1AA7" w:rsidRPr="003B1AA7" w:rsidRDefault="003B1AA7" w:rsidP="003B1AA7">
            <w:pPr>
              <w:rPr>
                <w:rFonts w:ascii="Arial" w:eastAsia="Calibri" w:hAnsi="Arial" w:cs="Arial"/>
                <w:i/>
                <w:iCs/>
                <w:sz w:val="16"/>
                <w:szCs w:val="16"/>
              </w:rPr>
            </w:pPr>
            <w:r w:rsidRPr="003B1AA7">
              <w:rPr>
                <w:rFonts w:ascii="Arial" w:eastAsia="Calibri" w:hAnsi="Arial" w:cs="Arial"/>
                <w:i/>
                <w:iCs/>
                <w:sz w:val="16"/>
                <w:szCs w:val="16"/>
              </w:rPr>
              <w:t>Liczba osób objętych programem zdrowotnym dzięki EFS (os.)</w:t>
            </w:r>
          </w:p>
        </w:tc>
        <w:tc>
          <w:tcPr>
            <w:tcW w:w="1276" w:type="dxa"/>
            <w:vMerge w:val="restart"/>
            <w:vAlign w:val="center"/>
            <w:hideMark/>
          </w:tcPr>
          <w:p w14:paraId="69B4019B" w14:textId="77777777" w:rsidR="003B1AA7" w:rsidRPr="003B1AA7" w:rsidRDefault="003B1AA7" w:rsidP="003B1AA7">
            <w:pPr>
              <w:jc w:val="center"/>
              <w:rPr>
                <w:rFonts w:ascii="Arial" w:eastAsia="Calibri" w:hAnsi="Arial" w:cs="Arial"/>
                <w:i/>
                <w:iCs/>
                <w:sz w:val="16"/>
                <w:szCs w:val="16"/>
              </w:rPr>
            </w:pPr>
            <w:r w:rsidRPr="003B1AA7">
              <w:rPr>
                <w:rFonts w:ascii="Arial" w:eastAsia="Calibri" w:hAnsi="Arial" w:cs="Arial"/>
                <w:i/>
                <w:iCs/>
                <w:sz w:val="16"/>
                <w:szCs w:val="16"/>
              </w:rPr>
              <w:t>8vi</w:t>
            </w:r>
          </w:p>
        </w:tc>
        <w:tc>
          <w:tcPr>
            <w:tcW w:w="1559" w:type="dxa"/>
            <w:noWrap/>
            <w:vAlign w:val="center"/>
            <w:hideMark/>
          </w:tcPr>
          <w:p w14:paraId="39AE763E"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75 528</w:t>
            </w:r>
          </w:p>
        </w:tc>
        <w:tc>
          <w:tcPr>
            <w:tcW w:w="1134" w:type="dxa"/>
            <w:noWrap/>
            <w:vAlign w:val="center"/>
            <w:hideMark/>
          </w:tcPr>
          <w:p w14:paraId="74FB07AE"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27 504</w:t>
            </w:r>
          </w:p>
        </w:tc>
        <w:tc>
          <w:tcPr>
            <w:tcW w:w="1418" w:type="dxa"/>
            <w:noWrap/>
            <w:vAlign w:val="center"/>
            <w:hideMark/>
          </w:tcPr>
          <w:p w14:paraId="5D629246"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275%</w:t>
            </w:r>
          </w:p>
        </w:tc>
      </w:tr>
      <w:tr w:rsidR="003B1AA7" w:rsidRPr="003B1AA7" w14:paraId="1F5F84EB" w14:textId="77777777" w:rsidTr="005C21E5">
        <w:trPr>
          <w:trHeight w:val="300"/>
        </w:trPr>
        <w:tc>
          <w:tcPr>
            <w:tcW w:w="4668" w:type="dxa"/>
            <w:noWrap/>
            <w:vAlign w:val="center"/>
            <w:hideMark/>
          </w:tcPr>
          <w:p w14:paraId="71C10DAE" w14:textId="77777777" w:rsidR="003B1AA7" w:rsidRPr="003B1AA7" w:rsidRDefault="003B1AA7" w:rsidP="003B1AA7">
            <w:pPr>
              <w:rPr>
                <w:rFonts w:ascii="Arial" w:eastAsia="Calibri" w:hAnsi="Arial" w:cs="Arial"/>
                <w:i/>
                <w:iCs/>
                <w:sz w:val="16"/>
                <w:szCs w:val="16"/>
              </w:rPr>
            </w:pPr>
            <w:r w:rsidRPr="003B1AA7">
              <w:rPr>
                <w:rFonts w:ascii="Arial" w:eastAsia="Calibri" w:hAnsi="Arial" w:cs="Arial"/>
                <w:i/>
                <w:iCs/>
                <w:sz w:val="16"/>
                <w:szCs w:val="16"/>
              </w:rPr>
              <w:t>Liczba osób, które dzięki interwencji EFS zgłosiły się na badanie profilaktyczne (os.)</w:t>
            </w:r>
          </w:p>
        </w:tc>
        <w:tc>
          <w:tcPr>
            <w:tcW w:w="1276" w:type="dxa"/>
            <w:vMerge/>
            <w:vAlign w:val="center"/>
            <w:hideMark/>
          </w:tcPr>
          <w:p w14:paraId="1636CCB7" w14:textId="77777777" w:rsidR="003B1AA7" w:rsidRPr="003B1AA7" w:rsidRDefault="003B1AA7" w:rsidP="003B1AA7">
            <w:pPr>
              <w:rPr>
                <w:rFonts w:ascii="Arial" w:eastAsia="Calibri" w:hAnsi="Arial" w:cs="Arial"/>
                <w:i/>
                <w:iCs/>
                <w:sz w:val="16"/>
                <w:szCs w:val="16"/>
              </w:rPr>
            </w:pPr>
          </w:p>
        </w:tc>
        <w:tc>
          <w:tcPr>
            <w:tcW w:w="1559" w:type="dxa"/>
            <w:noWrap/>
            <w:vAlign w:val="center"/>
            <w:hideMark/>
          </w:tcPr>
          <w:p w14:paraId="4F584FBD"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43,64%</w:t>
            </w:r>
          </w:p>
        </w:tc>
        <w:tc>
          <w:tcPr>
            <w:tcW w:w="1134" w:type="dxa"/>
            <w:noWrap/>
            <w:vAlign w:val="bottom"/>
            <w:hideMark/>
          </w:tcPr>
          <w:p w14:paraId="09F7D58A" w14:textId="77777777" w:rsidR="003B1AA7" w:rsidRPr="003B1AA7" w:rsidRDefault="003B1AA7" w:rsidP="003B1AA7">
            <w:pPr>
              <w:spacing w:line="360" w:lineRule="auto"/>
              <w:jc w:val="center"/>
              <w:rPr>
                <w:rFonts w:ascii="Arial" w:eastAsia="Calibri" w:hAnsi="Arial" w:cs="Arial"/>
                <w:i/>
                <w:iCs/>
                <w:sz w:val="16"/>
                <w:szCs w:val="16"/>
                <w:highlight w:val="yellow"/>
              </w:rPr>
            </w:pPr>
            <w:r w:rsidRPr="003B1AA7">
              <w:rPr>
                <w:rFonts w:ascii="Arial" w:eastAsia="Calibri" w:hAnsi="Arial" w:cs="Arial"/>
                <w:i/>
                <w:iCs/>
                <w:sz w:val="16"/>
                <w:szCs w:val="16"/>
              </w:rPr>
              <w:t>40%</w:t>
            </w:r>
          </w:p>
        </w:tc>
        <w:tc>
          <w:tcPr>
            <w:tcW w:w="1418" w:type="dxa"/>
            <w:noWrap/>
            <w:vAlign w:val="center"/>
            <w:hideMark/>
          </w:tcPr>
          <w:p w14:paraId="03C7B460"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109%</w:t>
            </w:r>
          </w:p>
        </w:tc>
      </w:tr>
      <w:tr w:rsidR="003B1AA7" w:rsidRPr="003B1AA7" w14:paraId="62BEF0D0" w14:textId="77777777" w:rsidTr="005C21E5">
        <w:trPr>
          <w:trHeight w:val="300"/>
        </w:trPr>
        <w:tc>
          <w:tcPr>
            <w:tcW w:w="4668" w:type="dxa"/>
            <w:noWrap/>
            <w:vAlign w:val="center"/>
            <w:hideMark/>
          </w:tcPr>
          <w:p w14:paraId="2E7AEE22" w14:textId="77777777" w:rsidR="003B1AA7" w:rsidRPr="003B1AA7" w:rsidRDefault="003B1AA7" w:rsidP="003B1AA7">
            <w:pPr>
              <w:rPr>
                <w:rFonts w:ascii="Arial" w:eastAsia="Calibri" w:hAnsi="Arial" w:cs="Arial"/>
                <w:i/>
                <w:iCs/>
                <w:sz w:val="16"/>
                <w:szCs w:val="16"/>
              </w:rPr>
            </w:pPr>
            <w:r w:rsidRPr="003B1AA7">
              <w:rPr>
                <w:rFonts w:ascii="Arial" w:eastAsia="Calibri" w:hAnsi="Arial" w:cs="Arial"/>
                <w:i/>
                <w:iCs/>
                <w:sz w:val="16"/>
                <w:szCs w:val="16"/>
              </w:rPr>
              <w:t>Ludność objęta ulepszonymi usługami zdrowotnymi (os.)</w:t>
            </w:r>
          </w:p>
        </w:tc>
        <w:tc>
          <w:tcPr>
            <w:tcW w:w="1276" w:type="dxa"/>
            <w:vMerge w:val="restart"/>
            <w:vAlign w:val="center"/>
            <w:hideMark/>
          </w:tcPr>
          <w:p w14:paraId="3D0E621F" w14:textId="77777777" w:rsidR="003B1AA7" w:rsidRPr="003B1AA7" w:rsidRDefault="003B1AA7" w:rsidP="003B1AA7">
            <w:pPr>
              <w:jc w:val="center"/>
              <w:rPr>
                <w:rFonts w:ascii="Arial" w:eastAsia="Calibri" w:hAnsi="Arial" w:cs="Arial"/>
                <w:i/>
                <w:iCs/>
                <w:sz w:val="16"/>
                <w:szCs w:val="16"/>
              </w:rPr>
            </w:pPr>
            <w:r w:rsidRPr="003B1AA7">
              <w:rPr>
                <w:rFonts w:ascii="Arial" w:eastAsia="Calibri" w:hAnsi="Arial" w:cs="Arial"/>
                <w:i/>
                <w:iCs/>
                <w:sz w:val="16"/>
                <w:szCs w:val="16"/>
              </w:rPr>
              <w:t>9a</w:t>
            </w:r>
          </w:p>
        </w:tc>
        <w:tc>
          <w:tcPr>
            <w:tcW w:w="1559" w:type="dxa"/>
            <w:noWrap/>
            <w:vAlign w:val="center"/>
            <w:hideMark/>
          </w:tcPr>
          <w:p w14:paraId="6BD71BF2"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530 895</w:t>
            </w:r>
          </w:p>
        </w:tc>
        <w:tc>
          <w:tcPr>
            <w:tcW w:w="1134" w:type="dxa"/>
            <w:noWrap/>
            <w:vAlign w:val="center"/>
            <w:hideMark/>
          </w:tcPr>
          <w:p w14:paraId="36580734"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421 974</w:t>
            </w:r>
          </w:p>
        </w:tc>
        <w:tc>
          <w:tcPr>
            <w:tcW w:w="1418" w:type="dxa"/>
            <w:noWrap/>
            <w:vAlign w:val="center"/>
            <w:hideMark/>
          </w:tcPr>
          <w:p w14:paraId="6A192C21"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126%</w:t>
            </w:r>
          </w:p>
        </w:tc>
      </w:tr>
      <w:tr w:rsidR="003B1AA7" w:rsidRPr="003B1AA7" w14:paraId="11512042" w14:textId="77777777" w:rsidTr="005C21E5">
        <w:trPr>
          <w:trHeight w:val="300"/>
        </w:trPr>
        <w:tc>
          <w:tcPr>
            <w:tcW w:w="4668" w:type="dxa"/>
            <w:noWrap/>
            <w:vAlign w:val="center"/>
            <w:hideMark/>
          </w:tcPr>
          <w:p w14:paraId="52293AF2" w14:textId="77777777" w:rsidR="003B1AA7" w:rsidRPr="003B1AA7" w:rsidRDefault="003B1AA7" w:rsidP="003B1AA7">
            <w:pPr>
              <w:rPr>
                <w:rFonts w:ascii="Arial" w:eastAsia="Calibri" w:hAnsi="Arial" w:cs="Arial"/>
                <w:i/>
                <w:iCs/>
                <w:sz w:val="16"/>
                <w:szCs w:val="16"/>
              </w:rPr>
            </w:pPr>
            <w:r w:rsidRPr="003B1AA7">
              <w:rPr>
                <w:rFonts w:ascii="Arial" w:eastAsia="Calibri" w:hAnsi="Arial" w:cs="Arial"/>
                <w:i/>
                <w:iCs/>
                <w:sz w:val="16"/>
                <w:szCs w:val="16"/>
              </w:rPr>
              <w:t>Nakłady inwestycyjne na zakup aparatury medycznej (zł)</w:t>
            </w:r>
          </w:p>
        </w:tc>
        <w:tc>
          <w:tcPr>
            <w:tcW w:w="1276" w:type="dxa"/>
            <w:vMerge/>
            <w:vAlign w:val="center"/>
            <w:hideMark/>
          </w:tcPr>
          <w:p w14:paraId="12C73886" w14:textId="77777777" w:rsidR="003B1AA7" w:rsidRPr="003B1AA7" w:rsidRDefault="003B1AA7" w:rsidP="003B1AA7">
            <w:pPr>
              <w:rPr>
                <w:rFonts w:ascii="Arial" w:eastAsia="Calibri" w:hAnsi="Arial" w:cs="Arial"/>
                <w:i/>
                <w:iCs/>
                <w:sz w:val="16"/>
                <w:szCs w:val="16"/>
              </w:rPr>
            </w:pPr>
          </w:p>
        </w:tc>
        <w:tc>
          <w:tcPr>
            <w:tcW w:w="1559" w:type="dxa"/>
            <w:noWrap/>
            <w:vAlign w:val="center"/>
            <w:hideMark/>
          </w:tcPr>
          <w:p w14:paraId="7FD021A7"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122 049 399</w:t>
            </w:r>
          </w:p>
        </w:tc>
        <w:tc>
          <w:tcPr>
            <w:tcW w:w="1134" w:type="dxa"/>
            <w:noWrap/>
            <w:vAlign w:val="center"/>
            <w:hideMark/>
          </w:tcPr>
          <w:p w14:paraId="6EA7ED9D"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45 000 000</w:t>
            </w:r>
          </w:p>
        </w:tc>
        <w:tc>
          <w:tcPr>
            <w:tcW w:w="1418" w:type="dxa"/>
            <w:noWrap/>
            <w:vAlign w:val="center"/>
            <w:hideMark/>
          </w:tcPr>
          <w:p w14:paraId="3B539A3E"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271%</w:t>
            </w:r>
          </w:p>
        </w:tc>
      </w:tr>
      <w:tr w:rsidR="003B1AA7" w:rsidRPr="003B1AA7" w14:paraId="733A2BEB" w14:textId="77777777" w:rsidTr="005C21E5">
        <w:trPr>
          <w:trHeight w:val="300"/>
        </w:trPr>
        <w:tc>
          <w:tcPr>
            <w:tcW w:w="4668" w:type="dxa"/>
            <w:noWrap/>
            <w:vAlign w:val="center"/>
            <w:hideMark/>
          </w:tcPr>
          <w:p w14:paraId="704F2E62" w14:textId="77777777" w:rsidR="003B1AA7" w:rsidRPr="003B1AA7" w:rsidRDefault="003B1AA7" w:rsidP="003B1AA7">
            <w:pPr>
              <w:rPr>
                <w:rFonts w:ascii="Arial" w:eastAsia="Calibri" w:hAnsi="Arial" w:cs="Arial"/>
                <w:i/>
                <w:iCs/>
                <w:sz w:val="16"/>
                <w:szCs w:val="16"/>
              </w:rPr>
            </w:pPr>
            <w:r w:rsidRPr="003B1AA7">
              <w:rPr>
                <w:rFonts w:ascii="Arial" w:eastAsia="Calibri" w:hAnsi="Arial" w:cs="Arial"/>
                <w:i/>
                <w:iCs/>
                <w:sz w:val="16"/>
                <w:szCs w:val="16"/>
              </w:rPr>
              <w:t>Liczba wspartych podmiotów leczniczych (szt.)</w:t>
            </w:r>
          </w:p>
        </w:tc>
        <w:tc>
          <w:tcPr>
            <w:tcW w:w="1276" w:type="dxa"/>
            <w:vMerge/>
            <w:vAlign w:val="center"/>
            <w:hideMark/>
          </w:tcPr>
          <w:p w14:paraId="28B35E76" w14:textId="77777777" w:rsidR="003B1AA7" w:rsidRPr="003B1AA7" w:rsidRDefault="003B1AA7" w:rsidP="003B1AA7">
            <w:pPr>
              <w:rPr>
                <w:rFonts w:ascii="Arial" w:eastAsia="Calibri" w:hAnsi="Arial" w:cs="Arial"/>
                <w:i/>
                <w:iCs/>
                <w:sz w:val="16"/>
                <w:szCs w:val="16"/>
              </w:rPr>
            </w:pPr>
          </w:p>
        </w:tc>
        <w:tc>
          <w:tcPr>
            <w:tcW w:w="1559" w:type="dxa"/>
            <w:noWrap/>
            <w:vAlign w:val="center"/>
            <w:hideMark/>
          </w:tcPr>
          <w:p w14:paraId="043BAE43"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58</w:t>
            </w:r>
          </w:p>
        </w:tc>
        <w:tc>
          <w:tcPr>
            <w:tcW w:w="1134" w:type="dxa"/>
            <w:noWrap/>
            <w:vAlign w:val="center"/>
            <w:hideMark/>
          </w:tcPr>
          <w:p w14:paraId="0098E835"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58</w:t>
            </w:r>
          </w:p>
        </w:tc>
        <w:tc>
          <w:tcPr>
            <w:tcW w:w="1418" w:type="dxa"/>
            <w:noWrap/>
            <w:vAlign w:val="center"/>
            <w:hideMark/>
          </w:tcPr>
          <w:p w14:paraId="0510DEA6"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100%</w:t>
            </w:r>
          </w:p>
        </w:tc>
      </w:tr>
      <w:tr w:rsidR="003B1AA7" w:rsidRPr="003B1AA7" w14:paraId="3BDC24D5" w14:textId="77777777" w:rsidTr="005C21E5">
        <w:trPr>
          <w:trHeight w:val="300"/>
        </w:trPr>
        <w:tc>
          <w:tcPr>
            <w:tcW w:w="4668" w:type="dxa"/>
            <w:noWrap/>
            <w:vAlign w:val="center"/>
            <w:hideMark/>
          </w:tcPr>
          <w:p w14:paraId="19B3C2C1" w14:textId="77777777" w:rsidR="003B1AA7" w:rsidRPr="003B1AA7" w:rsidRDefault="003B1AA7" w:rsidP="003B1AA7">
            <w:pPr>
              <w:rPr>
                <w:rFonts w:ascii="Arial" w:eastAsia="Calibri" w:hAnsi="Arial" w:cs="Arial"/>
                <w:i/>
                <w:iCs/>
                <w:sz w:val="16"/>
                <w:szCs w:val="16"/>
              </w:rPr>
            </w:pPr>
            <w:r w:rsidRPr="003B1AA7">
              <w:rPr>
                <w:rFonts w:ascii="Arial" w:eastAsia="Calibri" w:hAnsi="Arial" w:cs="Arial"/>
                <w:i/>
                <w:iCs/>
                <w:sz w:val="16"/>
                <w:szCs w:val="16"/>
              </w:rPr>
              <w:t>Liczba osób zagrożonych ubóstwem lub wykluczeniem społecznym objętych usługami zdrowotnymi  w programie (os.)</w:t>
            </w:r>
          </w:p>
        </w:tc>
        <w:tc>
          <w:tcPr>
            <w:tcW w:w="1276" w:type="dxa"/>
            <w:vMerge w:val="restart"/>
            <w:vAlign w:val="center"/>
            <w:hideMark/>
          </w:tcPr>
          <w:p w14:paraId="20431B64" w14:textId="77777777" w:rsidR="003B1AA7" w:rsidRPr="003B1AA7" w:rsidRDefault="003B1AA7" w:rsidP="003B1AA7">
            <w:pPr>
              <w:jc w:val="center"/>
              <w:rPr>
                <w:rFonts w:ascii="Arial" w:eastAsia="Calibri" w:hAnsi="Arial" w:cs="Arial"/>
                <w:i/>
                <w:iCs/>
                <w:sz w:val="16"/>
                <w:szCs w:val="16"/>
              </w:rPr>
            </w:pPr>
            <w:r w:rsidRPr="003B1AA7">
              <w:rPr>
                <w:rFonts w:ascii="Arial" w:eastAsia="Calibri" w:hAnsi="Arial" w:cs="Arial"/>
                <w:i/>
                <w:iCs/>
                <w:sz w:val="16"/>
                <w:szCs w:val="16"/>
              </w:rPr>
              <w:t>9iv</w:t>
            </w:r>
          </w:p>
        </w:tc>
        <w:tc>
          <w:tcPr>
            <w:tcW w:w="1559" w:type="dxa"/>
            <w:noWrap/>
            <w:vAlign w:val="center"/>
            <w:hideMark/>
          </w:tcPr>
          <w:p w14:paraId="497E846C"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431</w:t>
            </w:r>
          </w:p>
        </w:tc>
        <w:tc>
          <w:tcPr>
            <w:tcW w:w="1134" w:type="dxa"/>
            <w:noWrap/>
            <w:vAlign w:val="center"/>
            <w:hideMark/>
          </w:tcPr>
          <w:p w14:paraId="15AB0CD0"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1 058</w:t>
            </w:r>
          </w:p>
        </w:tc>
        <w:tc>
          <w:tcPr>
            <w:tcW w:w="1418" w:type="dxa"/>
            <w:noWrap/>
            <w:vAlign w:val="center"/>
            <w:hideMark/>
          </w:tcPr>
          <w:p w14:paraId="5E17386A"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41%</w:t>
            </w:r>
          </w:p>
        </w:tc>
      </w:tr>
      <w:tr w:rsidR="003B1AA7" w:rsidRPr="003B1AA7" w14:paraId="1AA34322" w14:textId="77777777" w:rsidTr="005C21E5">
        <w:trPr>
          <w:trHeight w:val="300"/>
        </w:trPr>
        <w:tc>
          <w:tcPr>
            <w:tcW w:w="4668" w:type="dxa"/>
            <w:noWrap/>
            <w:vAlign w:val="center"/>
            <w:hideMark/>
          </w:tcPr>
          <w:p w14:paraId="077DCF8E" w14:textId="77777777" w:rsidR="003B1AA7" w:rsidRPr="003B1AA7" w:rsidRDefault="003B1AA7" w:rsidP="003B1AA7">
            <w:pPr>
              <w:rPr>
                <w:rFonts w:ascii="Arial" w:eastAsia="Calibri" w:hAnsi="Arial" w:cs="Arial"/>
                <w:i/>
                <w:iCs/>
                <w:sz w:val="16"/>
                <w:szCs w:val="16"/>
              </w:rPr>
            </w:pPr>
            <w:r w:rsidRPr="003B1AA7">
              <w:rPr>
                <w:rFonts w:ascii="Arial" w:eastAsia="Calibri" w:hAnsi="Arial" w:cs="Arial"/>
                <w:i/>
                <w:iCs/>
                <w:sz w:val="16"/>
                <w:szCs w:val="16"/>
              </w:rPr>
              <w:t>Liczba wspartych w programie miejsc świadczenia usług zdrowotnych, istniejących po zakończeniu projektu (szt.)</w:t>
            </w:r>
          </w:p>
        </w:tc>
        <w:tc>
          <w:tcPr>
            <w:tcW w:w="1276" w:type="dxa"/>
            <w:vMerge/>
            <w:vAlign w:val="center"/>
            <w:hideMark/>
          </w:tcPr>
          <w:p w14:paraId="00903BB4" w14:textId="77777777" w:rsidR="003B1AA7" w:rsidRPr="003B1AA7" w:rsidRDefault="003B1AA7" w:rsidP="003B1AA7">
            <w:pPr>
              <w:rPr>
                <w:rFonts w:ascii="Arial" w:eastAsia="Calibri" w:hAnsi="Arial" w:cs="Arial"/>
                <w:i/>
                <w:iCs/>
                <w:sz w:val="16"/>
                <w:szCs w:val="16"/>
                <w:highlight w:val="yellow"/>
              </w:rPr>
            </w:pPr>
          </w:p>
        </w:tc>
        <w:tc>
          <w:tcPr>
            <w:tcW w:w="1559" w:type="dxa"/>
            <w:noWrap/>
            <w:vAlign w:val="center"/>
            <w:hideMark/>
          </w:tcPr>
          <w:p w14:paraId="384F15F3"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60</w:t>
            </w:r>
          </w:p>
        </w:tc>
        <w:tc>
          <w:tcPr>
            <w:tcW w:w="1134" w:type="dxa"/>
            <w:noWrap/>
            <w:vAlign w:val="center"/>
            <w:hideMark/>
          </w:tcPr>
          <w:p w14:paraId="4D09CF8A"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57</w:t>
            </w:r>
          </w:p>
        </w:tc>
        <w:tc>
          <w:tcPr>
            <w:tcW w:w="1418" w:type="dxa"/>
            <w:noWrap/>
            <w:vAlign w:val="center"/>
            <w:hideMark/>
          </w:tcPr>
          <w:p w14:paraId="0C6BB249" w14:textId="77777777" w:rsidR="003B1AA7" w:rsidRPr="003B1AA7" w:rsidRDefault="003B1AA7" w:rsidP="003B1AA7">
            <w:pPr>
              <w:jc w:val="center"/>
              <w:rPr>
                <w:rFonts w:ascii="Arial" w:eastAsia="Calibri" w:hAnsi="Arial" w:cs="Arial"/>
                <w:i/>
                <w:iCs/>
                <w:sz w:val="16"/>
                <w:szCs w:val="16"/>
                <w:highlight w:val="yellow"/>
              </w:rPr>
            </w:pPr>
            <w:r w:rsidRPr="003B1AA7">
              <w:rPr>
                <w:rFonts w:ascii="Arial" w:eastAsia="Calibri" w:hAnsi="Arial" w:cs="Arial"/>
                <w:i/>
                <w:iCs/>
                <w:sz w:val="16"/>
                <w:szCs w:val="16"/>
              </w:rPr>
              <w:t>105%</w:t>
            </w:r>
          </w:p>
        </w:tc>
      </w:tr>
    </w:tbl>
    <w:p w14:paraId="04533411" w14:textId="77777777" w:rsidR="003B1AA7" w:rsidRPr="003B1AA7" w:rsidRDefault="003B1AA7" w:rsidP="003B1AA7">
      <w:pPr>
        <w:rPr>
          <w:rFonts w:ascii="Calibri" w:eastAsia="Calibri" w:hAnsi="Calibri" w:cs="Times New Roman"/>
        </w:rPr>
      </w:pPr>
    </w:p>
    <w:p w14:paraId="257F8AD3" w14:textId="0845CF95" w:rsidR="00283C25" w:rsidRDefault="00283C25" w:rsidP="00744B7E">
      <w:pPr>
        <w:pStyle w:val="Nagwek4"/>
        <w:spacing w:before="36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3A1D9BF1" w14:textId="2C6A1BE9" w:rsidR="002770CC" w:rsidRPr="00FB3FDD" w:rsidRDefault="00744B7E" w:rsidP="002770CC">
      <w:pPr>
        <w:pStyle w:val="Nagwek4"/>
        <w:spacing w:before="0" w:after="240" w:line="257" w:lineRule="auto"/>
        <w:rPr>
          <w:rFonts w:ascii="Arial" w:hAnsi="Arial" w:cs="Arial"/>
          <w:b/>
          <w:i w:val="0"/>
          <w:color w:val="0070C0"/>
          <w:sz w:val="20"/>
          <w:szCs w:val="20"/>
        </w:rPr>
      </w:pPr>
      <w:bookmarkStart w:id="11" w:name="_Toc103256724"/>
      <w:r w:rsidRPr="00FB3FDD">
        <w:rPr>
          <w:rFonts w:ascii="Arial" w:hAnsi="Arial" w:cs="Arial"/>
          <w:b/>
          <w:i w:val="0"/>
          <w:color w:val="0070C0"/>
          <w:sz w:val="20"/>
          <w:szCs w:val="20"/>
        </w:rPr>
        <w:lastRenderedPageBreak/>
        <w:t>REGIONALNY PROGRAM OPERACYJNY WOJEWÓDZTWA KUJAWSKO-POMORSKIEGO na lata 2014 –</w:t>
      </w:r>
      <w:r w:rsidR="002770CC" w:rsidRPr="00FB3FDD">
        <w:rPr>
          <w:rFonts w:ascii="Arial" w:hAnsi="Arial" w:cs="Arial"/>
          <w:b/>
          <w:i w:val="0"/>
          <w:color w:val="0070C0"/>
          <w:sz w:val="20"/>
          <w:szCs w:val="20"/>
        </w:rPr>
        <w:t xml:space="preserve"> 2020</w:t>
      </w:r>
      <w:bookmarkEnd w:id="11"/>
    </w:p>
    <w:tbl>
      <w:tblPr>
        <w:tblStyle w:val="Tabela-Siatka"/>
        <w:tblW w:w="9356" w:type="dxa"/>
        <w:tblLook w:val="04A0" w:firstRow="1" w:lastRow="0" w:firstColumn="1" w:lastColumn="0" w:noHBand="0" w:noVBand="1"/>
      </w:tblPr>
      <w:tblGrid>
        <w:gridCol w:w="1626"/>
        <w:gridCol w:w="5037"/>
        <w:gridCol w:w="2693"/>
      </w:tblGrid>
      <w:tr w:rsidR="002770CC" w14:paraId="19BCB3E9" w14:textId="77777777" w:rsidTr="00AE785B">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CF431A3" w14:textId="77777777" w:rsidR="002770CC" w:rsidRDefault="002770CC" w:rsidP="00AE785B">
            <w:r>
              <w:rPr>
                <w:noProof/>
              </w:rPr>
              <w:drawing>
                <wp:anchor distT="0" distB="0" distL="114300" distR="114300" simplePos="0" relativeHeight="252167168" behindDoc="0" locked="0" layoutInCell="1" allowOverlap="1" wp14:anchorId="6017402F" wp14:editId="770629A1">
                  <wp:simplePos x="0" y="0"/>
                  <wp:positionH relativeFrom="column">
                    <wp:posOffset>101600</wp:posOffset>
                  </wp:positionH>
                  <wp:positionV relativeFrom="paragraph">
                    <wp:posOffset>57150</wp:posOffset>
                  </wp:positionV>
                  <wp:extent cx="795020" cy="754380"/>
                  <wp:effectExtent l="0" t="0" r="5080" b="7620"/>
                  <wp:wrapNone/>
                  <wp:docPr id="19" name="Obraz 19"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5F20FFD2" w14:textId="77777777" w:rsidR="002770CC" w:rsidRDefault="002770CC" w:rsidP="00AE785B"/>
          <w:p w14:paraId="100311AE" w14:textId="77777777" w:rsidR="002770CC" w:rsidRDefault="002770CC" w:rsidP="00AE785B"/>
          <w:p w14:paraId="60C9F363" w14:textId="77777777" w:rsidR="002770CC" w:rsidRDefault="002770CC" w:rsidP="00AE785B"/>
          <w:p w14:paraId="3E8AF921" w14:textId="77777777" w:rsidR="002770CC" w:rsidRDefault="002770CC" w:rsidP="00AE785B"/>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4842A7F" w14:textId="77777777" w:rsidR="002770CC" w:rsidRPr="00AD109F" w:rsidRDefault="002770CC" w:rsidP="00AE785B">
            <w:pPr>
              <w:jc w:val="center"/>
              <w:rPr>
                <w:rFonts w:ascii="Arial" w:hAnsi="Arial" w:cs="Arial"/>
                <w:b/>
                <w:bCs/>
                <w:color w:val="538135" w:themeColor="accent6" w:themeShade="BF"/>
                <w:sz w:val="36"/>
                <w:szCs w:val="36"/>
              </w:rPr>
            </w:pPr>
            <w:r w:rsidRPr="00AD109F">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D5F3D3B" w14:textId="77777777" w:rsidR="002770CC" w:rsidRPr="00AD109F" w:rsidRDefault="002770CC" w:rsidP="00AE785B">
            <w:pPr>
              <w:jc w:val="center"/>
              <w:rPr>
                <w:rFonts w:ascii="Arial" w:hAnsi="Arial" w:cs="Arial"/>
                <w:b/>
                <w:bCs/>
                <w:color w:val="0070C0"/>
                <w:sz w:val="36"/>
                <w:szCs w:val="36"/>
              </w:rPr>
            </w:pPr>
            <w:r>
              <w:rPr>
                <w:rFonts w:ascii="Arial" w:hAnsi="Arial" w:cs="Arial"/>
                <w:b/>
                <w:bCs/>
                <w:color w:val="0070C0"/>
                <w:sz w:val="36"/>
                <w:szCs w:val="36"/>
              </w:rPr>
              <w:t>917,0</w:t>
            </w:r>
            <w:r w:rsidRPr="00AD109F">
              <w:rPr>
                <w:rFonts w:ascii="Arial" w:hAnsi="Arial" w:cs="Arial"/>
                <w:b/>
                <w:bCs/>
                <w:color w:val="0070C0"/>
                <w:sz w:val="36"/>
                <w:szCs w:val="36"/>
              </w:rPr>
              <w:t xml:space="preserve"> ml</w:t>
            </w:r>
            <w:r>
              <w:rPr>
                <w:rFonts w:ascii="Arial" w:hAnsi="Arial" w:cs="Arial"/>
                <w:b/>
                <w:bCs/>
                <w:color w:val="0070C0"/>
                <w:sz w:val="36"/>
                <w:szCs w:val="36"/>
              </w:rPr>
              <w:t>n</w:t>
            </w:r>
            <w:r w:rsidRPr="00AD109F">
              <w:rPr>
                <w:rFonts w:ascii="Arial" w:hAnsi="Arial" w:cs="Arial"/>
                <w:b/>
                <w:bCs/>
                <w:color w:val="0070C0"/>
                <w:sz w:val="36"/>
                <w:szCs w:val="36"/>
              </w:rPr>
              <w:t xml:space="preserve"> </w:t>
            </w:r>
            <w:r>
              <w:rPr>
                <w:rFonts w:ascii="Arial" w:hAnsi="Arial" w:cs="Arial"/>
                <w:b/>
                <w:bCs/>
                <w:color w:val="0070C0"/>
                <w:sz w:val="36"/>
                <w:szCs w:val="36"/>
              </w:rPr>
              <w:t>zł*</w:t>
            </w:r>
          </w:p>
        </w:tc>
      </w:tr>
      <w:tr w:rsidR="002770CC" w14:paraId="4FEC4599" w14:textId="77777777" w:rsidTr="00AE785B">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74EC350" w14:textId="77777777" w:rsidR="002770CC" w:rsidRDefault="002770CC" w:rsidP="00AE785B">
            <w:r>
              <w:rPr>
                <w:noProof/>
              </w:rPr>
              <w:drawing>
                <wp:anchor distT="0" distB="0" distL="114300" distR="114300" simplePos="0" relativeHeight="252168192" behindDoc="0" locked="0" layoutInCell="1" allowOverlap="1" wp14:anchorId="42780E88" wp14:editId="12D259CA">
                  <wp:simplePos x="0" y="0"/>
                  <wp:positionH relativeFrom="column">
                    <wp:posOffset>152400</wp:posOffset>
                  </wp:positionH>
                  <wp:positionV relativeFrom="paragraph">
                    <wp:posOffset>151765</wp:posOffset>
                  </wp:positionV>
                  <wp:extent cx="771525" cy="739140"/>
                  <wp:effectExtent l="0" t="0" r="9525" b="3810"/>
                  <wp:wrapNone/>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23A7D3D1" w14:textId="77777777" w:rsidR="002770CC" w:rsidRDefault="002770CC" w:rsidP="00AE785B"/>
          <w:p w14:paraId="7875C739" w14:textId="77777777" w:rsidR="002770CC" w:rsidRDefault="002770CC" w:rsidP="00AE785B"/>
          <w:p w14:paraId="5968CECA" w14:textId="77777777" w:rsidR="002770CC" w:rsidRDefault="002770CC" w:rsidP="00AE785B"/>
          <w:p w14:paraId="24D2099B" w14:textId="77777777" w:rsidR="002770CC" w:rsidRDefault="002770CC" w:rsidP="00AE785B"/>
          <w:p w14:paraId="28C73A34" w14:textId="77777777" w:rsidR="002770CC" w:rsidRDefault="002770CC" w:rsidP="00AE785B"/>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E10ADE2" w14:textId="77777777" w:rsidR="002770CC" w:rsidRPr="00AD109F" w:rsidRDefault="002770CC" w:rsidP="00AE785B">
            <w:pPr>
              <w:jc w:val="center"/>
              <w:rPr>
                <w:rFonts w:ascii="Arial" w:hAnsi="Arial" w:cs="Arial"/>
                <w:b/>
                <w:bCs/>
                <w:color w:val="0070C0"/>
                <w:sz w:val="36"/>
                <w:szCs w:val="36"/>
              </w:rPr>
            </w:pPr>
            <w:r w:rsidRPr="00AD109F">
              <w:rPr>
                <w:rFonts w:ascii="Arial" w:hAnsi="Arial" w:cs="Arial"/>
                <w:b/>
                <w:bCs/>
                <w:color w:val="0070C0"/>
                <w:sz w:val="36"/>
                <w:szCs w:val="36"/>
              </w:rPr>
              <w:t>Działania uzgodnione w PD (wsparcie UE)*</w:t>
            </w:r>
            <w:r>
              <w:rPr>
                <w:rFonts w:ascii="Arial" w:hAnsi="Arial" w:cs="Arial"/>
                <w:b/>
                <w:bCs/>
                <w:color w:val="0070C0"/>
                <w:sz w:val="36"/>
                <w:szCs w:val="36"/>
              </w:rPr>
              <w:t>*</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0EBC4DD" w14:textId="77777777" w:rsidR="002770CC" w:rsidRPr="00AD109F" w:rsidRDefault="002770CC" w:rsidP="00AE785B">
            <w:pPr>
              <w:jc w:val="center"/>
              <w:rPr>
                <w:rFonts w:ascii="Arial" w:hAnsi="Arial" w:cs="Arial"/>
                <w:b/>
                <w:bCs/>
                <w:color w:val="0070C0"/>
                <w:sz w:val="36"/>
                <w:szCs w:val="36"/>
              </w:rPr>
            </w:pPr>
            <w:r>
              <w:rPr>
                <w:rFonts w:ascii="Arial" w:hAnsi="Arial" w:cs="Arial"/>
                <w:b/>
                <w:bCs/>
                <w:color w:val="0070C0"/>
                <w:sz w:val="36"/>
                <w:szCs w:val="36"/>
              </w:rPr>
              <w:t>658,4</w:t>
            </w:r>
            <w:r w:rsidRPr="00AD109F">
              <w:rPr>
                <w:rFonts w:ascii="Arial" w:hAnsi="Arial" w:cs="Arial"/>
                <w:b/>
                <w:bCs/>
                <w:color w:val="0070C0"/>
                <w:sz w:val="36"/>
                <w:szCs w:val="36"/>
              </w:rPr>
              <w:t xml:space="preserve"> mln zł</w:t>
            </w:r>
          </w:p>
        </w:tc>
      </w:tr>
      <w:tr w:rsidR="002770CC" w14:paraId="41EC8BE3" w14:textId="77777777" w:rsidTr="00AE785B">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636ED54" w14:textId="77777777" w:rsidR="002770CC" w:rsidRDefault="002770CC" w:rsidP="00AE785B">
            <w:pPr>
              <w:jc w:val="center"/>
            </w:pPr>
            <w:r>
              <w:rPr>
                <w:noProof/>
              </w:rPr>
              <w:drawing>
                <wp:inline distT="0" distB="0" distL="0" distR="0" wp14:anchorId="2ACB60D1" wp14:editId="574E01E0">
                  <wp:extent cx="895350" cy="865254"/>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EE73B16" w14:textId="77777777" w:rsidR="007C2EF6" w:rsidRDefault="002770CC" w:rsidP="00AE785B">
            <w:pPr>
              <w:jc w:val="center"/>
              <w:rPr>
                <w:rFonts w:ascii="Arial" w:hAnsi="Arial" w:cs="Arial"/>
                <w:b/>
                <w:bCs/>
                <w:color w:val="0070C0"/>
                <w:sz w:val="36"/>
                <w:szCs w:val="36"/>
              </w:rPr>
            </w:pPr>
            <w:r w:rsidRPr="00AD109F">
              <w:rPr>
                <w:rFonts w:ascii="Arial" w:hAnsi="Arial" w:cs="Arial"/>
                <w:b/>
                <w:bCs/>
                <w:color w:val="0070C0"/>
                <w:sz w:val="36"/>
                <w:szCs w:val="36"/>
              </w:rPr>
              <w:t xml:space="preserve">Podpisane umowy </w:t>
            </w:r>
          </w:p>
          <w:p w14:paraId="743B74D2" w14:textId="17D2A40B" w:rsidR="002770CC" w:rsidRPr="00AD109F" w:rsidRDefault="002770CC" w:rsidP="00AE785B">
            <w:pPr>
              <w:jc w:val="center"/>
              <w:rPr>
                <w:rFonts w:ascii="Arial" w:hAnsi="Arial" w:cs="Arial"/>
                <w:b/>
                <w:bCs/>
                <w:color w:val="767171" w:themeColor="background2" w:themeShade="80"/>
                <w:sz w:val="36"/>
                <w:szCs w:val="36"/>
              </w:rPr>
            </w:pPr>
            <w:r w:rsidRPr="00AD109F">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7FD9D2B" w14:textId="77777777" w:rsidR="002770CC" w:rsidRPr="00AD109F" w:rsidRDefault="002770CC" w:rsidP="00AE785B">
            <w:pPr>
              <w:jc w:val="center"/>
              <w:rPr>
                <w:rFonts w:ascii="Arial" w:hAnsi="Arial" w:cs="Arial"/>
                <w:b/>
                <w:bCs/>
                <w:color w:val="767171" w:themeColor="background2" w:themeShade="80"/>
                <w:sz w:val="50"/>
                <w:szCs w:val="50"/>
              </w:rPr>
            </w:pPr>
          </w:p>
          <w:p w14:paraId="47833E48" w14:textId="77777777" w:rsidR="002770CC" w:rsidRPr="00AD109F" w:rsidRDefault="002770CC" w:rsidP="00AE785B">
            <w:pPr>
              <w:jc w:val="center"/>
              <w:rPr>
                <w:rFonts w:ascii="Arial" w:hAnsi="Arial" w:cs="Arial"/>
                <w:b/>
                <w:bCs/>
                <w:color w:val="0070C0"/>
                <w:sz w:val="36"/>
                <w:szCs w:val="36"/>
              </w:rPr>
            </w:pPr>
            <w:r>
              <w:rPr>
                <w:rFonts w:ascii="Arial" w:hAnsi="Arial" w:cs="Arial"/>
                <w:b/>
                <w:bCs/>
                <w:color w:val="0070C0"/>
                <w:sz w:val="36"/>
                <w:szCs w:val="36"/>
              </w:rPr>
              <w:t>832,6 mln zł</w:t>
            </w:r>
          </w:p>
          <w:p w14:paraId="10F92AD3" w14:textId="77777777" w:rsidR="002770CC" w:rsidRPr="00AD109F" w:rsidRDefault="002770CC" w:rsidP="00AE785B">
            <w:pPr>
              <w:jc w:val="center"/>
              <w:rPr>
                <w:rFonts w:ascii="Arial" w:hAnsi="Arial" w:cs="Arial"/>
                <w:b/>
                <w:bCs/>
                <w:color w:val="767171" w:themeColor="background2" w:themeShade="80"/>
                <w:sz w:val="50"/>
                <w:szCs w:val="50"/>
              </w:rPr>
            </w:pPr>
          </w:p>
        </w:tc>
      </w:tr>
    </w:tbl>
    <w:p w14:paraId="2ABF55E3" w14:textId="77777777" w:rsidR="002770CC" w:rsidRDefault="002770CC" w:rsidP="002770CC">
      <w:pPr>
        <w:spacing w:after="0"/>
        <w:rPr>
          <w:rFonts w:ascii="Arial" w:hAnsi="Arial" w:cs="Arial"/>
          <w:sz w:val="16"/>
          <w:szCs w:val="16"/>
        </w:rPr>
      </w:pPr>
    </w:p>
    <w:p w14:paraId="094EB7D1" w14:textId="77777777" w:rsidR="002770CC" w:rsidRPr="0025007A" w:rsidRDefault="002770CC" w:rsidP="002770CC">
      <w:pPr>
        <w:spacing w:after="0"/>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2BEE71F1" w14:textId="77777777" w:rsidR="002770CC" w:rsidRPr="005E295A" w:rsidRDefault="002770CC" w:rsidP="002770CC">
      <w:pPr>
        <w:jc w:val="both"/>
        <w:rPr>
          <w:rFonts w:ascii="Arial" w:hAnsi="Arial" w:cs="Arial"/>
          <w:sz w:val="16"/>
          <w:szCs w:val="16"/>
        </w:rPr>
      </w:pPr>
      <w:r>
        <w:rPr>
          <w:rFonts w:ascii="Arial" w:hAnsi="Arial" w:cs="Arial"/>
          <w:sz w:val="16"/>
          <w:szCs w:val="16"/>
        </w:rPr>
        <w:t xml:space="preserve">**dane odnoszą się jedynie do wartości konkursów i projektów pozakonkursowych uzgodnionych na forum KS; nie wliczane są działania realizowane na rzecz </w:t>
      </w:r>
      <w:r w:rsidRPr="005E295A">
        <w:rPr>
          <w:rFonts w:ascii="Arial" w:hAnsi="Arial" w:cs="Arial"/>
          <w:sz w:val="16"/>
          <w:szCs w:val="16"/>
        </w:rPr>
        <w:t>walki z COVID-19 stanowiące natychmiastową odpowiedź na pandemię</w:t>
      </w:r>
    </w:p>
    <w:p w14:paraId="6D8A31E4" w14:textId="77777777" w:rsidR="007578CD" w:rsidRDefault="007578CD" w:rsidP="002770CC">
      <w:pPr>
        <w:spacing w:before="120" w:after="120" w:line="240" w:lineRule="auto"/>
        <w:jc w:val="both"/>
        <w:rPr>
          <w:rFonts w:ascii="Arial" w:hAnsi="Arial" w:cs="Arial"/>
          <w:sz w:val="20"/>
          <w:szCs w:val="20"/>
        </w:rPr>
        <w:sectPr w:rsidR="007578CD" w:rsidSect="002E410A">
          <w:type w:val="continuous"/>
          <w:pgSz w:w="11906" w:h="16838"/>
          <w:pgMar w:top="1418" w:right="849" w:bottom="1418" w:left="993" w:header="709" w:footer="709" w:gutter="0"/>
          <w:cols w:space="708"/>
        </w:sectPr>
      </w:pPr>
    </w:p>
    <w:p w14:paraId="7595FA0C" w14:textId="25F9DC1C" w:rsidR="002770CC" w:rsidRPr="005E295A" w:rsidRDefault="002770CC" w:rsidP="002770CC">
      <w:pPr>
        <w:spacing w:before="120" w:after="120" w:line="240" w:lineRule="auto"/>
        <w:jc w:val="both"/>
        <w:rPr>
          <w:rFonts w:ascii="Arial" w:hAnsi="Arial" w:cs="Arial"/>
          <w:sz w:val="20"/>
          <w:szCs w:val="20"/>
        </w:rPr>
      </w:pPr>
      <w:r w:rsidRPr="005E295A">
        <w:rPr>
          <w:rFonts w:ascii="Arial" w:hAnsi="Arial" w:cs="Arial"/>
          <w:sz w:val="20"/>
          <w:szCs w:val="20"/>
        </w:rPr>
        <w:t>Łączna alokacja przewidziana na realizację wszystkich przedsięwzięć w obszarze ochrony zdrowia to około 917,0 mln zł (w części dofinansowanie UE). Do końca okresu sprawozdawczego w ramach KS przyjęto operacje na łączną kwotę środków w części dofinansowanie UE ponad 658,4 mln zł. Ponadto, wartość projektów z</w:t>
      </w:r>
      <w:r w:rsidR="007D226D">
        <w:rPr>
          <w:rFonts w:ascii="Arial" w:hAnsi="Arial" w:cs="Arial"/>
          <w:sz w:val="20"/>
          <w:szCs w:val="20"/>
        </w:rPr>
        <w:t> </w:t>
      </w:r>
      <w:r w:rsidRPr="005E295A">
        <w:rPr>
          <w:rFonts w:ascii="Arial" w:hAnsi="Arial" w:cs="Arial"/>
          <w:sz w:val="20"/>
          <w:szCs w:val="20"/>
        </w:rPr>
        <w:t xml:space="preserve">obszaru zdrowia dedykowanych walce z COVID-19 wyniosła ok. 192,2 mln zł (dofinansowanie UE). </w:t>
      </w:r>
    </w:p>
    <w:p w14:paraId="15A693DA" w14:textId="697D34DC" w:rsidR="002770CC" w:rsidRPr="005E295A" w:rsidRDefault="002770CC" w:rsidP="002770CC">
      <w:pPr>
        <w:spacing w:before="120" w:after="120" w:line="240" w:lineRule="auto"/>
        <w:jc w:val="both"/>
        <w:rPr>
          <w:rFonts w:ascii="Arial" w:hAnsi="Arial" w:cs="Arial"/>
          <w:sz w:val="20"/>
          <w:szCs w:val="20"/>
        </w:rPr>
      </w:pPr>
      <w:r w:rsidRPr="005E295A">
        <w:rPr>
          <w:rFonts w:ascii="Arial" w:hAnsi="Arial" w:cs="Arial"/>
          <w:sz w:val="20"/>
          <w:szCs w:val="20"/>
        </w:rPr>
        <w:t>W 2021 r. w ramach prac KS przyjęto</w:t>
      </w:r>
      <w:r w:rsidR="00505DB3">
        <w:rPr>
          <w:rFonts w:ascii="Arial" w:hAnsi="Arial" w:cs="Arial"/>
          <w:sz w:val="20"/>
          <w:szCs w:val="20"/>
        </w:rPr>
        <w:t xml:space="preserve"> dwa</w:t>
      </w:r>
      <w:r w:rsidRPr="005E295A">
        <w:rPr>
          <w:rFonts w:ascii="Arial" w:hAnsi="Arial" w:cs="Arial"/>
          <w:sz w:val="20"/>
          <w:szCs w:val="20"/>
        </w:rPr>
        <w:t xml:space="preserve"> konkursy na łączną kwotę 15,7 mln zł (w części dofinansowanie UE).</w:t>
      </w:r>
    </w:p>
    <w:p w14:paraId="3282BE7B" w14:textId="00EF0D38" w:rsidR="002770CC" w:rsidRDefault="00505DB3" w:rsidP="007D226D">
      <w:pPr>
        <w:tabs>
          <w:tab w:val="left" w:pos="4388"/>
        </w:tabs>
        <w:spacing w:after="120" w:line="240" w:lineRule="auto"/>
        <w:jc w:val="both"/>
        <w:rPr>
          <w:rFonts w:ascii="Arial" w:hAnsi="Arial" w:cs="Arial"/>
          <w:sz w:val="20"/>
          <w:szCs w:val="20"/>
        </w:rPr>
      </w:pPr>
      <w:r>
        <w:rPr>
          <w:rFonts w:ascii="Arial" w:eastAsia="Calibri" w:hAnsi="Arial" w:cs="Arial"/>
          <w:sz w:val="20"/>
          <w:szCs w:val="20"/>
        </w:rPr>
        <w:t>Realizowane w ramach RPO</w:t>
      </w:r>
      <w:r w:rsidR="002770CC" w:rsidRPr="005E295A">
        <w:rPr>
          <w:rFonts w:ascii="Arial" w:hAnsi="Arial" w:cs="Arial"/>
          <w:sz w:val="20"/>
          <w:szCs w:val="20"/>
        </w:rPr>
        <w:t xml:space="preserve"> działania przełożyły się na osiągnięcie następujących wartości wskaźników:</w:t>
      </w:r>
    </w:p>
    <w:p w14:paraId="61592BAB" w14:textId="77777777" w:rsidR="007578CD" w:rsidRDefault="007578CD" w:rsidP="002770CC">
      <w:pPr>
        <w:tabs>
          <w:tab w:val="left" w:pos="4388"/>
        </w:tabs>
        <w:spacing w:after="120" w:line="240" w:lineRule="auto"/>
        <w:rPr>
          <w:rFonts w:ascii="Arial" w:hAnsi="Arial" w:cs="Arial"/>
          <w:sz w:val="20"/>
          <w:szCs w:val="20"/>
        </w:rPr>
      </w:pPr>
    </w:p>
    <w:p w14:paraId="11AF56F8" w14:textId="77777777" w:rsidR="007578CD" w:rsidRDefault="007578CD" w:rsidP="00AE785B">
      <w:pPr>
        <w:jc w:val="center"/>
        <w:rPr>
          <w:rFonts w:ascii="Arial" w:hAnsi="Arial" w:cs="Arial"/>
          <w:b/>
          <w:bCs/>
          <w:i/>
          <w:sz w:val="16"/>
          <w:szCs w:val="16"/>
        </w:rPr>
        <w:sectPr w:rsidR="007578CD" w:rsidSect="007578CD">
          <w:type w:val="continuous"/>
          <w:pgSz w:w="11906" w:h="16838"/>
          <w:pgMar w:top="1418" w:right="849" w:bottom="1418" w:left="993" w:header="709" w:footer="709" w:gutter="0"/>
          <w:cols w:num="2" w:space="708"/>
        </w:sectPr>
      </w:pPr>
    </w:p>
    <w:tbl>
      <w:tblPr>
        <w:tblStyle w:val="Tabela-Siatka"/>
        <w:tblpPr w:leftFromText="141" w:rightFromText="141" w:vertAnchor="text" w:horzAnchor="margin" w:tblpX="-30" w:tblpY="147"/>
        <w:tblW w:w="10055"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668"/>
        <w:gridCol w:w="1276"/>
        <w:gridCol w:w="1559"/>
        <w:gridCol w:w="1134"/>
        <w:gridCol w:w="1418"/>
      </w:tblGrid>
      <w:tr w:rsidR="007578CD" w14:paraId="75C80736" w14:textId="77777777" w:rsidTr="007578CD">
        <w:trPr>
          <w:trHeight w:val="36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5CD23592" w14:textId="77777777" w:rsidR="002770CC" w:rsidRPr="005E295A" w:rsidRDefault="002770CC" w:rsidP="00AE785B">
            <w:pPr>
              <w:jc w:val="center"/>
              <w:rPr>
                <w:rFonts w:ascii="Arial" w:hAnsi="Arial" w:cs="Arial"/>
                <w:b/>
                <w:bCs/>
                <w:i/>
                <w:sz w:val="16"/>
                <w:szCs w:val="16"/>
              </w:rPr>
            </w:pPr>
            <w:r w:rsidRPr="005E295A">
              <w:rPr>
                <w:rFonts w:ascii="Arial" w:hAnsi="Arial" w:cs="Arial"/>
                <w:b/>
                <w:bCs/>
                <w:i/>
                <w:sz w:val="16"/>
                <w:szCs w:val="16"/>
              </w:rPr>
              <w:t>Nazwa wskaźnika</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075E076C" w14:textId="77777777" w:rsidR="002770CC" w:rsidRPr="005E295A" w:rsidRDefault="002770CC" w:rsidP="00AE785B">
            <w:pPr>
              <w:jc w:val="center"/>
              <w:rPr>
                <w:rFonts w:ascii="Arial" w:hAnsi="Arial" w:cs="Arial"/>
                <w:b/>
                <w:bCs/>
                <w:i/>
                <w:sz w:val="16"/>
                <w:szCs w:val="16"/>
              </w:rPr>
            </w:pPr>
            <w:r w:rsidRPr="005E295A">
              <w:rPr>
                <w:rFonts w:ascii="Arial" w:hAnsi="Arial" w:cs="Arial"/>
                <w:b/>
                <w:bCs/>
                <w:i/>
                <w:sz w:val="16"/>
                <w:szCs w:val="16"/>
              </w:rPr>
              <w:t>Priorytet Inwestycyjny</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3D4F647F" w14:textId="77777777" w:rsidR="002770CC" w:rsidRPr="005E295A" w:rsidRDefault="002770CC" w:rsidP="00AE785B">
            <w:pPr>
              <w:jc w:val="center"/>
              <w:rPr>
                <w:rFonts w:ascii="Arial" w:hAnsi="Arial" w:cs="Arial"/>
                <w:b/>
                <w:bCs/>
                <w:i/>
                <w:sz w:val="16"/>
                <w:szCs w:val="16"/>
              </w:rPr>
            </w:pPr>
            <w:r w:rsidRPr="00B800F5">
              <w:rPr>
                <w:rFonts w:ascii="Arial" w:hAnsi="Arial" w:cs="Arial"/>
                <w:b/>
                <w:bCs/>
                <w:i/>
                <w:sz w:val="16"/>
                <w:szCs w:val="16"/>
              </w:rPr>
              <w:t>Wartość osiągnięta (stan na 31.12.2021 r.)</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29CF20B3" w14:textId="0879C3EC" w:rsidR="002770CC" w:rsidRPr="005E295A" w:rsidRDefault="002770CC" w:rsidP="00AE785B">
            <w:pPr>
              <w:jc w:val="center"/>
              <w:rPr>
                <w:rFonts w:ascii="Arial" w:hAnsi="Arial" w:cs="Arial"/>
                <w:b/>
                <w:bCs/>
                <w:i/>
                <w:sz w:val="16"/>
                <w:szCs w:val="16"/>
              </w:rPr>
            </w:pPr>
            <w:r w:rsidRPr="005E295A">
              <w:rPr>
                <w:rFonts w:ascii="Arial" w:hAnsi="Arial" w:cs="Arial"/>
                <w:b/>
                <w:bCs/>
                <w:i/>
                <w:sz w:val="16"/>
                <w:szCs w:val="16"/>
              </w:rPr>
              <w:t>Wartość docelowa</w:t>
            </w:r>
            <w:r>
              <w:rPr>
                <w:rFonts w:ascii="Arial" w:hAnsi="Arial" w:cs="Arial"/>
                <w:b/>
                <w:bCs/>
                <w:i/>
                <w:sz w:val="16"/>
                <w:szCs w:val="16"/>
              </w:rPr>
              <w:t xml:space="preserve"> </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0A262E39" w14:textId="77777777" w:rsidR="002770CC" w:rsidRPr="005E295A" w:rsidRDefault="002770CC" w:rsidP="00AE785B">
            <w:pPr>
              <w:jc w:val="center"/>
              <w:rPr>
                <w:rFonts w:ascii="Arial" w:hAnsi="Arial" w:cs="Arial"/>
                <w:b/>
                <w:bCs/>
                <w:i/>
                <w:sz w:val="16"/>
                <w:szCs w:val="16"/>
              </w:rPr>
            </w:pPr>
            <w:r w:rsidRPr="005E295A">
              <w:rPr>
                <w:rFonts w:ascii="Arial" w:hAnsi="Arial" w:cs="Arial"/>
                <w:b/>
                <w:bCs/>
                <w:i/>
                <w:sz w:val="16"/>
                <w:szCs w:val="16"/>
              </w:rPr>
              <w:t>Wartość wykonania wskaźnika (%)</w:t>
            </w:r>
          </w:p>
        </w:tc>
      </w:tr>
      <w:tr w:rsidR="002770CC" w14:paraId="6E4E8BD9"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tcPr>
          <w:p w14:paraId="15C99FE6" w14:textId="77777777" w:rsidR="002770CC" w:rsidRPr="005E295A" w:rsidRDefault="002770CC" w:rsidP="00AE785B">
            <w:pPr>
              <w:rPr>
                <w:rFonts w:ascii="Arial" w:hAnsi="Arial" w:cs="Arial"/>
                <w:i/>
                <w:iCs/>
                <w:sz w:val="16"/>
                <w:szCs w:val="16"/>
              </w:rPr>
            </w:pPr>
            <w:r w:rsidRPr="002F09E8">
              <w:rPr>
                <w:rFonts w:ascii="Arial" w:hAnsi="Arial" w:cs="Arial"/>
                <w:i/>
                <w:iCs/>
                <w:sz w:val="16"/>
                <w:szCs w:val="16"/>
              </w:rPr>
              <w:t>Liczba usług publicznych udostępnionych on-line o stopniu dojrzałości co najmniej 3 (szt.)</w:t>
            </w:r>
          </w:p>
        </w:tc>
        <w:tc>
          <w:tcPr>
            <w:tcW w:w="1276" w:type="dxa"/>
            <w:vMerge w:val="restart"/>
            <w:tcBorders>
              <w:top w:val="single" w:sz="8" w:space="0" w:color="5B9BD5" w:themeColor="accent1"/>
              <w:left w:val="single" w:sz="8" w:space="0" w:color="5B9BD5" w:themeColor="accent1"/>
              <w:right w:val="single" w:sz="8" w:space="0" w:color="5B9BD5" w:themeColor="accent1"/>
            </w:tcBorders>
            <w:vAlign w:val="center"/>
          </w:tcPr>
          <w:p w14:paraId="73080900" w14:textId="77777777" w:rsidR="002770CC" w:rsidRPr="005E295A" w:rsidRDefault="002770CC" w:rsidP="00AE785B">
            <w:pPr>
              <w:jc w:val="center"/>
              <w:rPr>
                <w:rFonts w:ascii="Arial" w:hAnsi="Arial" w:cs="Arial"/>
                <w:i/>
                <w:iCs/>
                <w:sz w:val="16"/>
                <w:szCs w:val="16"/>
              </w:rPr>
            </w:pPr>
            <w:r>
              <w:rPr>
                <w:rFonts w:ascii="Arial" w:hAnsi="Arial" w:cs="Arial"/>
                <w:i/>
                <w:iCs/>
                <w:sz w:val="16"/>
                <w:szCs w:val="16"/>
              </w:rPr>
              <w:t>2c</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164E4C06" w14:textId="77777777" w:rsidR="002770CC" w:rsidRPr="005E295A" w:rsidRDefault="002770CC" w:rsidP="00AE785B">
            <w:pPr>
              <w:jc w:val="center"/>
              <w:rPr>
                <w:rFonts w:ascii="Arial" w:hAnsi="Arial" w:cs="Arial"/>
                <w:i/>
                <w:iCs/>
                <w:sz w:val="16"/>
                <w:szCs w:val="16"/>
              </w:rPr>
            </w:pPr>
            <w:r>
              <w:rPr>
                <w:rFonts w:ascii="Arial" w:hAnsi="Arial" w:cs="Arial"/>
                <w:i/>
                <w:iCs/>
                <w:sz w:val="16"/>
                <w:szCs w:val="16"/>
              </w:rPr>
              <w:t>0</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54C741F1" w14:textId="77777777" w:rsidR="002770CC" w:rsidRPr="005E295A" w:rsidRDefault="002770CC" w:rsidP="00AE785B">
            <w:pPr>
              <w:jc w:val="center"/>
              <w:rPr>
                <w:rFonts w:ascii="Arial" w:hAnsi="Arial" w:cs="Arial"/>
                <w:i/>
                <w:iCs/>
                <w:sz w:val="16"/>
                <w:szCs w:val="16"/>
              </w:rPr>
            </w:pPr>
            <w:r>
              <w:rPr>
                <w:rFonts w:ascii="Arial" w:hAnsi="Arial" w:cs="Arial"/>
                <w:i/>
                <w:iCs/>
                <w:sz w:val="16"/>
                <w:szCs w:val="16"/>
              </w:rPr>
              <w:t>5</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7B39AA7E" w14:textId="77777777" w:rsidR="002770CC" w:rsidRPr="005E295A" w:rsidRDefault="002770CC" w:rsidP="00AE785B">
            <w:pPr>
              <w:jc w:val="center"/>
              <w:rPr>
                <w:rFonts w:ascii="Arial" w:hAnsi="Arial" w:cs="Arial"/>
                <w:i/>
                <w:iCs/>
                <w:sz w:val="16"/>
                <w:szCs w:val="16"/>
              </w:rPr>
            </w:pPr>
            <w:r>
              <w:rPr>
                <w:rFonts w:ascii="Arial" w:hAnsi="Arial" w:cs="Arial"/>
                <w:i/>
                <w:iCs/>
                <w:sz w:val="16"/>
                <w:szCs w:val="16"/>
              </w:rPr>
              <w:t>0%</w:t>
            </w:r>
          </w:p>
        </w:tc>
      </w:tr>
      <w:tr w:rsidR="002770CC" w14:paraId="3E8B9433"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tcPr>
          <w:p w14:paraId="5657E935" w14:textId="77777777" w:rsidR="002770CC" w:rsidRPr="005E295A" w:rsidRDefault="002770CC" w:rsidP="00AE785B">
            <w:pPr>
              <w:rPr>
                <w:rFonts w:ascii="Arial" w:hAnsi="Arial" w:cs="Arial"/>
                <w:i/>
                <w:iCs/>
                <w:sz w:val="16"/>
                <w:szCs w:val="16"/>
              </w:rPr>
            </w:pPr>
            <w:r w:rsidRPr="002F09E8">
              <w:rPr>
                <w:rFonts w:ascii="Arial" w:hAnsi="Arial" w:cs="Arial"/>
                <w:i/>
                <w:iCs/>
                <w:sz w:val="16"/>
                <w:szCs w:val="16"/>
              </w:rPr>
              <w:t>Liczba podmiotów, które udostępniły on-line informacje sektora publicznego (szt.)</w:t>
            </w:r>
          </w:p>
        </w:tc>
        <w:tc>
          <w:tcPr>
            <w:tcW w:w="1276" w:type="dxa"/>
            <w:vMerge/>
            <w:tcBorders>
              <w:left w:val="single" w:sz="8" w:space="0" w:color="5B9BD5" w:themeColor="accent1"/>
              <w:bottom w:val="single" w:sz="8" w:space="0" w:color="5B9BD5" w:themeColor="accent1"/>
              <w:right w:val="single" w:sz="8" w:space="0" w:color="5B9BD5" w:themeColor="accent1"/>
            </w:tcBorders>
            <w:vAlign w:val="center"/>
          </w:tcPr>
          <w:p w14:paraId="059A8D52" w14:textId="77777777" w:rsidR="002770CC" w:rsidRPr="005E295A" w:rsidRDefault="002770CC" w:rsidP="00AE785B">
            <w:pPr>
              <w:jc w:val="cente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152C27F5" w14:textId="77777777" w:rsidR="002770CC" w:rsidRPr="005E295A" w:rsidRDefault="002770CC" w:rsidP="00AE785B">
            <w:pPr>
              <w:jc w:val="center"/>
              <w:rPr>
                <w:rFonts w:ascii="Arial" w:hAnsi="Arial" w:cs="Arial"/>
                <w:i/>
                <w:iCs/>
                <w:sz w:val="16"/>
                <w:szCs w:val="16"/>
              </w:rPr>
            </w:pPr>
            <w:r>
              <w:rPr>
                <w:rFonts w:ascii="Arial" w:hAnsi="Arial" w:cs="Arial"/>
                <w:i/>
                <w:iCs/>
                <w:sz w:val="16"/>
                <w:szCs w:val="16"/>
              </w:rPr>
              <w:t>0</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5A059913" w14:textId="77777777" w:rsidR="002770CC" w:rsidRPr="005E295A" w:rsidRDefault="002770CC" w:rsidP="00AE785B">
            <w:pPr>
              <w:jc w:val="center"/>
              <w:rPr>
                <w:rFonts w:ascii="Arial" w:hAnsi="Arial" w:cs="Arial"/>
                <w:i/>
                <w:iCs/>
                <w:sz w:val="16"/>
                <w:szCs w:val="16"/>
              </w:rPr>
            </w:pPr>
            <w:r>
              <w:rPr>
                <w:rFonts w:ascii="Arial" w:hAnsi="Arial" w:cs="Arial"/>
                <w:i/>
                <w:iCs/>
                <w:sz w:val="16"/>
                <w:szCs w:val="16"/>
              </w:rPr>
              <w:t>25</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23CE5B26" w14:textId="77777777" w:rsidR="002770CC" w:rsidRPr="005E295A" w:rsidRDefault="002770CC" w:rsidP="00AE785B">
            <w:pPr>
              <w:jc w:val="center"/>
              <w:rPr>
                <w:rFonts w:ascii="Arial" w:hAnsi="Arial" w:cs="Arial"/>
                <w:i/>
                <w:iCs/>
                <w:sz w:val="16"/>
                <w:szCs w:val="16"/>
              </w:rPr>
            </w:pPr>
            <w:r>
              <w:rPr>
                <w:rFonts w:ascii="Arial" w:hAnsi="Arial" w:cs="Arial"/>
                <w:i/>
                <w:iCs/>
                <w:sz w:val="16"/>
                <w:szCs w:val="16"/>
              </w:rPr>
              <w:t>0%</w:t>
            </w:r>
          </w:p>
        </w:tc>
      </w:tr>
      <w:tr w:rsidR="002770CC" w14:paraId="2FDBA514"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BC148BD" w14:textId="77777777" w:rsidR="002770CC" w:rsidRPr="005E295A" w:rsidRDefault="002770CC" w:rsidP="00AE785B">
            <w:pPr>
              <w:rPr>
                <w:rFonts w:ascii="Arial" w:hAnsi="Arial" w:cs="Arial"/>
                <w:i/>
                <w:iCs/>
                <w:sz w:val="16"/>
                <w:szCs w:val="16"/>
              </w:rPr>
            </w:pPr>
            <w:r w:rsidRPr="005E295A">
              <w:rPr>
                <w:rFonts w:ascii="Arial" w:hAnsi="Arial" w:cs="Arial"/>
                <w:i/>
                <w:iCs/>
                <w:sz w:val="16"/>
                <w:szCs w:val="16"/>
              </w:rPr>
              <w:t>Liczba osób objętych programem zdrowotnym dzięki EFS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111036D5"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8vi</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6143763"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12 628</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09D98AC"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26 568</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8F6D1CD"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48%</w:t>
            </w:r>
          </w:p>
        </w:tc>
      </w:tr>
      <w:tr w:rsidR="002770CC" w14:paraId="2D8407D0"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858B0A2" w14:textId="77777777" w:rsidR="002770CC" w:rsidRPr="005E295A" w:rsidRDefault="002770CC" w:rsidP="00AE785B">
            <w:pPr>
              <w:rPr>
                <w:rFonts w:ascii="Arial" w:hAnsi="Arial" w:cs="Arial"/>
                <w:i/>
                <w:iCs/>
                <w:sz w:val="16"/>
                <w:szCs w:val="16"/>
              </w:rPr>
            </w:pPr>
            <w:r w:rsidRPr="005E295A">
              <w:rPr>
                <w:rFonts w:ascii="Arial" w:hAnsi="Arial" w:cs="Arial"/>
                <w:i/>
                <w:iCs/>
                <w:sz w:val="16"/>
                <w:szCs w:val="16"/>
              </w:rPr>
              <w:t>Liczba osób, które dzięki interwencji EFS zgłosiły się na badanie profilaktyczne (os.)</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1D7CEB74" w14:textId="77777777" w:rsidR="002770CC" w:rsidRPr="005E295A" w:rsidRDefault="002770CC" w:rsidP="00AE785B">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C61883F" w14:textId="77777777" w:rsidR="002770CC" w:rsidRPr="005E295A" w:rsidRDefault="002770CC" w:rsidP="00AE785B">
            <w:pPr>
              <w:jc w:val="center"/>
              <w:rPr>
                <w:rFonts w:ascii="Arial" w:hAnsi="Arial" w:cs="Arial"/>
                <w:i/>
                <w:iCs/>
                <w:sz w:val="16"/>
                <w:szCs w:val="16"/>
              </w:rPr>
            </w:pPr>
            <w:r w:rsidRPr="0069480B">
              <w:rPr>
                <w:rFonts w:ascii="Arial" w:hAnsi="Arial" w:cs="Arial"/>
                <w:i/>
                <w:iCs/>
                <w:sz w:val="16"/>
                <w:szCs w:val="16"/>
              </w:rPr>
              <w:t>12 065</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4B4C130" w14:textId="77777777" w:rsidR="002770CC" w:rsidRPr="005E295A" w:rsidRDefault="002770CC" w:rsidP="00597105">
            <w:pPr>
              <w:jc w:val="center"/>
              <w:rPr>
                <w:rFonts w:ascii="Arial" w:hAnsi="Arial" w:cs="Arial"/>
                <w:i/>
                <w:iCs/>
                <w:sz w:val="16"/>
                <w:szCs w:val="16"/>
              </w:rPr>
            </w:pPr>
            <w:r w:rsidRPr="005E295A">
              <w:rPr>
                <w:rFonts w:ascii="Arial" w:hAnsi="Arial" w:cs="Arial"/>
                <w:i/>
                <w:iCs/>
                <w:sz w:val="16"/>
                <w:szCs w:val="16"/>
              </w:rPr>
              <w:t>50%</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5642248"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b.d.</w:t>
            </w:r>
          </w:p>
        </w:tc>
      </w:tr>
      <w:tr w:rsidR="002770CC" w14:paraId="6F75C46B"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D2C805E" w14:textId="77777777" w:rsidR="002770CC" w:rsidRPr="005E295A" w:rsidRDefault="002770CC" w:rsidP="00AE785B">
            <w:pPr>
              <w:rPr>
                <w:rFonts w:ascii="Arial" w:hAnsi="Arial" w:cs="Arial"/>
                <w:i/>
                <w:iCs/>
                <w:sz w:val="16"/>
                <w:szCs w:val="16"/>
              </w:rPr>
            </w:pPr>
            <w:r w:rsidRPr="005E295A">
              <w:rPr>
                <w:rFonts w:ascii="Arial" w:hAnsi="Arial" w:cs="Arial"/>
                <w:i/>
                <w:iCs/>
                <w:sz w:val="16"/>
                <w:szCs w:val="16"/>
              </w:rPr>
              <w:t>Ludność objęta ulepszonymi usługami zdrowotnymi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6F456CC3"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9a</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56A7424"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650 918,00</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FF67A4B" w14:textId="77777777" w:rsidR="002770CC" w:rsidRPr="005E295A" w:rsidRDefault="002770CC" w:rsidP="00AE785B">
            <w:pPr>
              <w:jc w:val="center"/>
              <w:rPr>
                <w:rFonts w:ascii="Arial" w:hAnsi="Arial" w:cs="Arial"/>
                <w:i/>
                <w:iCs/>
                <w:sz w:val="16"/>
                <w:szCs w:val="16"/>
              </w:rPr>
            </w:pPr>
            <w:r w:rsidRPr="00940B67">
              <w:rPr>
                <w:rFonts w:ascii="Arial" w:hAnsi="Arial" w:cs="Arial"/>
                <w:i/>
                <w:iCs/>
                <w:sz w:val="16"/>
                <w:szCs w:val="16"/>
              </w:rPr>
              <w:t>314 025</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DBE7AB1"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207%</w:t>
            </w:r>
          </w:p>
        </w:tc>
      </w:tr>
      <w:tr w:rsidR="002770CC" w14:paraId="255855F8"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3FD4133" w14:textId="77777777" w:rsidR="002770CC" w:rsidRPr="005E295A" w:rsidRDefault="002770CC" w:rsidP="00AE785B">
            <w:pPr>
              <w:rPr>
                <w:rFonts w:ascii="Arial" w:hAnsi="Arial" w:cs="Arial"/>
                <w:i/>
                <w:iCs/>
                <w:sz w:val="16"/>
                <w:szCs w:val="16"/>
              </w:rPr>
            </w:pPr>
            <w:r w:rsidRPr="005E295A">
              <w:rPr>
                <w:rFonts w:ascii="Arial" w:hAnsi="Arial" w:cs="Arial"/>
                <w:i/>
                <w:iCs/>
                <w:sz w:val="16"/>
                <w:szCs w:val="16"/>
              </w:rPr>
              <w:t>Nakłady inwestycyjne na zakup aparatury medycznej (</w:t>
            </w:r>
            <w:r>
              <w:rPr>
                <w:rFonts w:ascii="Arial" w:hAnsi="Arial" w:cs="Arial"/>
                <w:i/>
                <w:iCs/>
                <w:sz w:val="16"/>
                <w:szCs w:val="16"/>
              </w:rPr>
              <w:t>EUR</w:t>
            </w:r>
            <w:r w:rsidRPr="005E295A">
              <w:rPr>
                <w:rFonts w:ascii="Arial" w:hAnsi="Arial" w:cs="Arial"/>
                <w:i/>
                <w:iCs/>
                <w:sz w:val="16"/>
                <w:szCs w:val="16"/>
              </w:rPr>
              <w: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75BAEC9C" w14:textId="77777777" w:rsidR="002770CC" w:rsidRPr="005E295A" w:rsidRDefault="002770CC" w:rsidP="00AE785B">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F140786"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23 243 066</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E71540E"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b.d.</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CB275A7"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b.d.</w:t>
            </w:r>
          </w:p>
        </w:tc>
      </w:tr>
      <w:tr w:rsidR="002770CC" w14:paraId="56BC9627"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8E6DDD0" w14:textId="77777777" w:rsidR="002770CC" w:rsidRPr="005E295A" w:rsidRDefault="002770CC" w:rsidP="00AE785B">
            <w:pPr>
              <w:rPr>
                <w:rFonts w:ascii="Arial" w:hAnsi="Arial" w:cs="Arial"/>
                <w:i/>
                <w:iCs/>
                <w:sz w:val="16"/>
                <w:szCs w:val="16"/>
              </w:rPr>
            </w:pPr>
            <w:r w:rsidRPr="005E295A">
              <w:rPr>
                <w:rFonts w:ascii="Arial" w:hAnsi="Arial" w:cs="Arial"/>
                <w:i/>
                <w:iCs/>
                <w:sz w:val="16"/>
                <w:szCs w:val="16"/>
              </w:rPr>
              <w:t>Liczba wspartych podmiotów leczniczych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5BD862C8" w14:textId="77777777" w:rsidR="002770CC" w:rsidRPr="005E295A" w:rsidRDefault="002770CC" w:rsidP="00AE785B">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75273EA"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52</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135A901"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61</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2A172C4"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85%</w:t>
            </w:r>
          </w:p>
        </w:tc>
      </w:tr>
      <w:tr w:rsidR="002770CC" w14:paraId="2F7DC9C1"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BD944EA" w14:textId="77777777" w:rsidR="002770CC" w:rsidRPr="005E295A" w:rsidRDefault="002770CC" w:rsidP="00AE785B">
            <w:pPr>
              <w:rPr>
                <w:rFonts w:ascii="Arial" w:hAnsi="Arial" w:cs="Arial"/>
                <w:i/>
                <w:iCs/>
                <w:sz w:val="16"/>
                <w:szCs w:val="16"/>
              </w:rPr>
            </w:pPr>
            <w:r w:rsidRPr="005E295A">
              <w:rPr>
                <w:rFonts w:ascii="Arial" w:hAnsi="Arial" w:cs="Arial"/>
                <w:i/>
                <w:iCs/>
                <w:sz w:val="16"/>
                <w:szCs w:val="16"/>
              </w:rPr>
              <w:t>Liczba osób zagrożonych ubóstwem lub wykluczeniem społecznym objętych usługami zdrowotnymi  w programie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79358A50"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9iv</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6081FF1"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701</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0BE2436"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1 715</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9800648"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41%</w:t>
            </w:r>
          </w:p>
        </w:tc>
      </w:tr>
      <w:tr w:rsidR="002770CC" w14:paraId="744C2928"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7B1C38A" w14:textId="77777777" w:rsidR="002770CC" w:rsidRPr="005E295A" w:rsidRDefault="002770CC" w:rsidP="00AE785B">
            <w:pPr>
              <w:rPr>
                <w:rFonts w:ascii="Arial" w:hAnsi="Arial" w:cs="Arial"/>
                <w:i/>
                <w:iCs/>
                <w:sz w:val="16"/>
                <w:szCs w:val="16"/>
              </w:rPr>
            </w:pPr>
            <w:r w:rsidRPr="005E295A">
              <w:rPr>
                <w:rFonts w:ascii="Arial" w:hAnsi="Arial" w:cs="Arial"/>
                <w:i/>
                <w:iCs/>
                <w:sz w:val="16"/>
                <w:szCs w:val="16"/>
              </w:rPr>
              <w:t>Liczba wspartych w programie miejsc świadczenia usług zdrowotnych, istniejących po zakończeniu projektu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49A7311E" w14:textId="77777777" w:rsidR="002770CC" w:rsidRPr="005E295A" w:rsidRDefault="002770CC" w:rsidP="00AE785B">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E141747"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0</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3CDCE4A"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240</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96FE260" w14:textId="77777777" w:rsidR="002770CC" w:rsidRPr="005E295A" w:rsidRDefault="002770CC" w:rsidP="00AE785B">
            <w:pPr>
              <w:jc w:val="center"/>
              <w:rPr>
                <w:rFonts w:ascii="Arial" w:hAnsi="Arial" w:cs="Arial"/>
                <w:i/>
                <w:iCs/>
                <w:sz w:val="16"/>
                <w:szCs w:val="16"/>
              </w:rPr>
            </w:pPr>
            <w:r w:rsidRPr="005E295A">
              <w:rPr>
                <w:rFonts w:ascii="Arial" w:hAnsi="Arial" w:cs="Arial"/>
                <w:i/>
                <w:iCs/>
                <w:sz w:val="16"/>
                <w:szCs w:val="16"/>
              </w:rPr>
              <w:t>0%</w:t>
            </w:r>
          </w:p>
        </w:tc>
      </w:tr>
    </w:tbl>
    <w:p w14:paraId="39CAB0B0" w14:textId="28D3CAC9" w:rsidR="00283C25" w:rsidRDefault="00283C25" w:rsidP="00744B7E">
      <w:pPr>
        <w:pStyle w:val="Nagwek4"/>
        <w:spacing w:before="36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3AEA1243" w14:textId="77777777" w:rsidR="00294847" w:rsidRPr="00FB3FDD" w:rsidRDefault="00FE7804" w:rsidP="00487F6E">
      <w:pPr>
        <w:pStyle w:val="Nagwek4"/>
        <w:spacing w:before="360" w:after="240"/>
        <w:rPr>
          <w:rFonts w:ascii="Arial" w:hAnsi="Arial" w:cs="Arial"/>
          <w:b/>
          <w:i w:val="0"/>
          <w:color w:val="0070C0"/>
          <w:sz w:val="20"/>
          <w:szCs w:val="20"/>
        </w:rPr>
      </w:pPr>
      <w:bookmarkStart w:id="12" w:name="_Toc103256725"/>
      <w:r w:rsidRPr="00FB3FDD">
        <w:rPr>
          <w:rFonts w:ascii="Arial" w:hAnsi="Arial" w:cs="Arial"/>
          <w:b/>
          <w:i w:val="0"/>
          <w:color w:val="0070C0"/>
          <w:sz w:val="20"/>
          <w:szCs w:val="20"/>
        </w:rPr>
        <w:lastRenderedPageBreak/>
        <w:t>REGIONALNY PROGRAM OPERACYJNY WOJEWÓDZTWA LUBELSKIEGO na lata 2014 – 2020</w:t>
      </w:r>
      <w:bookmarkEnd w:id="12"/>
    </w:p>
    <w:tbl>
      <w:tblPr>
        <w:tblStyle w:val="Tabela-Siatka"/>
        <w:tblW w:w="9356" w:type="dxa"/>
        <w:tblLook w:val="04A0" w:firstRow="1" w:lastRow="0" w:firstColumn="1" w:lastColumn="0" w:noHBand="0" w:noVBand="1"/>
      </w:tblPr>
      <w:tblGrid>
        <w:gridCol w:w="1626"/>
        <w:gridCol w:w="5037"/>
        <w:gridCol w:w="2693"/>
      </w:tblGrid>
      <w:tr w:rsidR="00294847" w14:paraId="1320B6D0" w14:textId="77777777" w:rsidTr="00294847">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FE22B61" w14:textId="1DC07CB0" w:rsidR="00294847" w:rsidRDefault="00294847">
            <w:r>
              <w:rPr>
                <w:noProof/>
              </w:rPr>
              <w:drawing>
                <wp:anchor distT="0" distB="0" distL="114300" distR="114300" simplePos="0" relativeHeight="252197888" behindDoc="0" locked="0" layoutInCell="1" allowOverlap="1" wp14:anchorId="530C1E9A" wp14:editId="7DFE3EE9">
                  <wp:simplePos x="0" y="0"/>
                  <wp:positionH relativeFrom="column">
                    <wp:posOffset>101600</wp:posOffset>
                  </wp:positionH>
                  <wp:positionV relativeFrom="paragraph">
                    <wp:posOffset>57150</wp:posOffset>
                  </wp:positionV>
                  <wp:extent cx="795020" cy="754380"/>
                  <wp:effectExtent l="0" t="0" r="5080" b="7620"/>
                  <wp:wrapNone/>
                  <wp:docPr id="136" name="Obraz 136"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72A6CF7F" w14:textId="77777777" w:rsidR="00294847" w:rsidRDefault="00294847"/>
          <w:p w14:paraId="0473423D" w14:textId="77777777" w:rsidR="00294847" w:rsidRDefault="00294847"/>
          <w:p w14:paraId="54C0BE74" w14:textId="77777777" w:rsidR="00294847" w:rsidRDefault="00294847"/>
          <w:p w14:paraId="01574D00" w14:textId="77777777" w:rsidR="00294847" w:rsidRDefault="00294847"/>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D3198D9" w14:textId="77777777" w:rsidR="00294847" w:rsidRDefault="00294847">
            <w:pPr>
              <w:jc w:val="center"/>
              <w:rPr>
                <w:rFonts w:ascii="Arial" w:hAnsi="Arial" w:cs="Arial"/>
                <w:b/>
                <w:bCs/>
                <w:color w:val="538135" w:themeColor="accent6" w:themeShade="BF"/>
                <w:sz w:val="36"/>
                <w:szCs w:val="36"/>
              </w:rPr>
            </w:pPr>
            <w:r>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2C177E0" w14:textId="77777777" w:rsidR="00294847" w:rsidRDefault="00294847">
            <w:pPr>
              <w:jc w:val="center"/>
              <w:rPr>
                <w:rFonts w:ascii="Arial" w:hAnsi="Arial" w:cs="Arial"/>
                <w:b/>
                <w:bCs/>
                <w:color w:val="0070C0"/>
                <w:sz w:val="36"/>
                <w:szCs w:val="36"/>
              </w:rPr>
            </w:pPr>
            <w:r>
              <w:rPr>
                <w:rFonts w:ascii="Arial" w:hAnsi="Arial" w:cs="Arial"/>
                <w:b/>
                <w:bCs/>
                <w:color w:val="0070C0"/>
                <w:sz w:val="36"/>
                <w:szCs w:val="36"/>
              </w:rPr>
              <w:t>590,4 mln zł*</w:t>
            </w:r>
          </w:p>
        </w:tc>
      </w:tr>
      <w:tr w:rsidR="00294847" w14:paraId="473903BC" w14:textId="77777777" w:rsidTr="00294847">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912110B" w14:textId="6993FF7E" w:rsidR="00294847" w:rsidRDefault="00294847">
            <w:r>
              <w:rPr>
                <w:noProof/>
              </w:rPr>
              <w:drawing>
                <wp:anchor distT="0" distB="0" distL="114300" distR="114300" simplePos="0" relativeHeight="252198912" behindDoc="0" locked="0" layoutInCell="1" allowOverlap="1" wp14:anchorId="12FECFAB" wp14:editId="730D8AD5">
                  <wp:simplePos x="0" y="0"/>
                  <wp:positionH relativeFrom="column">
                    <wp:posOffset>152400</wp:posOffset>
                  </wp:positionH>
                  <wp:positionV relativeFrom="paragraph">
                    <wp:posOffset>151765</wp:posOffset>
                  </wp:positionV>
                  <wp:extent cx="771525" cy="739140"/>
                  <wp:effectExtent l="0" t="0" r="9525" b="3810"/>
                  <wp:wrapNone/>
                  <wp:docPr id="135" name="Obraz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7524B7C6" w14:textId="77777777" w:rsidR="00294847" w:rsidRDefault="00294847"/>
          <w:p w14:paraId="1CAB0C89" w14:textId="77777777" w:rsidR="00294847" w:rsidRDefault="00294847"/>
          <w:p w14:paraId="690CA2EF" w14:textId="77777777" w:rsidR="00294847" w:rsidRDefault="00294847"/>
          <w:p w14:paraId="24D38963" w14:textId="77777777" w:rsidR="00294847" w:rsidRDefault="00294847"/>
          <w:p w14:paraId="624A5748" w14:textId="77777777" w:rsidR="00294847" w:rsidRDefault="00294847"/>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9034776" w14:textId="77777777" w:rsidR="00294847" w:rsidRDefault="00294847">
            <w:pPr>
              <w:jc w:val="center"/>
              <w:rPr>
                <w:rFonts w:ascii="Arial" w:hAnsi="Arial" w:cs="Arial"/>
                <w:b/>
                <w:bCs/>
                <w:color w:val="0070C0"/>
                <w:sz w:val="36"/>
                <w:szCs w:val="36"/>
              </w:rPr>
            </w:pPr>
            <w:r>
              <w:rPr>
                <w:rFonts w:ascii="Arial" w:hAnsi="Arial" w:cs="Arial"/>
                <w:b/>
                <w:bCs/>
                <w:color w:val="0070C0"/>
                <w:sz w:val="36"/>
                <w:szCs w:val="36"/>
              </w:rPr>
              <w:t>Działania uzgodnione w PD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DD95FB1" w14:textId="77777777" w:rsidR="00294847" w:rsidRDefault="00294847">
            <w:pPr>
              <w:jc w:val="center"/>
              <w:rPr>
                <w:rFonts w:ascii="Arial" w:hAnsi="Arial" w:cs="Arial"/>
                <w:b/>
                <w:bCs/>
                <w:color w:val="0070C0"/>
                <w:sz w:val="36"/>
                <w:szCs w:val="36"/>
              </w:rPr>
            </w:pPr>
            <w:r>
              <w:rPr>
                <w:rFonts w:ascii="Arial" w:hAnsi="Arial" w:cs="Arial"/>
                <w:b/>
                <w:bCs/>
                <w:color w:val="0070C0"/>
                <w:sz w:val="36"/>
                <w:szCs w:val="36"/>
              </w:rPr>
              <w:t>497 mln zł</w:t>
            </w:r>
          </w:p>
        </w:tc>
      </w:tr>
      <w:tr w:rsidR="00294847" w14:paraId="464A202B" w14:textId="77777777" w:rsidTr="00294847">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15115A4" w14:textId="036310BA" w:rsidR="00294847" w:rsidRDefault="00294847">
            <w:pPr>
              <w:jc w:val="center"/>
            </w:pPr>
            <w:r>
              <w:rPr>
                <w:noProof/>
              </w:rPr>
              <w:drawing>
                <wp:inline distT="0" distB="0" distL="0" distR="0" wp14:anchorId="54717ECE" wp14:editId="4361360B">
                  <wp:extent cx="894715" cy="865505"/>
                  <wp:effectExtent l="0" t="0" r="635" b="0"/>
                  <wp:docPr id="133" name="Obraz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94715" cy="865505"/>
                          </a:xfrm>
                          <a:prstGeom prst="rect">
                            <a:avLst/>
                          </a:prstGeom>
                          <a:noFill/>
                          <a:ln>
                            <a:noFill/>
                          </a:ln>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0A8ACDE" w14:textId="77777777" w:rsidR="00737DF4" w:rsidRDefault="00294847">
            <w:pPr>
              <w:jc w:val="center"/>
              <w:rPr>
                <w:rFonts w:ascii="Arial" w:hAnsi="Arial" w:cs="Arial"/>
                <w:b/>
                <w:bCs/>
                <w:color w:val="0070C0"/>
                <w:sz w:val="36"/>
                <w:szCs w:val="36"/>
              </w:rPr>
            </w:pPr>
            <w:r>
              <w:rPr>
                <w:rFonts w:ascii="Arial" w:hAnsi="Arial" w:cs="Arial"/>
                <w:b/>
                <w:bCs/>
                <w:color w:val="0070C0"/>
                <w:sz w:val="36"/>
                <w:szCs w:val="36"/>
              </w:rPr>
              <w:t xml:space="preserve">Podpisane umowy </w:t>
            </w:r>
          </w:p>
          <w:p w14:paraId="4EB82652" w14:textId="22FD0B56" w:rsidR="00294847" w:rsidRDefault="00294847">
            <w:pPr>
              <w:jc w:val="center"/>
              <w:rPr>
                <w:rFonts w:ascii="Arial" w:hAnsi="Arial" w:cs="Arial"/>
                <w:b/>
                <w:bCs/>
                <w:color w:val="767171" w:themeColor="background2" w:themeShade="80"/>
                <w:sz w:val="36"/>
                <w:szCs w:val="36"/>
              </w:rPr>
            </w:pPr>
            <w:r>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9A2E771" w14:textId="77777777" w:rsidR="00294847" w:rsidRDefault="00294847">
            <w:pPr>
              <w:jc w:val="center"/>
              <w:rPr>
                <w:rFonts w:ascii="Arial" w:hAnsi="Arial" w:cs="Arial"/>
                <w:b/>
                <w:bCs/>
                <w:color w:val="767171" w:themeColor="background2" w:themeShade="80"/>
                <w:sz w:val="50"/>
                <w:szCs w:val="50"/>
              </w:rPr>
            </w:pPr>
          </w:p>
          <w:p w14:paraId="499590C0" w14:textId="77777777" w:rsidR="00294847" w:rsidRDefault="00294847">
            <w:pPr>
              <w:jc w:val="center"/>
              <w:rPr>
                <w:rFonts w:ascii="Arial" w:hAnsi="Arial" w:cs="Arial"/>
                <w:b/>
                <w:bCs/>
                <w:color w:val="0070C0"/>
                <w:sz w:val="36"/>
                <w:szCs w:val="36"/>
              </w:rPr>
            </w:pPr>
            <w:r>
              <w:rPr>
                <w:rFonts w:ascii="Arial" w:hAnsi="Arial" w:cs="Arial"/>
                <w:b/>
                <w:bCs/>
                <w:color w:val="0070C0"/>
                <w:sz w:val="36"/>
                <w:szCs w:val="36"/>
              </w:rPr>
              <w:t>487,2 mln zł</w:t>
            </w:r>
          </w:p>
          <w:p w14:paraId="09DEE028" w14:textId="77777777" w:rsidR="00294847" w:rsidRDefault="00294847">
            <w:pPr>
              <w:jc w:val="center"/>
              <w:rPr>
                <w:rFonts w:ascii="Arial" w:hAnsi="Arial" w:cs="Arial"/>
                <w:b/>
                <w:bCs/>
                <w:color w:val="767171" w:themeColor="background2" w:themeShade="80"/>
                <w:sz w:val="50"/>
                <w:szCs w:val="50"/>
              </w:rPr>
            </w:pPr>
          </w:p>
        </w:tc>
      </w:tr>
    </w:tbl>
    <w:p w14:paraId="24C0EFF5" w14:textId="77777777" w:rsidR="00294847" w:rsidRDefault="00294847" w:rsidP="00294847">
      <w:pPr>
        <w:spacing w:after="0"/>
        <w:rPr>
          <w:rFonts w:ascii="Arial" w:hAnsi="Arial" w:cs="Arial"/>
          <w:sz w:val="16"/>
          <w:szCs w:val="16"/>
        </w:rPr>
      </w:pPr>
    </w:p>
    <w:p w14:paraId="18C257C8" w14:textId="77777777" w:rsidR="00294847" w:rsidRDefault="00294847" w:rsidP="00294847">
      <w:pPr>
        <w:spacing w:after="0"/>
        <w:rPr>
          <w:rFonts w:ascii="Arial" w:hAnsi="Arial" w:cs="Arial"/>
          <w:sz w:val="16"/>
          <w:szCs w:val="16"/>
        </w:rPr>
      </w:pPr>
      <w:r>
        <w:rPr>
          <w:rFonts w:ascii="Arial" w:hAnsi="Arial" w:cs="Arial"/>
          <w:sz w:val="16"/>
          <w:szCs w:val="16"/>
        </w:rPr>
        <w:t>*zastosowano kurs z 30 grudnia 2021 r. tj. 1 euro = 4,596 zł</w:t>
      </w:r>
    </w:p>
    <w:p w14:paraId="72AE5BF6" w14:textId="77777777" w:rsidR="00294847" w:rsidRDefault="00294847" w:rsidP="00294847">
      <w:pPr>
        <w:rPr>
          <w:rFonts w:ascii="Arial" w:hAnsi="Arial" w:cs="Arial"/>
          <w:sz w:val="16"/>
          <w:szCs w:val="16"/>
        </w:rPr>
      </w:pPr>
      <w:r>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610C02F5" w14:textId="77777777" w:rsidR="00294847" w:rsidRDefault="00294847" w:rsidP="00294847">
      <w:pPr>
        <w:spacing w:before="120" w:after="120" w:line="240" w:lineRule="auto"/>
        <w:jc w:val="both"/>
        <w:rPr>
          <w:rFonts w:ascii="Arial" w:hAnsi="Arial" w:cs="Arial"/>
          <w:sz w:val="20"/>
          <w:szCs w:val="20"/>
        </w:rPr>
        <w:sectPr w:rsidR="00294847" w:rsidSect="00294847">
          <w:type w:val="continuous"/>
          <w:pgSz w:w="11906" w:h="16838"/>
          <w:pgMar w:top="1418" w:right="849" w:bottom="1418" w:left="993" w:header="709" w:footer="709" w:gutter="0"/>
          <w:cols w:space="708"/>
        </w:sectPr>
      </w:pPr>
    </w:p>
    <w:p w14:paraId="260AD113" w14:textId="67F4356E" w:rsidR="00294847" w:rsidRDefault="00294847" w:rsidP="00294847">
      <w:pPr>
        <w:spacing w:before="120" w:after="120" w:line="240" w:lineRule="auto"/>
        <w:jc w:val="both"/>
        <w:rPr>
          <w:rFonts w:ascii="Arial" w:hAnsi="Arial" w:cs="Arial"/>
          <w:sz w:val="20"/>
          <w:szCs w:val="20"/>
        </w:rPr>
      </w:pPr>
      <w:r>
        <w:rPr>
          <w:rFonts w:ascii="Arial" w:hAnsi="Arial" w:cs="Arial"/>
          <w:sz w:val="20"/>
          <w:szCs w:val="20"/>
        </w:rPr>
        <w:t xml:space="preserve">Łączna alokacja przewidziana na realizację wszystkich przedsięwzięć w obszarze ochrony zdrowia to około 590,4 mln zł (w części dofinansowanie UE). Do końca okresu sprawozdawczego w ramach KS przyjęto operacje na łączną kwotę środków w części dofinansowanie UE blisko 497 mln zł. Ponadto, wartość środków finansowych w projektach z obszaru zdrowia </w:t>
      </w:r>
      <w:r>
        <w:rPr>
          <w:rFonts w:ascii="Arial" w:hAnsi="Arial" w:cs="Arial"/>
          <w:sz w:val="20"/>
          <w:szCs w:val="20"/>
        </w:rPr>
        <w:t xml:space="preserve">dedykowanych walce z COVID-19 wyniosła ok. 76,9 mln zł (dofinansowanie UE). </w:t>
      </w:r>
    </w:p>
    <w:p w14:paraId="08037E2D" w14:textId="1EB29C32" w:rsidR="00294847" w:rsidRDefault="00294847" w:rsidP="00294847">
      <w:pPr>
        <w:spacing w:before="120" w:after="120" w:line="240" w:lineRule="auto"/>
        <w:jc w:val="both"/>
        <w:rPr>
          <w:rFonts w:ascii="Arial" w:hAnsi="Arial" w:cs="Arial"/>
          <w:sz w:val="20"/>
          <w:szCs w:val="20"/>
        </w:rPr>
      </w:pPr>
      <w:r>
        <w:rPr>
          <w:rFonts w:ascii="Arial" w:hAnsi="Arial" w:cs="Arial"/>
          <w:sz w:val="20"/>
          <w:szCs w:val="20"/>
        </w:rPr>
        <w:t xml:space="preserve">W 2021 r. w ramach prac KS przyjęto jeden projekt pozakonkursowy na łączną kwotę 25,5 mln zł </w:t>
      </w:r>
      <w:r>
        <w:rPr>
          <w:rFonts w:ascii="Arial" w:hAnsi="Arial" w:cs="Arial"/>
          <w:sz w:val="20"/>
          <w:szCs w:val="20"/>
        </w:rPr>
        <w:br/>
        <w:t>(w części dofinansowanie UE).</w:t>
      </w:r>
    </w:p>
    <w:p w14:paraId="090C47A3" w14:textId="7E5BDC07" w:rsidR="00294847" w:rsidRDefault="00505DB3" w:rsidP="00294847">
      <w:pPr>
        <w:tabs>
          <w:tab w:val="left" w:pos="4388"/>
        </w:tabs>
        <w:rPr>
          <w:rFonts w:ascii="Arial" w:hAnsi="Arial" w:cs="Arial"/>
          <w:sz w:val="20"/>
          <w:szCs w:val="20"/>
        </w:rPr>
      </w:pPr>
      <w:r>
        <w:rPr>
          <w:rFonts w:ascii="Arial" w:eastAsia="Calibri" w:hAnsi="Arial" w:cs="Arial"/>
          <w:sz w:val="20"/>
          <w:szCs w:val="20"/>
        </w:rPr>
        <w:t>Realizowane w ramach RPO</w:t>
      </w:r>
      <w:r w:rsidR="00294847">
        <w:rPr>
          <w:rFonts w:ascii="Arial" w:hAnsi="Arial" w:cs="Arial"/>
          <w:sz w:val="20"/>
          <w:szCs w:val="20"/>
        </w:rPr>
        <w:t xml:space="preserve"> działania przełożyły się na osiągnięcie następujących wartości wskaźników:</w:t>
      </w:r>
    </w:p>
    <w:p w14:paraId="24DA5B7B" w14:textId="77777777" w:rsidR="00294847" w:rsidRDefault="00294847">
      <w:pPr>
        <w:jc w:val="center"/>
        <w:rPr>
          <w:rFonts w:ascii="Arial" w:hAnsi="Arial" w:cs="Arial"/>
          <w:b/>
          <w:bCs/>
          <w:i/>
          <w:sz w:val="16"/>
          <w:szCs w:val="16"/>
        </w:rPr>
        <w:sectPr w:rsidR="00294847" w:rsidSect="00294847">
          <w:type w:val="continuous"/>
          <w:pgSz w:w="11906" w:h="16838"/>
          <w:pgMar w:top="1418" w:right="849" w:bottom="1418" w:left="993" w:header="709" w:footer="709" w:gutter="0"/>
          <w:cols w:num="2" w:space="708"/>
        </w:sectPr>
      </w:pPr>
    </w:p>
    <w:tbl>
      <w:tblPr>
        <w:tblStyle w:val="Tabela-Siatka"/>
        <w:tblpPr w:leftFromText="141" w:rightFromText="141" w:vertAnchor="text" w:horzAnchor="margin" w:tblpX="-30" w:tblpY="147"/>
        <w:tblW w:w="10196"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526"/>
        <w:gridCol w:w="1276"/>
        <w:gridCol w:w="1559"/>
        <w:gridCol w:w="1418"/>
        <w:gridCol w:w="1417"/>
      </w:tblGrid>
      <w:tr w:rsidR="00294847" w14:paraId="12194C72" w14:textId="77777777" w:rsidTr="00737DF4">
        <w:trPr>
          <w:trHeight w:val="360"/>
        </w:trPr>
        <w:tc>
          <w:tcPr>
            <w:tcW w:w="4526" w:type="dxa"/>
            <w:shd w:val="clear" w:color="auto" w:fill="DEEAF6" w:themeFill="accent1" w:themeFillTint="33"/>
            <w:noWrap/>
            <w:vAlign w:val="center"/>
            <w:hideMark/>
          </w:tcPr>
          <w:p w14:paraId="3724F00A" w14:textId="77777777" w:rsidR="00294847" w:rsidRDefault="00294847">
            <w:pPr>
              <w:jc w:val="center"/>
              <w:rPr>
                <w:rFonts w:ascii="Arial" w:hAnsi="Arial" w:cs="Arial"/>
                <w:b/>
                <w:bCs/>
                <w:i/>
                <w:sz w:val="16"/>
                <w:szCs w:val="16"/>
                <w:highlight w:val="yellow"/>
              </w:rPr>
            </w:pPr>
            <w:r>
              <w:rPr>
                <w:rFonts w:ascii="Arial" w:hAnsi="Arial" w:cs="Arial"/>
                <w:b/>
                <w:bCs/>
                <w:i/>
                <w:sz w:val="16"/>
                <w:szCs w:val="16"/>
              </w:rPr>
              <w:t>Nazwa wskaźnika</w:t>
            </w:r>
          </w:p>
        </w:tc>
        <w:tc>
          <w:tcPr>
            <w:tcW w:w="1276" w:type="dxa"/>
            <w:shd w:val="clear" w:color="auto" w:fill="DEEAF6" w:themeFill="accent1" w:themeFillTint="33"/>
            <w:vAlign w:val="center"/>
            <w:hideMark/>
          </w:tcPr>
          <w:p w14:paraId="1F196F79" w14:textId="77777777" w:rsidR="00294847" w:rsidRDefault="00294847">
            <w:pPr>
              <w:jc w:val="center"/>
              <w:rPr>
                <w:rFonts w:ascii="Arial" w:hAnsi="Arial" w:cs="Arial"/>
                <w:b/>
                <w:bCs/>
                <w:i/>
                <w:sz w:val="16"/>
                <w:szCs w:val="16"/>
              </w:rPr>
            </w:pPr>
            <w:r>
              <w:rPr>
                <w:rFonts w:ascii="Arial" w:hAnsi="Arial" w:cs="Arial"/>
                <w:b/>
                <w:bCs/>
                <w:i/>
                <w:sz w:val="16"/>
                <w:szCs w:val="16"/>
              </w:rPr>
              <w:t>Priorytet Inwestycyjny</w:t>
            </w:r>
          </w:p>
        </w:tc>
        <w:tc>
          <w:tcPr>
            <w:tcW w:w="1559" w:type="dxa"/>
            <w:shd w:val="clear" w:color="auto" w:fill="DEEAF6" w:themeFill="accent1" w:themeFillTint="33"/>
            <w:noWrap/>
            <w:vAlign w:val="center"/>
            <w:hideMark/>
          </w:tcPr>
          <w:p w14:paraId="2DD64582" w14:textId="1039597E" w:rsidR="00294847" w:rsidRDefault="00737DF4">
            <w:pPr>
              <w:jc w:val="center"/>
              <w:rPr>
                <w:rFonts w:ascii="Arial" w:hAnsi="Arial" w:cs="Arial"/>
                <w:b/>
                <w:bCs/>
                <w:i/>
                <w:sz w:val="16"/>
                <w:szCs w:val="16"/>
                <w:highlight w:val="yellow"/>
              </w:rPr>
            </w:pPr>
            <w:r w:rsidRPr="003B1AA7">
              <w:rPr>
                <w:rFonts w:ascii="Arial" w:eastAsia="Calibri" w:hAnsi="Arial" w:cs="Arial"/>
                <w:b/>
                <w:bCs/>
                <w:i/>
                <w:sz w:val="16"/>
                <w:szCs w:val="16"/>
              </w:rPr>
              <w:t>Wartość osiągnięta (stan na 31.12.2021 r.)</w:t>
            </w:r>
          </w:p>
        </w:tc>
        <w:tc>
          <w:tcPr>
            <w:tcW w:w="1418" w:type="dxa"/>
            <w:shd w:val="clear" w:color="auto" w:fill="DEEAF6" w:themeFill="accent1" w:themeFillTint="33"/>
            <w:noWrap/>
            <w:vAlign w:val="center"/>
            <w:hideMark/>
          </w:tcPr>
          <w:p w14:paraId="103549D2" w14:textId="77777777" w:rsidR="00294847" w:rsidRDefault="00294847">
            <w:pPr>
              <w:jc w:val="center"/>
              <w:rPr>
                <w:rFonts w:ascii="Arial" w:hAnsi="Arial" w:cs="Arial"/>
                <w:b/>
                <w:bCs/>
                <w:i/>
                <w:sz w:val="16"/>
                <w:szCs w:val="16"/>
              </w:rPr>
            </w:pPr>
            <w:r>
              <w:rPr>
                <w:rFonts w:ascii="Arial" w:hAnsi="Arial" w:cs="Arial"/>
                <w:b/>
                <w:bCs/>
                <w:i/>
                <w:sz w:val="16"/>
                <w:szCs w:val="16"/>
              </w:rPr>
              <w:t>Wartość docelowa</w:t>
            </w:r>
          </w:p>
        </w:tc>
        <w:tc>
          <w:tcPr>
            <w:tcW w:w="1417" w:type="dxa"/>
            <w:shd w:val="clear" w:color="auto" w:fill="DEEAF6" w:themeFill="accent1" w:themeFillTint="33"/>
            <w:vAlign w:val="center"/>
            <w:hideMark/>
          </w:tcPr>
          <w:p w14:paraId="675DBC9A" w14:textId="77777777" w:rsidR="00294847" w:rsidRDefault="00294847">
            <w:pPr>
              <w:jc w:val="center"/>
              <w:rPr>
                <w:rFonts w:ascii="Arial" w:hAnsi="Arial" w:cs="Arial"/>
                <w:b/>
                <w:bCs/>
                <w:i/>
                <w:sz w:val="16"/>
                <w:szCs w:val="16"/>
              </w:rPr>
            </w:pPr>
            <w:r>
              <w:rPr>
                <w:rFonts w:ascii="Arial" w:hAnsi="Arial" w:cs="Arial"/>
                <w:b/>
                <w:bCs/>
                <w:i/>
                <w:sz w:val="16"/>
                <w:szCs w:val="16"/>
              </w:rPr>
              <w:t>Wartość wykonania wskaźnika (%)</w:t>
            </w:r>
          </w:p>
        </w:tc>
      </w:tr>
      <w:tr w:rsidR="00294847" w14:paraId="4CB7EDC8" w14:textId="77777777" w:rsidTr="00737DF4">
        <w:trPr>
          <w:trHeight w:val="300"/>
        </w:trPr>
        <w:tc>
          <w:tcPr>
            <w:tcW w:w="4526" w:type="dxa"/>
            <w:noWrap/>
            <w:vAlign w:val="center"/>
            <w:hideMark/>
          </w:tcPr>
          <w:p w14:paraId="6F96657D" w14:textId="77777777" w:rsidR="00294847" w:rsidRDefault="00294847">
            <w:pPr>
              <w:rPr>
                <w:rFonts w:ascii="Arial" w:hAnsi="Arial" w:cs="Arial"/>
                <w:i/>
                <w:iCs/>
                <w:sz w:val="16"/>
                <w:szCs w:val="16"/>
              </w:rPr>
            </w:pPr>
            <w:r>
              <w:rPr>
                <w:rFonts w:ascii="Arial" w:hAnsi="Arial" w:cs="Arial"/>
                <w:i/>
                <w:iCs/>
                <w:sz w:val="16"/>
                <w:szCs w:val="16"/>
              </w:rPr>
              <w:t>Liczba usług publicznych udostępnionych on-line o stopniu dojrzałości 3 - dwustronna interakcja (szt.)</w:t>
            </w:r>
          </w:p>
        </w:tc>
        <w:tc>
          <w:tcPr>
            <w:tcW w:w="1276" w:type="dxa"/>
            <w:vMerge w:val="restart"/>
            <w:vAlign w:val="center"/>
            <w:hideMark/>
          </w:tcPr>
          <w:p w14:paraId="77C04F76" w14:textId="77777777" w:rsidR="00294847" w:rsidRDefault="00294847">
            <w:pPr>
              <w:jc w:val="center"/>
              <w:rPr>
                <w:rFonts w:ascii="Arial" w:hAnsi="Arial" w:cs="Arial"/>
                <w:i/>
                <w:iCs/>
                <w:sz w:val="16"/>
                <w:szCs w:val="16"/>
              </w:rPr>
            </w:pPr>
            <w:r>
              <w:rPr>
                <w:rFonts w:ascii="Arial" w:hAnsi="Arial" w:cs="Arial"/>
                <w:i/>
                <w:iCs/>
                <w:sz w:val="16"/>
                <w:szCs w:val="16"/>
              </w:rPr>
              <w:t>2c</w:t>
            </w:r>
          </w:p>
        </w:tc>
        <w:tc>
          <w:tcPr>
            <w:tcW w:w="1559" w:type="dxa"/>
            <w:noWrap/>
            <w:vAlign w:val="center"/>
            <w:hideMark/>
          </w:tcPr>
          <w:p w14:paraId="27B5672B" w14:textId="77777777" w:rsidR="00294847" w:rsidRDefault="00294847">
            <w:pPr>
              <w:jc w:val="center"/>
              <w:rPr>
                <w:rFonts w:ascii="Arial" w:hAnsi="Arial" w:cs="Arial"/>
                <w:i/>
                <w:iCs/>
                <w:sz w:val="16"/>
                <w:szCs w:val="16"/>
              </w:rPr>
            </w:pPr>
            <w:r>
              <w:rPr>
                <w:rFonts w:ascii="Arial" w:hAnsi="Arial" w:cs="Arial"/>
                <w:i/>
                <w:iCs/>
                <w:sz w:val="16"/>
                <w:szCs w:val="16"/>
              </w:rPr>
              <w:t>434</w:t>
            </w:r>
          </w:p>
        </w:tc>
        <w:tc>
          <w:tcPr>
            <w:tcW w:w="1418" w:type="dxa"/>
            <w:noWrap/>
            <w:vAlign w:val="center"/>
            <w:hideMark/>
          </w:tcPr>
          <w:p w14:paraId="7543957D" w14:textId="77777777" w:rsidR="00294847" w:rsidRDefault="00294847">
            <w:pPr>
              <w:jc w:val="center"/>
              <w:rPr>
                <w:rFonts w:ascii="Arial" w:hAnsi="Arial" w:cs="Arial"/>
                <w:i/>
                <w:iCs/>
                <w:sz w:val="16"/>
                <w:szCs w:val="16"/>
              </w:rPr>
            </w:pPr>
            <w:r>
              <w:rPr>
                <w:rFonts w:ascii="Arial" w:hAnsi="Arial" w:cs="Arial"/>
                <w:i/>
                <w:iCs/>
                <w:sz w:val="16"/>
                <w:szCs w:val="16"/>
              </w:rPr>
              <w:t>477</w:t>
            </w:r>
          </w:p>
        </w:tc>
        <w:tc>
          <w:tcPr>
            <w:tcW w:w="1417" w:type="dxa"/>
            <w:noWrap/>
            <w:vAlign w:val="center"/>
            <w:hideMark/>
          </w:tcPr>
          <w:p w14:paraId="3CCAD771" w14:textId="77777777" w:rsidR="00294847" w:rsidRDefault="00294847">
            <w:pPr>
              <w:jc w:val="center"/>
              <w:rPr>
                <w:rFonts w:ascii="Arial" w:hAnsi="Arial" w:cs="Arial"/>
                <w:i/>
                <w:sz w:val="16"/>
                <w:szCs w:val="16"/>
              </w:rPr>
            </w:pPr>
            <w:r>
              <w:rPr>
                <w:rFonts w:ascii="Arial" w:hAnsi="Arial" w:cs="Arial"/>
                <w:i/>
                <w:sz w:val="16"/>
                <w:szCs w:val="16"/>
              </w:rPr>
              <w:t>91%</w:t>
            </w:r>
          </w:p>
        </w:tc>
      </w:tr>
      <w:tr w:rsidR="00294847" w14:paraId="1F189E0D" w14:textId="77777777" w:rsidTr="00737DF4">
        <w:trPr>
          <w:trHeight w:val="300"/>
        </w:trPr>
        <w:tc>
          <w:tcPr>
            <w:tcW w:w="4526" w:type="dxa"/>
            <w:noWrap/>
            <w:vAlign w:val="center"/>
            <w:hideMark/>
          </w:tcPr>
          <w:p w14:paraId="4729E26E" w14:textId="77777777" w:rsidR="00294847" w:rsidRDefault="00294847">
            <w:pPr>
              <w:rPr>
                <w:rFonts w:ascii="Arial" w:hAnsi="Arial" w:cs="Arial"/>
                <w:i/>
                <w:iCs/>
                <w:sz w:val="16"/>
                <w:szCs w:val="16"/>
              </w:rPr>
            </w:pPr>
            <w:r>
              <w:rPr>
                <w:rFonts w:ascii="Arial" w:hAnsi="Arial" w:cs="Arial"/>
                <w:i/>
                <w:iCs/>
                <w:sz w:val="16"/>
                <w:szCs w:val="16"/>
              </w:rPr>
              <w:t>Liczba podmiotów, które udostępniły on-line informacje sektora publicznego (szt.)</w:t>
            </w:r>
          </w:p>
        </w:tc>
        <w:tc>
          <w:tcPr>
            <w:tcW w:w="1276" w:type="dxa"/>
            <w:vMerge/>
            <w:vAlign w:val="center"/>
            <w:hideMark/>
          </w:tcPr>
          <w:p w14:paraId="2CE06875" w14:textId="77777777" w:rsidR="00294847" w:rsidRDefault="00294847">
            <w:pPr>
              <w:rPr>
                <w:rFonts w:ascii="Arial" w:hAnsi="Arial" w:cs="Arial"/>
                <w:i/>
                <w:iCs/>
                <w:sz w:val="16"/>
                <w:szCs w:val="16"/>
              </w:rPr>
            </w:pPr>
          </w:p>
        </w:tc>
        <w:tc>
          <w:tcPr>
            <w:tcW w:w="1559" w:type="dxa"/>
            <w:noWrap/>
            <w:vAlign w:val="center"/>
            <w:hideMark/>
          </w:tcPr>
          <w:p w14:paraId="381429D2" w14:textId="77777777" w:rsidR="00294847" w:rsidRDefault="00294847">
            <w:pPr>
              <w:jc w:val="center"/>
              <w:rPr>
                <w:rFonts w:ascii="Arial" w:hAnsi="Arial" w:cs="Arial"/>
                <w:i/>
                <w:iCs/>
                <w:sz w:val="16"/>
                <w:szCs w:val="16"/>
              </w:rPr>
            </w:pPr>
            <w:r>
              <w:rPr>
                <w:rFonts w:ascii="Arial" w:hAnsi="Arial" w:cs="Arial"/>
                <w:i/>
                <w:iCs/>
                <w:sz w:val="16"/>
                <w:szCs w:val="16"/>
              </w:rPr>
              <w:t>277</w:t>
            </w:r>
          </w:p>
        </w:tc>
        <w:tc>
          <w:tcPr>
            <w:tcW w:w="1418" w:type="dxa"/>
            <w:noWrap/>
            <w:vAlign w:val="center"/>
            <w:hideMark/>
          </w:tcPr>
          <w:p w14:paraId="7895248B" w14:textId="77777777" w:rsidR="00294847" w:rsidRDefault="00294847">
            <w:pPr>
              <w:jc w:val="center"/>
              <w:rPr>
                <w:rFonts w:ascii="Arial" w:hAnsi="Arial" w:cs="Arial"/>
                <w:i/>
                <w:iCs/>
                <w:sz w:val="16"/>
                <w:szCs w:val="16"/>
              </w:rPr>
            </w:pPr>
            <w:r>
              <w:rPr>
                <w:rFonts w:ascii="Arial" w:hAnsi="Arial" w:cs="Arial"/>
                <w:i/>
                <w:iCs/>
                <w:sz w:val="16"/>
                <w:szCs w:val="16"/>
              </w:rPr>
              <w:t>276</w:t>
            </w:r>
          </w:p>
        </w:tc>
        <w:tc>
          <w:tcPr>
            <w:tcW w:w="1417" w:type="dxa"/>
            <w:noWrap/>
            <w:vAlign w:val="center"/>
            <w:hideMark/>
          </w:tcPr>
          <w:p w14:paraId="0CA7DEBD" w14:textId="77777777" w:rsidR="00294847" w:rsidRDefault="00294847">
            <w:pPr>
              <w:jc w:val="center"/>
              <w:rPr>
                <w:rFonts w:ascii="Arial" w:hAnsi="Arial" w:cs="Arial"/>
                <w:i/>
                <w:sz w:val="16"/>
                <w:szCs w:val="16"/>
              </w:rPr>
            </w:pPr>
            <w:r>
              <w:rPr>
                <w:rFonts w:ascii="Arial" w:hAnsi="Arial" w:cs="Arial"/>
                <w:i/>
                <w:sz w:val="16"/>
                <w:szCs w:val="16"/>
              </w:rPr>
              <w:t>100%</w:t>
            </w:r>
          </w:p>
        </w:tc>
      </w:tr>
      <w:tr w:rsidR="00294847" w14:paraId="300A2AC7" w14:textId="77777777" w:rsidTr="00737DF4">
        <w:trPr>
          <w:trHeight w:val="300"/>
        </w:trPr>
        <w:tc>
          <w:tcPr>
            <w:tcW w:w="4526" w:type="dxa"/>
            <w:noWrap/>
            <w:vAlign w:val="center"/>
            <w:hideMark/>
          </w:tcPr>
          <w:p w14:paraId="0E7424B4" w14:textId="77777777" w:rsidR="00294847" w:rsidRDefault="00294847">
            <w:pPr>
              <w:rPr>
                <w:rFonts w:ascii="Arial" w:hAnsi="Arial" w:cs="Arial"/>
                <w:i/>
                <w:iCs/>
                <w:sz w:val="16"/>
                <w:szCs w:val="16"/>
                <w:highlight w:val="yellow"/>
              </w:rPr>
            </w:pPr>
            <w:r>
              <w:rPr>
                <w:rFonts w:ascii="Arial" w:hAnsi="Arial" w:cs="Arial"/>
                <w:i/>
                <w:iCs/>
                <w:sz w:val="16"/>
                <w:szCs w:val="16"/>
              </w:rPr>
              <w:t>Liczba osób objętych programem zdrowotnym dzięki EFS (os.)</w:t>
            </w:r>
          </w:p>
        </w:tc>
        <w:tc>
          <w:tcPr>
            <w:tcW w:w="1276" w:type="dxa"/>
            <w:vMerge w:val="restart"/>
            <w:vAlign w:val="center"/>
            <w:hideMark/>
          </w:tcPr>
          <w:p w14:paraId="18B0C7EA" w14:textId="77777777" w:rsidR="00294847" w:rsidRDefault="00294847">
            <w:pPr>
              <w:jc w:val="center"/>
              <w:rPr>
                <w:rFonts w:ascii="Arial" w:hAnsi="Arial" w:cs="Arial"/>
                <w:i/>
                <w:iCs/>
                <w:sz w:val="16"/>
                <w:szCs w:val="16"/>
              </w:rPr>
            </w:pPr>
            <w:r>
              <w:rPr>
                <w:rFonts w:ascii="Arial" w:hAnsi="Arial" w:cs="Arial"/>
                <w:i/>
                <w:iCs/>
                <w:sz w:val="16"/>
                <w:szCs w:val="16"/>
              </w:rPr>
              <w:t>8vi</w:t>
            </w:r>
          </w:p>
        </w:tc>
        <w:tc>
          <w:tcPr>
            <w:tcW w:w="1559" w:type="dxa"/>
            <w:noWrap/>
            <w:vAlign w:val="center"/>
            <w:hideMark/>
          </w:tcPr>
          <w:p w14:paraId="50F20A2A" w14:textId="77777777" w:rsidR="00294847" w:rsidRDefault="00294847">
            <w:pPr>
              <w:jc w:val="center"/>
              <w:rPr>
                <w:rFonts w:ascii="Arial" w:hAnsi="Arial" w:cs="Arial"/>
                <w:i/>
                <w:iCs/>
                <w:sz w:val="16"/>
                <w:szCs w:val="16"/>
                <w:highlight w:val="yellow"/>
              </w:rPr>
            </w:pPr>
            <w:r>
              <w:rPr>
                <w:rFonts w:ascii="Arial" w:hAnsi="Arial" w:cs="Arial"/>
                <w:i/>
                <w:iCs/>
                <w:sz w:val="16"/>
                <w:szCs w:val="16"/>
              </w:rPr>
              <w:t xml:space="preserve">103 975 </w:t>
            </w:r>
          </w:p>
        </w:tc>
        <w:tc>
          <w:tcPr>
            <w:tcW w:w="1418" w:type="dxa"/>
            <w:noWrap/>
            <w:vAlign w:val="center"/>
            <w:hideMark/>
          </w:tcPr>
          <w:p w14:paraId="707CC2E6" w14:textId="77777777" w:rsidR="00294847" w:rsidRDefault="00294847">
            <w:pPr>
              <w:jc w:val="center"/>
              <w:rPr>
                <w:rFonts w:ascii="Arial" w:hAnsi="Arial" w:cs="Arial"/>
                <w:i/>
                <w:iCs/>
                <w:sz w:val="16"/>
                <w:szCs w:val="16"/>
              </w:rPr>
            </w:pPr>
            <w:r>
              <w:rPr>
                <w:rFonts w:ascii="Arial" w:hAnsi="Arial" w:cs="Arial"/>
                <w:i/>
                <w:iCs/>
                <w:sz w:val="16"/>
                <w:szCs w:val="16"/>
              </w:rPr>
              <w:t>115 927</w:t>
            </w:r>
          </w:p>
        </w:tc>
        <w:tc>
          <w:tcPr>
            <w:tcW w:w="1417" w:type="dxa"/>
            <w:noWrap/>
            <w:vAlign w:val="center"/>
            <w:hideMark/>
          </w:tcPr>
          <w:p w14:paraId="7D4DE2FE" w14:textId="77777777" w:rsidR="00294847" w:rsidRDefault="00294847">
            <w:pPr>
              <w:jc w:val="center"/>
              <w:rPr>
                <w:rFonts w:ascii="Arial" w:hAnsi="Arial" w:cs="Arial"/>
                <w:i/>
                <w:sz w:val="16"/>
                <w:szCs w:val="16"/>
              </w:rPr>
            </w:pPr>
            <w:r>
              <w:rPr>
                <w:rFonts w:ascii="Arial" w:hAnsi="Arial" w:cs="Arial"/>
                <w:i/>
                <w:sz w:val="16"/>
                <w:szCs w:val="16"/>
              </w:rPr>
              <w:t>90%</w:t>
            </w:r>
          </w:p>
        </w:tc>
      </w:tr>
      <w:tr w:rsidR="00294847" w14:paraId="1D6F91B0" w14:textId="77777777" w:rsidTr="00737DF4">
        <w:trPr>
          <w:trHeight w:val="300"/>
        </w:trPr>
        <w:tc>
          <w:tcPr>
            <w:tcW w:w="4526" w:type="dxa"/>
            <w:noWrap/>
            <w:vAlign w:val="center"/>
            <w:hideMark/>
          </w:tcPr>
          <w:p w14:paraId="1117DB8E" w14:textId="77777777" w:rsidR="00294847" w:rsidRDefault="00294847">
            <w:pPr>
              <w:rPr>
                <w:rFonts w:ascii="Arial" w:hAnsi="Arial" w:cs="Arial"/>
                <w:i/>
                <w:iCs/>
                <w:sz w:val="16"/>
                <w:szCs w:val="16"/>
                <w:highlight w:val="yellow"/>
              </w:rPr>
            </w:pPr>
            <w:r>
              <w:rPr>
                <w:rFonts w:ascii="Arial" w:hAnsi="Arial" w:cs="Arial"/>
                <w:i/>
                <w:iCs/>
                <w:sz w:val="16"/>
                <w:szCs w:val="16"/>
              </w:rPr>
              <w:t>Liczba osób, które dzięki interwencji EFS zgłosiły się na badanie profilaktyczne (os.)</w:t>
            </w:r>
          </w:p>
        </w:tc>
        <w:tc>
          <w:tcPr>
            <w:tcW w:w="1276" w:type="dxa"/>
            <w:vMerge/>
            <w:vAlign w:val="center"/>
            <w:hideMark/>
          </w:tcPr>
          <w:p w14:paraId="5B4E8018" w14:textId="77777777" w:rsidR="00294847" w:rsidRDefault="00294847">
            <w:pPr>
              <w:rPr>
                <w:rFonts w:ascii="Arial" w:hAnsi="Arial" w:cs="Arial"/>
                <w:i/>
                <w:iCs/>
                <w:sz w:val="16"/>
                <w:szCs w:val="16"/>
              </w:rPr>
            </w:pPr>
          </w:p>
        </w:tc>
        <w:tc>
          <w:tcPr>
            <w:tcW w:w="1559" w:type="dxa"/>
            <w:noWrap/>
            <w:vAlign w:val="center"/>
            <w:hideMark/>
          </w:tcPr>
          <w:p w14:paraId="6D950AAF" w14:textId="77777777" w:rsidR="00294847" w:rsidRDefault="00294847">
            <w:pPr>
              <w:jc w:val="center"/>
              <w:rPr>
                <w:rFonts w:ascii="Arial" w:hAnsi="Arial" w:cs="Arial"/>
                <w:i/>
                <w:iCs/>
                <w:sz w:val="16"/>
                <w:szCs w:val="16"/>
                <w:highlight w:val="yellow"/>
              </w:rPr>
            </w:pPr>
            <w:r>
              <w:rPr>
                <w:rFonts w:ascii="Arial" w:hAnsi="Arial" w:cs="Arial"/>
                <w:i/>
                <w:iCs/>
                <w:sz w:val="16"/>
                <w:szCs w:val="16"/>
              </w:rPr>
              <w:t>67 199</w:t>
            </w:r>
          </w:p>
        </w:tc>
        <w:tc>
          <w:tcPr>
            <w:tcW w:w="1418" w:type="dxa"/>
            <w:noWrap/>
            <w:vAlign w:val="center"/>
            <w:hideMark/>
          </w:tcPr>
          <w:p w14:paraId="09C7BFFB" w14:textId="77777777" w:rsidR="00294847" w:rsidRDefault="00294847">
            <w:pPr>
              <w:spacing w:line="360" w:lineRule="auto"/>
              <w:jc w:val="center"/>
              <w:rPr>
                <w:rFonts w:ascii="Arial" w:hAnsi="Arial" w:cs="Arial"/>
                <w:i/>
                <w:iCs/>
                <w:sz w:val="16"/>
                <w:szCs w:val="16"/>
                <w:highlight w:val="yellow"/>
              </w:rPr>
            </w:pPr>
            <w:r>
              <w:rPr>
                <w:rFonts w:ascii="Arial" w:hAnsi="Arial" w:cs="Arial"/>
                <w:i/>
                <w:iCs/>
                <w:sz w:val="16"/>
                <w:szCs w:val="16"/>
              </w:rPr>
              <w:t>75%</w:t>
            </w:r>
          </w:p>
        </w:tc>
        <w:tc>
          <w:tcPr>
            <w:tcW w:w="1417" w:type="dxa"/>
            <w:noWrap/>
            <w:vAlign w:val="center"/>
            <w:hideMark/>
          </w:tcPr>
          <w:p w14:paraId="4F1CC2F2" w14:textId="77777777" w:rsidR="00294847" w:rsidRDefault="00294847">
            <w:pPr>
              <w:jc w:val="center"/>
              <w:rPr>
                <w:rFonts w:ascii="Arial" w:hAnsi="Arial" w:cs="Arial"/>
                <w:i/>
                <w:sz w:val="16"/>
                <w:szCs w:val="16"/>
                <w:highlight w:val="yellow"/>
              </w:rPr>
            </w:pPr>
            <w:r>
              <w:rPr>
                <w:rFonts w:ascii="Arial" w:hAnsi="Arial" w:cs="Arial"/>
                <w:i/>
                <w:sz w:val="16"/>
                <w:szCs w:val="16"/>
              </w:rPr>
              <w:t>86%</w:t>
            </w:r>
          </w:p>
        </w:tc>
      </w:tr>
      <w:tr w:rsidR="00294847" w14:paraId="57004779" w14:textId="77777777" w:rsidTr="00737DF4">
        <w:trPr>
          <w:trHeight w:val="300"/>
        </w:trPr>
        <w:tc>
          <w:tcPr>
            <w:tcW w:w="4526" w:type="dxa"/>
            <w:noWrap/>
            <w:vAlign w:val="center"/>
            <w:hideMark/>
          </w:tcPr>
          <w:p w14:paraId="5C34C342" w14:textId="77777777" w:rsidR="00294847" w:rsidRDefault="00294847">
            <w:pPr>
              <w:rPr>
                <w:rFonts w:ascii="Arial" w:hAnsi="Arial" w:cs="Arial"/>
                <w:i/>
                <w:iCs/>
                <w:sz w:val="16"/>
                <w:szCs w:val="16"/>
                <w:highlight w:val="yellow"/>
              </w:rPr>
            </w:pPr>
            <w:r>
              <w:rPr>
                <w:rFonts w:ascii="Arial" w:hAnsi="Arial" w:cs="Arial"/>
                <w:i/>
                <w:iCs/>
                <w:sz w:val="16"/>
                <w:szCs w:val="16"/>
              </w:rPr>
              <w:t>Oczekiwana liczba osób korzystających z ulepszonych usług opieki zdrowotnej (os.)</w:t>
            </w:r>
          </w:p>
        </w:tc>
        <w:tc>
          <w:tcPr>
            <w:tcW w:w="1276" w:type="dxa"/>
            <w:vMerge w:val="restart"/>
            <w:vAlign w:val="center"/>
            <w:hideMark/>
          </w:tcPr>
          <w:p w14:paraId="6F33AF43" w14:textId="77777777" w:rsidR="00294847" w:rsidRDefault="00294847">
            <w:pPr>
              <w:jc w:val="center"/>
              <w:rPr>
                <w:rFonts w:ascii="Arial" w:hAnsi="Arial" w:cs="Arial"/>
                <w:i/>
                <w:iCs/>
                <w:sz w:val="16"/>
                <w:szCs w:val="16"/>
                <w:highlight w:val="yellow"/>
              </w:rPr>
            </w:pPr>
            <w:r>
              <w:rPr>
                <w:rFonts w:ascii="Arial" w:hAnsi="Arial" w:cs="Arial"/>
                <w:i/>
                <w:iCs/>
                <w:sz w:val="16"/>
                <w:szCs w:val="16"/>
              </w:rPr>
              <w:t>9a</w:t>
            </w:r>
          </w:p>
        </w:tc>
        <w:tc>
          <w:tcPr>
            <w:tcW w:w="1559" w:type="dxa"/>
            <w:noWrap/>
            <w:vAlign w:val="center"/>
            <w:hideMark/>
          </w:tcPr>
          <w:p w14:paraId="2CD799F2" w14:textId="77777777" w:rsidR="00294847" w:rsidRDefault="00294847">
            <w:pPr>
              <w:jc w:val="center"/>
              <w:rPr>
                <w:rFonts w:ascii="Arial" w:hAnsi="Arial" w:cs="Arial"/>
                <w:i/>
                <w:iCs/>
                <w:sz w:val="16"/>
                <w:szCs w:val="16"/>
                <w:highlight w:val="yellow"/>
              </w:rPr>
            </w:pPr>
            <w:r>
              <w:rPr>
                <w:rFonts w:ascii="Arial" w:hAnsi="Arial" w:cs="Arial"/>
                <w:i/>
                <w:iCs/>
                <w:sz w:val="16"/>
                <w:szCs w:val="16"/>
              </w:rPr>
              <w:t>2 147 746</w:t>
            </w:r>
          </w:p>
        </w:tc>
        <w:tc>
          <w:tcPr>
            <w:tcW w:w="1418" w:type="dxa"/>
            <w:noWrap/>
            <w:vAlign w:val="center"/>
            <w:hideMark/>
          </w:tcPr>
          <w:p w14:paraId="6639B573" w14:textId="77777777" w:rsidR="00294847" w:rsidRDefault="00294847">
            <w:pPr>
              <w:jc w:val="center"/>
              <w:rPr>
                <w:rFonts w:ascii="Arial" w:hAnsi="Arial" w:cs="Arial"/>
                <w:i/>
                <w:iCs/>
                <w:sz w:val="16"/>
                <w:szCs w:val="16"/>
                <w:highlight w:val="yellow"/>
              </w:rPr>
            </w:pPr>
            <w:r>
              <w:rPr>
                <w:rFonts w:ascii="Arial" w:hAnsi="Arial" w:cs="Arial"/>
                <w:i/>
                <w:iCs/>
                <w:sz w:val="16"/>
                <w:szCs w:val="16"/>
              </w:rPr>
              <w:t>2 034 080</w:t>
            </w:r>
          </w:p>
        </w:tc>
        <w:tc>
          <w:tcPr>
            <w:tcW w:w="1417" w:type="dxa"/>
            <w:noWrap/>
            <w:vAlign w:val="center"/>
            <w:hideMark/>
          </w:tcPr>
          <w:p w14:paraId="4EF2E321" w14:textId="77777777" w:rsidR="00294847" w:rsidRDefault="00294847">
            <w:pPr>
              <w:jc w:val="center"/>
              <w:rPr>
                <w:rFonts w:ascii="Arial" w:hAnsi="Arial" w:cs="Arial"/>
                <w:i/>
                <w:sz w:val="16"/>
                <w:szCs w:val="16"/>
                <w:highlight w:val="yellow"/>
              </w:rPr>
            </w:pPr>
            <w:r>
              <w:rPr>
                <w:rFonts w:ascii="Arial" w:hAnsi="Arial" w:cs="Arial"/>
                <w:i/>
                <w:sz w:val="16"/>
                <w:szCs w:val="16"/>
              </w:rPr>
              <w:t>106%</w:t>
            </w:r>
          </w:p>
        </w:tc>
      </w:tr>
      <w:tr w:rsidR="00294847" w14:paraId="58505887" w14:textId="77777777" w:rsidTr="00737DF4">
        <w:trPr>
          <w:trHeight w:val="300"/>
        </w:trPr>
        <w:tc>
          <w:tcPr>
            <w:tcW w:w="4526" w:type="dxa"/>
            <w:noWrap/>
            <w:vAlign w:val="center"/>
            <w:hideMark/>
          </w:tcPr>
          <w:p w14:paraId="40C2C8AB" w14:textId="77777777" w:rsidR="00294847" w:rsidRDefault="00294847">
            <w:pPr>
              <w:rPr>
                <w:rFonts w:ascii="Arial" w:hAnsi="Arial" w:cs="Arial"/>
                <w:i/>
                <w:iCs/>
                <w:sz w:val="16"/>
                <w:szCs w:val="16"/>
              </w:rPr>
            </w:pPr>
            <w:r>
              <w:rPr>
                <w:rFonts w:ascii="Arial" w:hAnsi="Arial" w:cs="Arial"/>
                <w:i/>
                <w:iCs/>
                <w:sz w:val="16"/>
                <w:szCs w:val="16"/>
              </w:rPr>
              <w:t>Nakłady inwestycyjne na zakup aparatury medycznej (zł)</w:t>
            </w:r>
          </w:p>
        </w:tc>
        <w:tc>
          <w:tcPr>
            <w:tcW w:w="1276" w:type="dxa"/>
            <w:vMerge/>
            <w:vAlign w:val="center"/>
            <w:hideMark/>
          </w:tcPr>
          <w:p w14:paraId="0B992E8D" w14:textId="77777777" w:rsidR="00294847" w:rsidRDefault="00294847">
            <w:pPr>
              <w:rPr>
                <w:rFonts w:ascii="Arial" w:hAnsi="Arial" w:cs="Arial"/>
                <w:i/>
                <w:iCs/>
                <w:sz w:val="16"/>
                <w:szCs w:val="16"/>
                <w:highlight w:val="yellow"/>
              </w:rPr>
            </w:pPr>
          </w:p>
        </w:tc>
        <w:tc>
          <w:tcPr>
            <w:tcW w:w="1559" w:type="dxa"/>
            <w:noWrap/>
            <w:vAlign w:val="center"/>
            <w:hideMark/>
          </w:tcPr>
          <w:p w14:paraId="0E9B9651" w14:textId="77777777" w:rsidR="00294847" w:rsidRDefault="00294847">
            <w:pPr>
              <w:jc w:val="center"/>
              <w:rPr>
                <w:rFonts w:ascii="Arial" w:hAnsi="Arial" w:cs="Arial"/>
                <w:i/>
                <w:iCs/>
                <w:sz w:val="16"/>
                <w:szCs w:val="16"/>
                <w:highlight w:val="yellow"/>
              </w:rPr>
            </w:pPr>
            <w:r>
              <w:rPr>
                <w:rFonts w:ascii="Arial" w:hAnsi="Arial" w:cs="Arial"/>
                <w:i/>
                <w:iCs/>
                <w:sz w:val="16"/>
                <w:szCs w:val="16"/>
              </w:rPr>
              <w:t>133 034 455</w:t>
            </w:r>
          </w:p>
        </w:tc>
        <w:tc>
          <w:tcPr>
            <w:tcW w:w="1418" w:type="dxa"/>
            <w:noWrap/>
            <w:vAlign w:val="center"/>
            <w:hideMark/>
          </w:tcPr>
          <w:p w14:paraId="01E252A8" w14:textId="77777777" w:rsidR="00294847" w:rsidRDefault="00294847">
            <w:pPr>
              <w:jc w:val="center"/>
              <w:rPr>
                <w:rFonts w:ascii="Arial" w:hAnsi="Arial" w:cs="Arial"/>
                <w:i/>
                <w:iCs/>
                <w:color w:val="000000"/>
                <w:sz w:val="16"/>
                <w:szCs w:val="16"/>
              </w:rPr>
            </w:pPr>
            <w:r>
              <w:rPr>
                <w:rFonts w:ascii="Arial" w:hAnsi="Arial" w:cs="Arial"/>
                <w:i/>
                <w:iCs/>
                <w:color w:val="000000"/>
                <w:sz w:val="16"/>
                <w:szCs w:val="16"/>
              </w:rPr>
              <w:t>122 819 418</w:t>
            </w:r>
          </w:p>
        </w:tc>
        <w:tc>
          <w:tcPr>
            <w:tcW w:w="1417" w:type="dxa"/>
            <w:noWrap/>
            <w:vAlign w:val="center"/>
            <w:hideMark/>
          </w:tcPr>
          <w:p w14:paraId="6289B778" w14:textId="77777777" w:rsidR="00294847" w:rsidRDefault="00294847">
            <w:pPr>
              <w:jc w:val="center"/>
              <w:rPr>
                <w:rFonts w:ascii="Arial" w:hAnsi="Arial" w:cs="Arial"/>
                <w:i/>
                <w:sz w:val="16"/>
                <w:szCs w:val="16"/>
                <w:highlight w:val="yellow"/>
              </w:rPr>
            </w:pPr>
            <w:r>
              <w:rPr>
                <w:rFonts w:ascii="Arial" w:hAnsi="Arial" w:cs="Arial"/>
                <w:i/>
                <w:iCs/>
                <w:sz w:val="16"/>
                <w:szCs w:val="16"/>
              </w:rPr>
              <w:t>108%</w:t>
            </w:r>
          </w:p>
        </w:tc>
      </w:tr>
      <w:tr w:rsidR="00294847" w14:paraId="0A191FDD" w14:textId="77777777" w:rsidTr="00737DF4">
        <w:trPr>
          <w:trHeight w:val="300"/>
        </w:trPr>
        <w:tc>
          <w:tcPr>
            <w:tcW w:w="4526" w:type="dxa"/>
            <w:noWrap/>
            <w:vAlign w:val="center"/>
            <w:hideMark/>
          </w:tcPr>
          <w:p w14:paraId="1D610D09" w14:textId="77777777" w:rsidR="00294847" w:rsidRDefault="00294847">
            <w:pPr>
              <w:rPr>
                <w:rFonts w:ascii="Arial" w:hAnsi="Arial" w:cs="Arial"/>
                <w:i/>
                <w:iCs/>
                <w:sz w:val="16"/>
                <w:szCs w:val="16"/>
              </w:rPr>
            </w:pPr>
            <w:r>
              <w:rPr>
                <w:rFonts w:ascii="Arial" w:hAnsi="Arial" w:cs="Arial"/>
                <w:i/>
                <w:iCs/>
                <w:sz w:val="16"/>
                <w:szCs w:val="16"/>
              </w:rPr>
              <w:t>Liczba wspartych podmiotów leczniczych (szt.)</w:t>
            </w:r>
          </w:p>
        </w:tc>
        <w:tc>
          <w:tcPr>
            <w:tcW w:w="1276" w:type="dxa"/>
            <w:vMerge/>
            <w:vAlign w:val="center"/>
            <w:hideMark/>
          </w:tcPr>
          <w:p w14:paraId="2F3DCB84" w14:textId="77777777" w:rsidR="00294847" w:rsidRDefault="00294847">
            <w:pPr>
              <w:rPr>
                <w:rFonts w:ascii="Arial" w:hAnsi="Arial" w:cs="Arial"/>
                <w:i/>
                <w:iCs/>
                <w:sz w:val="16"/>
                <w:szCs w:val="16"/>
                <w:highlight w:val="yellow"/>
              </w:rPr>
            </w:pPr>
          </w:p>
        </w:tc>
        <w:tc>
          <w:tcPr>
            <w:tcW w:w="1559" w:type="dxa"/>
            <w:noWrap/>
            <w:vAlign w:val="center"/>
            <w:hideMark/>
          </w:tcPr>
          <w:p w14:paraId="70B55819" w14:textId="77777777" w:rsidR="00294847" w:rsidRDefault="00294847">
            <w:pPr>
              <w:jc w:val="center"/>
              <w:rPr>
                <w:rFonts w:ascii="Arial" w:hAnsi="Arial" w:cs="Arial"/>
                <w:i/>
                <w:iCs/>
                <w:sz w:val="16"/>
                <w:szCs w:val="16"/>
              </w:rPr>
            </w:pPr>
            <w:r>
              <w:rPr>
                <w:rFonts w:ascii="Arial" w:hAnsi="Arial" w:cs="Arial"/>
                <w:i/>
                <w:iCs/>
                <w:sz w:val="16"/>
                <w:szCs w:val="16"/>
              </w:rPr>
              <w:t>77</w:t>
            </w:r>
          </w:p>
        </w:tc>
        <w:tc>
          <w:tcPr>
            <w:tcW w:w="1418" w:type="dxa"/>
            <w:noWrap/>
            <w:vAlign w:val="center"/>
            <w:hideMark/>
          </w:tcPr>
          <w:p w14:paraId="7801AC6B" w14:textId="77777777" w:rsidR="00294847" w:rsidRDefault="00294847">
            <w:pPr>
              <w:jc w:val="center"/>
              <w:rPr>
                <w:rFonts w:ascii="Arial" w:hAnsi="Arial" w:cs="Arial"/>
                <w:i/>
                <w:iCs/>
                <w:sz w:val="16"/>
                <w:szCs w:val="16"/>
              </w:rPr>
            </w:pPr>
            <w:r>
              <w:rPr>
                <w:rFonts w:ascii="Arial" w:hAnsi="Arial" w:cs="Arial"/>
                <w:i/>
                <w:iCs/>
                <w:sz w:val="16"/>
                <w:szCs w:val="16"/>
              </w:rPr>
              <w:t>75</w:t>
            </w:r>
          </w:p>
        </w:tc>
        <w:tc>
          <w:tcPr>
            <w:tcW w:w="1417" w:type="dxa"/>
            <w:noWrap/>
            <w:vAlign w:val="center"/>
            <w:hideMark/>
          </w:tcPr>
          <w:p w14:paraId="73407017" w14:textId="77777777" w:rsidR="00294847" w:rsidRDefault="00294847">
            <w:pPr>
              <w:jc w:val="center"/>
              <w:rPr>
                <w:rFonts w:ascii="Arial" w:hAnsi="Arial" w:cs="Arial"/>
                <w:i/>
                <w:sz w:val="16"/>
                <w:szCs w:val="16"/>
              </w:rPr>
            </w:pPr>
            <w:r>
              <w:rPr>
                <w:rFonts w:ascii="Arial" w:hAnsi="Arial" w:cs="Arial"/>
                <w:i/>
                <w:sz w:val="16"/>
                <w:szCs w:val="16"/>
              </w:rPr>
              <w:t>103%</w:t>
            </w:r>
          </w:p>
        </w:tc>
      </w:tr>
      <w:tr w:rsidR="00294847" w14:paraId="5E371ED4" w14:textId="77777777" w:rsidTr="00737DF4">
        <w:trPr>
          <w:trHeight w:val="300"/>
        </w:trPr>
        <w:tc>
          <w:tcPr>
            <w:tcW w:w="4526" w:type="dxa"/>
            <w:noWrap/>
            <w:vAlign w:val="center"/>
            <w:hideMark/>
          </w:tcPr>
          <w:p w14:paraId="00E81E5B" w14:textId="77777777" w:rsidR="00294847" w:rsidRDefault="00294847">
            <w:pPr>
              <w:rPr>
                <w:rFonts w:ascii="Arial" w:hAnsi="Arial" w:cs="Arial"/>
                <w:i/>
                <w:iCs/>
                <w:sz w:val="16"/>
                <w:szCs w:val="16"/>
              </w:rPr>
            </w:pPr>
            <w:r>
              <w:rPr>
                <w:rFonts w:ascii="Arial" w:hAnsi="Arial" w:cs="Arial"/>
                <w:i/>
                <w:iCs/>
                <w:sz w:val="16"/>
                <w:szCs w:val="16"/>
              </w:rPr>
              <w:t>Liczba osób zagrożonych ubóstwem lub wykluczeniem społecznym objętych usługami zdrowotnymi  w programie (os.)</w:t>
            </w:r>
          </w:p>
        </w:tc>
        <w:tc>
          <w:tcPr>
            <w:tcW w:w="1276" w:type="dxa"/>
            <w:vMerge w:val="restart"/>
            <w:vAlign w:val="center"/>
            <w:hideMark/>
          </w:tcPr>
          <w:p w14:paraId="63E13DF5" w14:textId="77777777" w:rsidR="00294847" w:rsidRDefault="00294847">
            <w:pPr>
              <w:jc w:val="center"/>
              <w:rPr>
                <w:rFonts w:ascii="Arial" w:hAnsi="Arial" w:cs="Arial"/>
                <w:i/>
                <w:iCs/>
                <w:sz w:val="16"/>
                <w:szCs w:val="16"/>
                <w:highlight w:val="yellow"/>
              </w:rPr>
            </w:pPr>
            <w:r>
              <w:rPr>
                <w:rFonts w:ascii="Arial" w:hAnsi="Arial" w:cs="Arial"/>
                <w:i/>
                <w:iCs/>
                <w:sz w:val="16"/>
                <w:szCs w:val="16"/>
              </w:rPr>
              <w:t>9iv</w:t>
            </w:r>
          </w:p>
        </w:tc>
        <w:tc>
          <w:tcPr>
            <w:tcW w:w="1559" w:type="dxa"/>
            <w:noWrap/>
            <w:vAlign w:val="center"/>
            <w:hideMark/>
          </w:tcPr>
          <w:p w14:paraId="5312C2FC" w14:textId="77777777" w:rsidR="00294847" w:rsidRDefault="00294847">
            <w:pPr>
              <w:jc w:val="center"/>
              <w:rPr>
                <w:rFonts w:ascii="Arial" w:hAnsi="Arial" w:cs="Arial"/>
                <w:i/>
                <w:iCs/>
                <w:sz w:val="16"/>
                <w:szCs w:val="16"/>
              </w:rPr>
            </w:pPr>
            <w:r>
              <w:rPr>
                <w:rFonts w:ascii="Arial" w:hAnsi="Arial" w:cs="Arial"/>
                <w:i/>
                <w:iCs/>
                <w:sz w:val="16"/>
                <w:szCs w:val="16"/>
              </w:rPr>
              <w:t>15 938</w:t>
            </w:r>
          </w:p>
        </w:tc>
        <w:tc>
          <w:tcPr>
            <w:tcW w:w="1418" w:type="dxa"/>
            <w:noWrap/>
            <w:vAlign w:val="center"/>
            <w:hideMark/>
          </w:tcPr>
          <w:p w14:paraId="11CF20D4" w14:textId="77777777" w:rsidR="00294847" w:rsidRDefault="00294847">
            <w:pPr>
              <w:jc w:val="center"/>
              <w:rPr>
                <w:rFonts w:ascii="Arial" w:hAnsi="Arial" w:cs="Arial"/>
                <w:i/>
                <w:iCs/>
                <w:sz w:val="16"/>
                <w:szCs w:val="16"/>
              </w:rPr>
            </w:pPr>
            <w:r>
              <w:rPr>
                <w:rFonts w:ascii="Arial" w:hAnsi="Arial" w:cs="Arial"/>
                <w:i/>
                <w:iCs/>
                <w:sz w:val="16"/>
                <w:szCs w:val="16"/>
              </w:rPr>
              <w:t>14 449</w:t>
            </w:r>
          </w:p>
        </w:tc>
        <w:tc>
          <w:tcPr>
            <w:tcW w:w="1417" w:type="dxa"/>
            <w:noWrap/>
            <w:vAlign w:val="center"/>
            <w:hideMark/>
          </w:tcPr>
          <w:p w14:paraId="522B3257" w14:textId="77777777" w:rsidR="00294847" w:rsidRDefault="00294847">
            <w:pPr>
              <w:jc w:val="center"/>
              <w:rPr>
                <w:rFonts w:ascii="Arial" w:hAnsi="Arial" w:cs="Arial"/>
                <w:i/>
                <w:sz w:val="16"/>
                <w:szCs w:val="16"/>
              </w:rPr>
            </w:pPr>
            <w:r>
              <w:rPr>
                <w:rFonts w:ascii="Arial" w:hAnsi="Arial" w:cs="Arial"/>
                <w:i/>
                <w:sz w:val="16"/>
                <w:szCs w:val="16"/>
              </w:rPr>
              <w:t>110%</w:t>
            </w:r>
          </w:p>
        </w:tc>
      </w:tr>
      <w:tr w:rsidR="00294847" w14:paraId="79281C36" w14:textId="77777777" w:rsidTr="00737DF4">
        <w:trPr>
          <w:trHeight w:val="300"/>
        </w:trPr>
        <w:tc>
          <w:tcPr>
            <w:tcW w:w="4526" w:type="dxa"/>
            <w:noWrap/>
            <w:vAlign w:val="center"/>
            <w:hideMark/>
          </w:tcPr>
          <w:p w14:paraId="03A68216" w14:textId="77777777" w:rsidR="00294847" w:rsidRDefault="00294847">
            <w:pPr>
              <w:rPr>
                <w:rFonts w:ascii="Arial" w:hAnsi="Arial" w:cs="Arial"/>
                <w:i/>
                <w:iCs/>
                <w:sz w:val="16"/>
                <w:szCs w:val="16"/>
              </w:rPr>
            </w:pPr>
            <w:r>
              <w:rPr>
                <w:rFonts w:ascii="Arial" w:hAnsi="Arial" w:cs="Arial"/>
                <w:i/>
                <w:iCs/>
                <w:sz w:val="16"/>
                <w:szCs w:val="16"/>
              </w:rPr>
              <w:t>Liczba wspartych w programie miejsc świadczenia usług zdrowotnych, istniejących po zakończeniu projektu (szt.)</w:t>
            </w:r>
          </w:p>
        </w:tc>
        <w:tc>
          <w:tcPr>
            <w:tcW w:w="1276" w:type="dxa"/>
            <w:vMerge/>
            <w:vAlign w:val="center"/>
            <w:hideMark/>
          </w:tcPr>
          <w:p w14:paraId="25D93C04" w14:textId="77777777" w:rsidR="00294847" w:rsidRDefault="00294847">
            <w:pPr>
              <w:rPr>
                <w:rFonts w:ascii="Arial" w:hAnsi="Arial" w:cs="Arial"/>
                <w:i/>
                <w:iCs/>
                <w:sz w:val="16"/>
                <w:szCs w:val="16"/>
                <w:highlight w:val="yellow"/>
              </w:rPr>
            </w:pPr>
          </w:p>
        </w:tc>
        <w:tc>
          <w:tcPr>
            <w:tcW w:w="1559" w:type="dxa"/>
            <w:noWrap/>
            <w:vAlign w:val="center"/>
            <w:hideMark/>
          </w:tcPr>
          <w:p w14:paraId="19E03DDF" w14:textId="77777777" w:rsidR="00294847" w:rsidRDefault="00294847">
            <w:pPr>
              <w:jc w:val="center"/>
              <w:rPr>
                <w:rFonts w:ascii="Arial" w:hAnsi="Arial" w:cs="Arial"/>
                <w:i/>
                <w:iCs/>
                <w:sz w:val="16"/>
                <w:szCs w:val="16"/>
              </w:rPr>
            </w:pPr>
            <w:r>
              <w:rPr>
                <w:rFonts w:ascii="Arial" w:hAnsi="Arial" w:cs="Arial"/>
                <w:i/>
                <w:iCs/>
                <w:sz w:val="16"/>
                <w:szCs w:val="16"/>
              </w:rPr>
              <w:t>256</w:t>
            </w:r>
          </w:p>
        </w:tc>
        <w:tc>
          <w:tcPr>
            <w:tcW w:w="1418" w:type="dxa"/>
            <w:noWrap/>
            <w:vAlign w:val="center"/>
            <w:hideMark/>
          </w:tcPr>
          <w:p w14:paraId="4AB25460" w14:textId="77777777" w:rsidR="00294847" w:rsidRDefault="00294847">
            <w:pPr>
              <w:jc w:val="center"/>
              <w:rPr>
                <w:rFonts w:ascii="Arial" w:hAnsi="Arial" w:cs="Arial"/>
                <w:i/>
                <w:iCs/>
                <w:sz w:val="16"/>
                <w:szCs w:val="16"/>
              </w:rPr>
            </w:pPr>
            <w:r>
              <w:rPr>
                <w:rFonts w:ascii="Arial" w:hAnsi="Arial" w:cs="Arial"/>
                <w:i/>
                <w:iCs/>
                <w:sz w:val="16"/>
                <w:szCs w:val="16"/>
              </w:rPr>
              <w:t>663</w:t>
            </w:r>
          </w:p>
        </w:tc>
        <w:tc>
          <w:tcPr>
            <w:tcW w:w="1417" w:type="dxa"/>
            <w:noWrap/>
            <w:vAlign w:val="center"/>
            <w:hideMark/>
          </w:tcPr>
          <w:p w14:paraId="365BC1D7" w14:textId="77777777" w:rsidR="00294847" w:rsidRDefault="00294847">
            <w:pPr>
              <w:jc w:val="center"/>
              <w:rPr>
                <w:rFonts w:ascii="Arial" w:hAnsi="Arial" w:cs="Arial"/>
                <w:i/>
                <w:sz w:val="16"/>
                <w:szCs w:val="16"/>
              </w:rPr>
            </w:pPr>
            <w:r>
              <w:rPr>
                <w:rFonts w:ascii="Arial" w:hAnsi="Arial" w:cs="Arial"/>
                <w:i/>
                <w:sz w:val="16"/>
                <w:szCs w:val="16"/>
              </w:rPr>
              <w:t>39%</w:t>
            </w:r>
          </w:p>
        </w:tc>
      </w:tr>
    </w:tbl>
    <w:p w14:paraId="12CF2BEC" w14:textId="77777777" w:rsidR="00294847" w:rsidRDefault="00294847" w:rsidP="00294847">
      <w:pPr>
        <w:spacing w:after="0" w:line="240" w:lineRule="auto"/>
        <w:rPr>
          <w:rFonts w:ascii="Arial" w:hAnsi="Arial" w:cs="Arial"/>
          <w:sz w:val="18"/>
          <w:szCs w:val="20"/>
        </w:rPr>
        <w:sectPr w:rsidR="00294847" w:rsidSect="00294847">
          <w:type w:val="continuous"/>
          <w:pgSz w:w="11906" w:h="16838"/>
          <w:pgMar w:top="1418" w:right="849" w:bottom="1418" w:left="993" w:header="709" w:footer="709" w:gutter="0"/>
          <w:cols w:space="708"/>
        </w:sectPr>
      </w:pPr>
    </w:p>
    <w:p w14:paraId="30D4AA38" w14:textId="77777777" w:rsidR="00294847" w:rsidRDefault="00294847" w:rsidP="00294847"/>
    <w:p w14:paraId="027B1C6D" w14:textId="1F74A62B" w:rsidR="00283C25" w:rsidRDefault="00283C25" w:rsidP="00487F6E">
      <w:pPr>
        <w:pStyle w:val="Nagwek4"/>
        <w:spacing w:before="36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33A6CDAF" w14:textId="6E8E0470" w:rsidR="002E410A" w:rsidRPr="00FB3FDD" w:rsidRDefault="00AA1FF5" w:rsidP="002E410A">
      <w:pPr>
        <w:pStyle w:val="Nagwek4"/>
        <w:spacing w:before="360" w:after="240"/>
        <w:rPr>
          <w:rFonts w:ascii="Arial" w:hAnsi="Arial" w:cs="Arial"/>
          <w:b/>
          <w:i w:val="0"/>
          <w:color w:val="0070C0"/>
          <w:sz w:val="20"/>
          <w:szCs w:val="20"/>
        </w:rPr>
      </w:pPr>
      <w:bookmarkStart w:id="13" w:name="_Toc103256726"/>
      <w:r w:rsidRPr="00FB3FDD">
        <w:rPr>
          <w:rFonts w:ascii="Arial" w:hAnsi="Arial" w:cs="Arial"/>
          <w:b/>
          <w:i w:val="0"/>
          <w:color w:val="0070C0"/>
          <w:sz w:val="20"/>
          <w:szCs w:val="20"/>
        </w:rPr>
        <w:lastRenderedPageBreak/>
        <w:t>REGIONALNY PROGRAM OPERACYJNY WOJEWÓDZTWA LUBUSKIEGO na lata 2014 – 2020</w:t>
      </w:r>
      <w:bookmarkEnd w:id="13"/>
    </w:p>
    <w:tbl>
      <w:tblPr>
        <w:tblStyle w:val="Tabela-Siatka"/>
        <w:tblW w:w="9356" w:type="dxa"/>
        <w:tblLook w:val="04A0" w:firstRow="1" w:lastRow="0" w:firstColumn="1" w:lastColumn="0" w:noHBand="0" w:noVBand="1"/>
      </w:tblPr>
      <w:tblGrid>
        <w:gridCol w:w="1626"/>
        <w:gridCol w:w="5037"/>
        <w:gridCol w:w="2693"/>
      </w:tblGrid>
      <w:tr w:rsidR="002E410A" w:rsidRPr="003F73A0" w14:paraId="4C23561F" w14:textId="77777777" w:rsidTr="005B5F56">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12D818D" w14:textId="77777777" w:rsidR="002E410A" w:rsidRDefault="002E410A" w:rsidP="005B5F56">
            <w:r>
              <w:rPr>
                <w:noProof/>
              </w:rPr>
              <w:drawing>
                <wp:anchor distT="0" distB="0" distL="114300" distR="114300" simplePos="0" relativeHeight="252173312" behindDoc="0" locked="0" layoutInCell="1" allowOverlap="1" wp14:anchorId="367BF800" wp14:editId="4CE5F882">
                  <wp:simplePos x="0" y="0"/>
                  <wp:positionH relativeFrom="column">
                    <wp:posOffset>101600</wp:posOffset>
                  </wp:positionH>
                  <wp:positionV relativeFrom="paragraph">
                    <wp:posOffset>57150</wp:posOffset>
                  </wp:positionV>
                  <wp:extent cx="795020" cy="754380"/>
                  <wp:effectExtent l="0" t="0" r="5080" b="7620"/>
                  <wp:wrapNone/>
                  <wp:docPr id="29" name="Obraz 29"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69CFC2EE" w14:textId="77777777" w:rsidR="002E410A" w:rsidRDefault="002E410A" w:rsidP="005B5F56"/>
          <w:p w14:paraId="627613F4" w14:textId="77777777" w:rsidR="002E410A" w:rsidRDefault="002E410A" w:rsidP="005B5F56"/>
          <w:p w14:paraId="66E85C44" w14:textId="77777777" w:rsidR="002E410A" w:rsidRDefault="002E410A" w:rsidP="005B5F56"/>
          <w:p w14:paraId="7B289ABB" w14:textId="77777777" w:rsidR="002E410A" w:rsidRDefault="002E410A" w:rsidP="005B5F56"/>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FC4E5B4" w14:textId="77777777" w:rsidR="002E410A" w:rsidRPr="003F73A0" w:rsidRDefault="002E410A" w:rsidP="005B5F56">
            <w:pPr>
              <w:jc w:val="center"/>
              <w:rPr>
                <w:rFonts w:ascii="Arial" w:hAnsi="Arial" w:cs="Arial"/>
                <w:b/>
                <w:bCs/>
                <w:color w:val="538135" w:themeColor="accent6" w:themeShade="BF"/>
                <w:sz w:val="36"/>
                <w:szCs w:val="36"/>
              </w:rPr>
            </w:pPr>
            <w:r w:rsidRPr="003F73A0">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FAD0847" w14:textId="77777777" w:rsidR="002E410A" w:rsidRPr="003F73A0" w:rsidRDefault="002E410A" w:rsidP="005B5F56">
            <w:pPr>
              <w:jc w:val="center"/>
              <w:rPr>
                <w:rFonts w:ascii="Arial" w:hAnsi="Arial" w:cs="Arial"/>
                <w:b/>
                <w:bCs/>
                <w:color w:val="0070C0"/>
                <w:sz w:val="36"/>
                <w:szCs w:val="36"/>
              </w:rPr>
            </w:pPr>
            <w:r w:rsidRPr="003F73A0">
              <w:rPr>
                <w:rFonts w:ascii="Arial" w:hAnsi="Arial" w:cs="Arial"/>
                <w:b/>
                <w:bCs/>
                <w:color w:val="0070C0"/>
                <w:sz w:val="36"/>
                <w:szCs w:val="36"/>
              </w:rPr>
              <w:t>326,</w:t>
            </w:r>
            <w:r>
              <w:rPr>
                <w:rFonts w:ascii="Arial" w:hAnsi="Arial" w:cs="Arial"/>
                <w:b/>
                <w:bCs/>
                <w:color w:val="0070C0"/>
                <w:sz w:val="36"/>
                <w:szCs w:val="36"/>
              </w:rPr>
              <w:t>8</w:t>
            </w:r>
            <w:r w:rsidRPr="003F73A0">
              <w:rPr>
                <w:rFonts w:ascii="Arial" w:hAnsi="Arial" w:cs="Arial"/>
                <w:b/>
                <w:bCs/>
                <w:color w:val="0070C0"/>
                <w:sz w:val="36"/>
                <w:szCs w:val="36"/>
              </w:rPr>
              <w:t xml:space="preserve"> mln zł*</w:t>
            </w:r>
          </w:p>
        </w:tc>
      </w:tr>
      <w:tr w:rsidR="002E410A" w:rsidRPr="00382186" w14:paraId="5D1D0AA5" w14:textId="77777777" w:rsidTr="005B5F56">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2ABC44C" w14:textId="77777777" w:rsidR="002E410A" w:rsidRDefault="002E410A" w:rsidP="005B5F56">
            <w:r>
              <w:rPr>
                <w:noProof/>
              </w:rPr>
              <w:drawing>
                <wp:anchor distT="0" distB="0" distL="114300" distR="114300" simplePos="0" relativeHeight="252174336" behindDoc="0" locked="0" layoutInCell="1" allowOverlap="1" wp14:anchorId="2D7B6B45" wp14:editId="72CEF9F3">
                  <wp:simplePos x="0" y="0"/>
                  <wp:positionH relativeFrom="column">
                    <wp:posOffset>152400</wp:posOffset>
                  </wp:positionH>
                  <wp:positionV relativeFrom="paragraph">
                    <wp:posOffset>151765</wp:posOffset>
                  </wp:positionV>
                  <wp:extent cx="771525" cy="739140"/>
                  <wp:effectExtent l="0" t="0" r="9525" b="3810"/>
                  <wp:wrapNone/>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129653B4" w14:textId="77777777" w:rsidR="002E410A" w:rsidRDefault="002E410A" w:rsidP="005B5F56"/>
          <w:p w14:paraId="2C15EDCC" w14:textId="77777777" w:rsidR="002E410A" w:rsidRDefault="002E410A" w:rsidP="005B5F56"/>
          <w:p w14:paraId="60506793" w14:textId="77777777" w:rsidR="002E410A" w:rsidRDefault="002E410A" w:rsidP="005B5F56"/>
          <w:p w14:paraId="07A262A6" w14:textId="77777777" w:rsidR="002E410A" w:rsidRDefault="002E410A" w:rsidP="005B5F56"/>
          <w:p w14:paraId="7BAF3186" w14:textId="77777777" w:rsidR="002E410A" w:rsidRDefault="002E410A" w:rsidP="005B5F56"/>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B0BDCDE" w14:textId="77777777" w:rsidR="002E410A" w:rsidRPr="00382186" w:rsidRDefault="002E410A" w:rsidP="005B5F56">
            <w:pPr>
              <w:jc w:val="center"/>
              <w:rPr>
                <w:rFonts w:ascii="Arial" w:hAnsi="Arial" w:cs="Arial"/>
                <w:b/>
                <w:bCs/>
                <w:color w:val="0070C0"/>
                <w:sz w:val="36"/>
                <w:szCs w:val="36"/>
              </w:rPr>
            </w:pPr>
            <w:r w:rsidRPr="00382186">
              <w:rPr>
                <w:rFonts w:ascii="Arial" w:hAnsi="Arial" w:cs="Arial"/>
                <w:b/>
                <w:bCs/>
                <w:color w:val="0070C0"/>
                <w:sz w:val="36"/>
                <w:szCs w:val="36"/>
              </w:rPr>
              <w:t>Działania uzgodnione w PD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124D570" w14:textId="77777777" w:rsidR="002E410A" w:rsidRPr="00382186" w:rsidRDefault="002E410A" w:rsidP="005B5F56">
            <w:pPr>
              <w:jc w:val="center"/>
              <w:rPr>
                <w:rFonts w:ascii="Arial" w:hAnsi="Arial" w:cs="Arial"/>
                <w:b/>
                <w:bCs/>
                <w:color w:val="0070C0"/>
                <w:sz w:val="36"/>
                <w:szCs w:val="36"/>
              </w:rPr>
            </w:pPr>
            <w:r w:rsidRPr="00382186">
              <w:rPr>
                <w:rFonts w:ascii="Arial" w:hAnsi="Arial" w:cs="Arial"/>
                <w:b/>
                <w:bCs/>
                <w:color w:val="0070C0"/>
                <w:sz w:val="36"/>
                <w:szCs w:val="36"/>
              </w:rPr>
              <w:t>219,</w:t>
            </w:r>
            <w:r>
              <w:rPr>
                <w:rFonts w:ascii="Arial" w:hAnsi="Arial" w:cs="Arial"/>
                <w:b/>
                <w:bCs/>
                <w:color w:val="0070C0"/>
                <w:sz w:val="36"/>
                <w:szCs w:val="36"/>
              </w:rPr>
              <w:t>6</w:t>
            </w:r>
            <w:r w:rsidRPr="00382186">
              <w:rPr>
                <w:rFonts w:ascii="Arial" w:hAnsi="Arial" w:cs="Arial"/>
                <w:b/>
                <w:bCs/>
                <w:color w:val="0070C0"/>
                <w:sz w:val="36"/>
                <w:szCs w:val="36"/>
              </w:rPr>
              <w:t xml:space="preserve"> mln zł</w:t>
            </w:r>
          </w:p>
        </w:tc>
      </w:tr>
      <w:tr w:rsidR="002E410A" w:rsidRPr="00382186" w14:paraId="6C5C5F1A" w14:textId="77777777" w:rsidTr="005B5F56">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E2E376E" w14:textId="77777777" w:rsidR="002E410A" w:rsidRDefault="002E410A" w:rsidP="005B5F56">
            <w:pPr>
              <w:jc w:val="center"/>
            </w:pPr>
            <w:r>
              <w:rPr>
                <w:noProof/>
              </w:rPr>
              <w:drawing>
                <wp:inline distT="0" distB="0" distL="0" distR="0" wp14:anchorId="0957CED9" wp14:editId="08A72025">
                  <wp:extent cx="895350" cy="865254"/>
                  <wp:effectExtent l="0" t="0" r="0" b="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7CDA0EB" w14:textId="77777777" w:rsidR="007C2EF6" w:rsidRDefault="002E410A" w:rsidP="005B5F56">
            <w:pPr>
              <w:jc w:val="center"/>
              <w:rPr>
                <w:rFonts w:ascii="Arial" w:hAnsi="Arial" w:cs="Arial"/>
                <w:b/>
                <w:bCs/>
                <w:color w:val="0070C0"/>
                <w:sz w:val="36"/>
                <w:szCs w:val="36"/>
              </w:rPr>
            </w:pPr>
            <w:r w:rsidRPr="00382186">
              <w:rPr>
                <w:rFonts w:ascii="Arial" w:hAnsi="Arial" w:cs="Arial"/>
                <w:b/>
                <w:bCs/>
                <w:color w:val="0070C0"/>
                <w:sz w:val="36"/>
                <w:szCs w:val="36"/>
              </w:rPr>
              <w:t xml:space="preserve">Podpisane umowy </w:t>
            </w:r>
          </w:p>
          <w:p w14:paraId="0E11487C" w14:textId="16A324ED" w:rsidR="002E410A" w:rsidRPr="00382186" w:rsidRDefault="002E410A" w:rsidP="005B5F56">
            <w:pPr>
              <w:jc w:val="center"/>
              <w:rPr>
                <w:rFonts w:ascii="Arial" w:hAnsi="Arial" w:cs="Arial"/>
                <w:b/>
                <w:bCs/>
                <w:color w:val="767171" w:themeColor="background2" w:themeShade="80"/>
                <w:sz w:val="36"/>
                <w:szCs w:val="36"/>
              </w:rPr>
            </w:pPr>
            <w:r w:rsidRPr="00382186">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8168880" w14:textId="77777777" w:rsidR="002E410A" w:rsidRPr="00382186" w:rsidRDefault="002E410A" w:rsidP="005B5F56">
            <w:pPr>
              <w:jc w:val="center"/>
              <w:rPr>
                <w:rFonts w:ascii="Arial" w:hAnsi="Arial" w:cs="Arial"/>
                <w:b/>
                <w:bCs/>
                <w:color w:val="767171" w:themeColor="background2" w:themeShade="80"/>
                <w:sz w:val="50"/>
                <w:szCs w:val="50"/>
              </w:rPr>
            </w:pPr>
          </w:p>
          <w:p w14:paraId="237F6CF8" w14:textId="77777777" w:rsidR="002E410A" w:rsidRPr="00382186" w:rsidRDefault="002E410A" w:rsidP="005B5F56">
            <w:pPr>
              <w:jc w:val="center"/>
              <w:rPr>
                <w:rFonts w:ascii="Arial" w:hAnsi="Arial" w:cs="Arial"/>
                <w:b/>
                <w:bCs/>
                <w:color w:val="0070C0"/>
                <w:sz w:val="36"/>
                <w:szCs w:val="36"/>
              </w:rPr>
            </w:pPr>
            <w:r>
              <w:rPr>
                <w:rFonts w:ascii="Arial" w:hAnsi="Arial" w:cs="Arial"/>
                <w:b/>
                <w:bCs/>
                <w:color w:val="0070C0"/>
                <w:sz w:val="36"/>
                <w:szCs w:val="36"/>
              </w:rPr>
              <w:t>276</w:t>
            </w:r>
            <w:r w:rsidRPr="00382186">
              <w:rPr>
                <w:rFonts w:ascii="Arial" w:hAnsi="Arial" w:cs="Arial"/>
                <w:b/>
                <w:bCs/>
                <w:color w:val="0070C0"/>
                <w:sz w:val="36"/>
                <w:szCs w:val="36"/>
              </w:rPr>
              <w:t>,</w:t>
            </w:r>
            <w:r>
              <w:rPr>
                <w:rFonts w:ascii="Arial" w:hAnsi="Arial" w:cs="Arial"/>
                <w:b/>
                <w:bCs/>
                <w:color w:val="0070C0"/>
                <w:sz w:val="36"/>
                <w:szCs w:val="36"/>
              </w:rPr>
              <w:t>2</w:t>
            </w:r>
            <w:r w:rsidRPr="00382186">
              <w:rPr>
                <w:rFonts w:ascii="Arial" w:hAnsi="Arial" w:cs="Arial"/>
                <w:b/>
                <w:bCs/>
                <w:color w:val="0070C0"/>
                <w:sz w:val="36"/>
                <w:szCs w:val="36"/>
              </w:rPr>
              <w:t xml:space="preserve"> mln zł</w:t>
            </w:r>
          </w:p>
          <w:p w14:paraId="6A843118" w14:textId="77777777" w:rsidR="002E410A" w:rsidRPr="00382186" w:rsidRDefault="002E410A" w:rsidP="005B5F56">
            <w:pPr>
              <w:jc w:val="center"/>
              <w:rPr>
                <w:rFonts w:ascii="Arial" w:hAnsi="Arial" w:cs="Arial"/>
                <w:b/>
                <w:bCs/>
                <w:color w:val="767171" w:themeColor="background2" w:themeShade="80"/>
                <w:sz w:val="50"/>
                <w:szCs w:val="50"/>
              </w:rPr>
            </w:pPr>
          </w:p>
        </w:tc>
      </w:tr>
    </w:tbl>
    <w:p w14:paraId="2EB94C2D" w14:textId="77777777" w:rsidR="002E410A" w:rsidRDefault="002E410A" w:rsidP="002E410A">
      <w:pPr>
        <w:spacing w:after="0"/>
        <w:rPr>
          <w:rFonts w:ascii="Arial" w:hAnsi="Arial" w:cs="Arial"/>
          <w:sz w:val="16"/>
          <w:szCs w:val="16"/>
        </w:rPr>
      </w:pPr>
    </w:p>
    <w:p w14:paraId="15AC2B33" w14:textId="77777777" w:rsidR="002E410A" w:rsidRPr="0025007A" w:rsidRDefault="002E410A" w:rsidP="002E410A">
      <w:pPr>
        <w:spacing w:after="0"/>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0901F6A2" w14:textId="77777777" w:rsidR="002E410A" w:rsidRDefault="002E410A" w:rsidP="002E410A">
      <w:pPr>
        <w:rPr>
          <w:rFonts w:ascii="Arial" w:hAnsi="Arial" w:cs="Arial"/>
          <w:sz w:val="16"/>
          <w:szCs w:val="16"/>
        </w:rPr>
      </w:pPr>
      <w:r>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77C37128" w14:textId="77777777" w:rsidR="00EF07D8" w:rsidRDefault="00EF07D8" w:rsidP="002E410A">
      <w:pPr>
        <w:spacing w:before="120" w:after="120" w:line="240" w:lineRule="auto"/>
        <w:jc w:val="both"/>
        <w:rPr>
          <w:rFonts w:ascii="Arial" w:hAnsi="Arial" w:cs="Arial"/>
          <w:sz w:val="20"/>
          <w:szCs w:val="20"/>
        </w:rPr>
        <w:sectPr w:rsidR="00EF07D8" w:rsidSect="002E410A">
          <w:type w:val="continuous"/>
          <w:pgSz w:w="11906" w:h="16838"/>
          <w:pgMar w:top="1418" w:right="849" w:bottom="1418" w:left="993" w:header="709" w:footer="709" w:gutter="0"/>
          <w:cols w:space="708"/>
        </w:sectPr>
      </w:pPr>
    </w:p>
    <w:p w14:paraId="2B5F53AF" w14:textId="58597035" w:rsidR="002E410A" w:rsidRDefault="002E410A" w:rsidP="002E410A">
      <w:pPr>
        <w:spacing w:before="120" w:after="120" w:line="240" w:lineRule="auto"/>
        <w:jc w:val="both"/>
        <w:rPr>
          <w:rFonts w:ascii="Arial" w:hAnsi="Arial" w:cs="Arial"/>
          <w:sz w:val="20"/>
          <w:szCs w:val="20"/>
        </w:rPr>
      </w:pPr>
      <w:r>
        <w:rPr>
          <w:rFonts w:ascii="Arial" w:hAnsi="Arial" w:cs="Arial"/>
          <w:sz w:val="20"/>
          <w:szCs w:val="20"/>
        </w:rPr>
        <w:t xml:space="preserve">Łączna alokacja przewidziana na realizację wszystkich przedsięwzięć w obszarze ochrony zdrowia to </w:t>
      </w:r>
      <w:r w:rsidRPr="00E90114">
        <w:rPr>
          <w:rFonts w:ascii="Arial" w:hAnsi="Arial" w:cs="Arial"/>
          <w:sz w:val="20"/>
          <w:szCs w:val="20"/>
        </w:rPr>
        <w:t>około 3</w:t>
      </w:r>
      <w:r>
        <w:rPr>
          <w:rFonts w:ascii="Arial" w:hAnsi="Arial" w:cs="Arial"/>
          <w:sz w:val="20"/>
          <w:szCs w:val="20"/>
        </w:rPr>
        <w:t>26,8</w:t>
      </w:r>
      <w:r w:rsidRPr="00E90114">
        <w:rPr>
          <w:rFonts w:ascii="Arial" w:hAnsi="Arial" w:cs="Arial"/>
          <w:sz w:val="20"/>
          <w:szCs w:val="20"/>
        </w:rPr>
        <w:t xml:space="preserve"> mln zł (</w:t>
      </w:r>
      <w:r>
        <w:rPr>
          <w:rFonts w:ascii="Arial" w:hAnsi="Arial" w:cs="Arial"/>
          <w:sz w:val="20"/>
          <w:szCs w:val="20"/>
        </w:rPr>
        <w:t xml:space="preserve">w części dofinansowanie UE). Do końca okresu sprawozdawczego w ramach KS przyjęto operacje na łączną kwotę środków w części dofinansowanie UE ponad </w:t>
      </w:r>
      <w:r w:rsidRPr="00E11B2A">
        <w:rPr>
          <w:rFonts w:ascii="Arial" w:hAnsi="Arial" w:cs="Arial"/>
          <w:sz w:val="20"/>
          <w:szCs w:val="20"/>
        </w:rPr>
        <w:t>219,</w:t>
      </w:r>
      <w:r>
        <w:rPr>
          <w:rFonts w:ascii="Arial" w:hAnsi="Arial" w:cs="Arial"/>
          <w:sz w:val="20"/>
          <w:szCs w:val="20"/>
        </w:rPr>
        <w:t>6</w:t>
      </w:r>
      <w:r w:rsidRPr="00E11B2A">
        <w:rPr>
          <w:rFonts w:ascii="Arial" w:hAnsi="Arial" w:cs="Arial"/>
          <w:sz w:val="20"/>
          <w:szCs w:val="20"/>
        </w:rPr>
        <w:t xml:space="preserve"> mln zł. Pona</w:t>
      </w:r>
      <w:r>
        <w:rPr>
          <w:rFonts w:ascii="Arial" w:hAnsi="Arial" w:cs="Arial"/>
          <w:sz w:val="20"/>
          <w:szCs w:val="20"/>
        </w:rPr>
        <w:t>dto, w</w:t>
      </w:r>
      <w:r w:rsidRPr="0025007A">
        <w:rPr>
          <w:rFonts w:ascii="Arial" w:hAnsi="Arial" w:cs="Arial"/>
          <w:sz w:val="20"/>
          <w:szCs w:val="20"/>
        </w:rPr>
        <w:t xml:space="preserve">artość projektów z obszaru zdrowia dedykowanych walce z COVID-19 </w:t>
      </w:r>
      <w:r w:rsidRPr="00382186">
        <w:rPr>
          <w:rFonts w:ascii="Arial" w:hAnsi="Arial" w:cs="Arial"/>
          <w:sz w:val="20"/>
          <w:szCs w:val="20"/>
        </w:rPr>
        <w:t xml:space="preserve">wyniosła ok. </w:t>
      </w:r>
      <w:r>
        <w:rPr>
          <w:rFonts w:ascii="Arial" w:hAnsi="Arial" w:cs="Arial"/>
          <w:sz w:val="20"/>
          <w:szCs w:val="20"/>
        </w:rPr>
        <w:t xml:space="preserve">80 </w:t>
      </w:r>
      <w:r w:rsidRPr="00382186">
        <w:rPr>
          <w:rFonts w:ascii="Arial" w:hAnsi="Arial" w:cs="Arial"/>
          <w:sz w:val="20"/>
          <w:szCs w:val="20"/>
        </w:rPr>
        <w:t>mln zł (dofinansowanie</w:t>
      </w:r>
      <w:r w:rsidRPr="0025007A">
        <w:rPr>
          <w:rFonts w:ascii="Arial" w:hAnsi="Arial" w:cs="Arial"/>
          <w:sz w:val="20"/>
          <w:szCs w:val="20"/>
        </w:rPr>
        <w:t xml:space="preserve"> UE</w:t>
      </w:r>
      <w:r>
        <w:rPr>
          <w:rFonts w:ascii="Arial" w:hAnsi="Arial" w:cs="Arial"/>
          <w:sz w:val="20"/>
          <w:szCs w:val="20"/>
        </w:rPr>
        <w:t>).</w:t>
      </w:r>
      <w:r w:rsidRPr="0025007A">
        <w:rPr>
          <w:rFonts w:ascii="Arial" w:hAnsi="Arial" w:cs="Arial"/>
          <w:sz w:val="20"/>
          <w:szCs w:val="20"/>
        </w:rPr>
        <w:t xml:space="preserve"> </w:t>
      </w:r>
    </w:p>
    <w:p w14:paraId="031A2836" w14:textId="77777777" w:rsidR="002E410A" w:rsidRDefault="002E410A" w:rsidP="002E410A">
      <w:pPr>
        <w:spacing w:before="120" w:after="120" w:line="240" w:lineRule="auto"/>
        <w:jc w:val="both"/>
        <w:rPr>
          <w:rFonts w:ascii="Arial" w:hAnsi="Arial" w:cs="Arial"/>
          <w:sz w:val="20"/>
          <w:szCs w:val="20"/>
        </w:rPr>
      </w:pPr>
      <w:r>
        <w:rPr>
          <w:rFonts w:ascii="Arial" w:hAnsi="Arial" w:cs="Arial"/>
          <w:sz w:val="20"/>
          <w:szCs w:val="20"/>
        </w:rPr>
        <w:t xml:space="preserve">W 2021 r. w ramach prac KS przyjęto konkursy / projekty </w:t>
      </w:r>
      <w:r w:rsidRPr="00E11B2A">
        <w:rPr>
          <w:rFonts w:ascii="Arial" w:hAnsi="Arial" w:cs="Arial"/>
          <w:sz w:val="20"/>
          <w:szCs w:val="20"/>
        </w:rPr>
        <w:t xml:space="preserve">pozakonkursowe na łączną kwotę </w:t>
      </w:r>
      <w:r>
        <w:rPr>
          <w:rFonts w:ascii="Arial" w:hAnsi="Arial" w:cs="Arial"/>
          <w:sz w:val="20"/>
          <w:szCs w:val="20"/>
        </w:rPr>
        <w:t>6,7</w:t>
      </w:r>
      <w:r w:rsidRPr="00E11B2A">
        <w:rPr>
          <w:rFonts w:ascii="Arial" w:hAnsi="Arial" w:cs="Arial"/>
          <w:sz w:val="20"/>
          <w:szCs w:val="20"/>
        </w:rPr>
        <w:t xml:space="preserve"> mln zł (w części dofinansowanie UE).</w:t>
      </w:r>
    </w:p>
    <w:p w14:paraId="1D85459C" w14:textId="30A3089E" w:rsidR="002E410A" w:rsidRDefault="00505DB3" w:rsidP="002E410A">
      <w:pPr>
        <w:tabs>
          <w:tab w:val="left" w:pos="4388"/>
        </w:tabs>
        <w:rPr>
          <w:rFonts w:ascii="Arial" w:hAnsi="Arial" w:cs="Arial"/>
          <w:sz w:val="20"/>
          <w:szCs w:val="20"/>
        </w:rPr>
      </w:pPr>
      <w:r>
        <w:rPr>
          <w:rFonts w:ascii="Arial" w:eastAsia="Calibri" w:hAnsi="Arial" w:cs="Arial"/>
          <w:sz w:val="20"/>
          <w:szCs w:val="20"/>
        </w:rPr>
        <w:t>Realizowane w ramach RPO</w:t>
      </w:r>
      <w:r w:rsidR="002E410A">
        <w:rPr>
          <w:rFonts w:ascii="Arial" w:hAnsi="Arial" w:cs="Arial"/>
          <w:sz w:val="20"/>
          <w:szCs w:val="20"/>
        </w:rPr>
        <w:t xml:space="preserve"> działania przełożyły się na osiągnięcie następujących wartości wskaźników:</w:t>
      </w:r>
    </w:p>
    <w:p w14:paraId="1FD8FF4C" w14:textId="77777777" w:rsidR="00EF07D8" w:rsidRDefault="00EF07D8" w:rsidP="005B5F56">
      <w:pPr>
        <w:jc w:val="center"/>
        <w:rPr>
          <w:rFonts w:ascii="Arial" w:hAnsi="Arial" w:cs="Arial"/>
          <w:b/>
          <w:bCs/>
          <w:i/>
          <w:sz w:val="16"/>
          <w:szCs w:val="16"/>
        </w:rPr>
        <w:sectPr w:rsidR="00EF07D8" w:rsidSect="00EF07D8">
          <w:type w:val="continuous"/>
          <w:pgSz w:w="11906" w:h="16838"/>
          <w:pgMar w:top="1418" w:right="849" w:bottom="1418" w:left="993" w:header="709" w:footer="709" w:gutter="0"/>
          <w:cols w:num="2" w:space="708"/>
        </w:sectPr>
      </w:pPr>
    </w:p>
    <w:tbl>
      <w:tblPr>
        <w:tblStyle w:val="Tabela-Siatka"/>
        <w:tblpPr w:leftFromText="141" w:rightFromText="141" w:vertAnchor="text" w:horzAnchor="margin" w:tblpX="-30" w:tblpY="147"/>
        <w:tblW w:w="10050"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526"/>
        <w:gridCol w:w="1276"/>
        <w:gridCol w:w="1559"/>
        <w:gridCol w:w="1276"/>
        <w:gridCol w:w="1413"/>
      </w:tblGrid>
      <w:tr w:rsidR="0090780E" w14:paraId="151ED012" w14:textId="77777777" w:rsidTr="005C21E5">
        <w:trPr>
          <w:trHeight w:val="36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1CCC28AD" w14:textId="4528D8FF" w:rsidR="0090780E" w:rsidRPr="00D407DC" w:rsidRDefault="0090780E" w:rsidP="0090780E">
            <w:pPr>
              <w:jc w:val="center"/>
              <w:rPr>
                <w:rFonts w:ascii="Arial" w:hAnsi="Arial" w:cs="Arial"/>
                <w:b/>
                <w:bCs/>
                <w:i/>
                <w:sz w:val="16"/>
                <w:szCs w:val="16"/>
                <w:highlight w:val="yellow"/>
              </w:rPr>
            </w:pPr>
            <w:r w:rsidRPr="00C471F1">
              <w:rPr>
                <w:rFonts w:ascii="Arial" w:hAnsi="Arial" w:cs="Arial"/>
                <w:b/>
                <w:bCs/>
                <w:i/>
                <w:sz w:val="16"/>
                <w:szCs w:val="16"/>
              </w:rPr>
              <w:t>Nazwa wskaźnika</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5F412566" w14:textId="2F810BE1" w:rsidR="0090780E" w:rsidRPr="004A10C0" w:rsidRDefault="0090780E" w:rsidP="0090780E">
            <w:pPr>
              <w:jc w:val="center"/>
              <w:rPr>
                <w:rFonts w:ascii="Arial" w:hAnsi="Arial" w:cs="Arial"/>
                <w:b/>
                <w:bCs/>
                <w:i/>
                <w:sz w:val="16"/>
                <w:szCs w:val="16"/>
              </w:rPr>
            </w:pPr>
            <w:r w:rsidRPr="00C471F1">
              <w:rPr>
                <w:rFonts w:ascii="Arial" w:hAnsi="Arial" w:cs="Arial"/>
                <w:b/>
                <w:bCs/>
                <w:i/>
                <w:sz w:val="16"/>
                <w:szCs w:val="16"/>
              </w:rPr>
              <w:t>Priorytet Inwestycyjny</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6144AEDE" w14:textId="28D3C8A8" w:rsidR="0090780E" w:rsidRPr="00D407DC" w:rsidRDefault="0090780E" w:rsidP="0090780E">
            <w:pPr>
              <w:jc w:val="center"/>
              <w:rPr>
                <w:rFonts w:ascii="Arial" w:hAnsi="Arial" w:cs="Arial"/>
                <w:b/>
                <w:bCs/>
                <w:i/>
                <w:sz w:val="16"/>
                <w:szCs w:val="16"/>
                <w:highlight w:val="yellow"/>
              </w:rPr>
            </w:pPr>
            <w:r w:rsidRPr="003B1AA7">
              <w:rPr>
                <w:rFonts w:ascii="Arial" w:eastAsia="Calibri" w:hAnsi="Arial" w:cs="Arial"/>
                <w:b/>
                <w:bCs/>
                <w:i/>
                <w:sz w:val="16"/>
                <w:szCs w:val="16"/>
              </w:rPr>
              <w:t>Wartość osiągnięta (stan na 31.12.2021 r.)</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22F55B4F" w14:textId="0B373F33" w:rsidR="0090780E" w:rsidRPr="004A10C0" w:rsidRDefault="00F71D83" w:rsidP="0090780E">
            <w:pPr>
              <w:jc w:val="center"/>
              <w:rPr>
                <w:rFonts w:ascii="Arial" w:hAnsi="Arial" w:cs="Arial"/>
                <w:b/>
                <w:bCs/>
                <w:i/>
                <w:sz w:val="16"/>
                <w:szCs w:val="16"/>
              </w:rPr>
            </w:pPr>
            <w:r w:rsidRPr="00B343BE">
              <w:rPr>
                <w:rFonts w:ascii="Arial" w:hAnsi="Arial" w:cs="Arial"/>
                <w:b/>
                <w:bCs/>
                <w:i/>
                <w:sz w:val="16"/>
                <w:szCs w:val="16"/>
              </w:rPr>
              <w:t>Wartość docelowa</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39BCA550" w14:textId="4E9E8744" w:rsidR="0090780E" w:rsidRPr="004A10C0" w:rsidRDefault="0090780E" w:rsidP="0090780E">
            <w:pPr>
              <w:jc w:val="center"/>
              <w:rPr>
                <w:rFonts w:ascii="Arial" w:hAnsi="Arial" w:cs="Arial"/>
                <w:b/>
                <w:bCs/>
                <w:i/>
                <w:sz w:val="16"/>
                <w:szCs w:val="16"/>
              </w:rPr>
            </w:pPr>
            <w:r w:rsidRPr="00C471F1">
              <w:rPr>
                <w:rFonts w:ascii="Arial" w:hAnsi="Arial" w:cs="Arial"/>
                <w:b/>
                <w:bCs/>
                <w:i/>
                <w:sz w:val="16"/>
                <w:szCs w:val="16"/>
              </w:rPr>
              <w:t>Wartość wykonania wskaźnika (%)</w:t>
            </w:r>
          </w:p>
        </w:tc>
      </w:tr>
      <w:tr w:rsidR="002E410A" w14:paraId="15190EA5"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5A210C7E" w14:textId="77777777" w:rsidR="002E410A" w:rsidRPr="004A10C0" w:rsidRDefault="002E410A" w:rsidP="005B5F56">
            <w:pPr>
              <w:rPr>
                <w:rFonts w:ascii="Arial" w:hAnsi="Arial" w:cs="Arial"/>
                <w:i/>
                <w:iCs/>
                <w:sz w:val="16"/>
                <w:szCs w:val="16"/>
              </w:rPr>
            </w:pPr>
            <w:r w:rsidRPr="00051235">
              <w:rPr>
                <w:rFonts w:ascii="Arial" w:hAnsi="Arial" w:cs="Arial"/>
                <w:i/>
                <w:iCs/>
                <w:sz w:val="16"/>
                <w:szCs w:val="16"/>
              </w:rPr>
              <w:t>Liczba podmiotów, które udostępniły on-line informacje sektora publicznego (szt.)</w:t>
            </w:r>
          </w:p>
        </w:tc>
        <w:tc>
          <w:tcPr>
            <w:tcW w:w="1276" w:type="dxa"/>
            <w:tcBorders>
              <w:left w:val="single" w:sz="8" w:space="0" w:color="5B9BD5" w:themeColor="accent1"/>
              <w:bottom w:val="single" w:sz="8" w:space="0" w:color="5B9BD5" w:themeColor="accent1"/>
              <w:right w:val="single" w:sz="8" w:space="0" w:color="5B9BD5" w:themeColor="accent1"/>
            </w:tcBorders>
            <w:vAlign w:val="center"/>
          </w:tcPr>
          <w:p w14:paraId="40E92254" w14:textId="77777777" w:rsidR="002E410A" w:rsidRPr="004A10C0" w:rsidRDefault="002E410A" w:rsidP="005B5F56">
            <w:pPr>
              <w:jc w:val="center"/>
              <w:rPr>
                <w:rFonts w:ascii="Arial" w:hAnsi="Arial" w:cs="Arial"/>
                <w:i/>
                <w:iCs/>
                <w:sz w:val="16"/>
                <w:szCs w:val="16"/>
              </w:rPr>
            </w:pPr>
            <w:r>
              <w:rPr>
                <w:rFonts w:ascii="Arial" w:hAnsi="Arial" w:cs="Arial"/>
                <w:i/>
                <w:iCs/>
                <w:sz w:val="16"/>
                <w:szCs w:val="16"/>
              </w:rPr>
              <w:t>2c</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4AD6C137" w14:textId="77777777" w:rsidR="002E410A" w:rsidRPr="006A4D8E" w:rsidRDefault="002E410A" w:rsidP="005B5F56">
            <w:pPr>
              <w:jc w:val="center"/>
              <w:rPr>
                <w:rFonts w:ascii="Arial" w:hAnsi="Arial" w:cs="Arial"/>
                <w:i/>
                <w:iCs/>
                <w:sz w:val="16"/>
                <w:szCs w:val="16"/>
              </w:rPr>
            </w:pPr>
            <w:r w:rsidRPr="006A4D8E">
              <w:rPr>
                <w:rFonts w:ascii="Arial" w:hAnsi="Arial" w:cs="Arial"/>
                <w:i/>
                <w:iCs/>
                <w:sz w:val="16"/>
                <w:szCs w:val="16"/>
              </w:rPr>
              <w:t>64</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2BBF2682" w14:textId="77777777" w:rsidR="002E410A" w:rsidRPr="006A4D8E" w:rsidRDefault="002E410A" w:rsidP="005B5F56">
            <w:pPr>
              <w:jc w:val="center"/>
              <w:rPr>
                <w:rFonts w:ascii="Arial" w:hAnsi="Arial" w:cs="Arial"/>
                <w:i/>
                <w:iCs/>
                <w:sz w:val="16"/>
                <w:szCs w:val="16"/>
              </w:rPr>
            </w:pPr>
            <w:r w:rsidRPr="006A4D8E">
              <w:rPr>
                <w:rFonts w:ascii="Arial" w:hAnsi="Arial" w:cs="Arial"/>
                <w:i/>
                <w:iCs/>
                <w:sz w:val="16"/>
                <w:szCs w:val="16"/>
              </w:rPr>
              <w:t>45</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5F3526A9" w14:textId="77777777" w:rsidR="002E410A" w:rsidRPr="006A4D8E" w:rsidRDefault="002E410A" w:rsidP="005B5F56">
            <w:pPr>
              <w:jc w:val="center"/>
              <w:rPr>
                <w:rFonts w:ascii="Arial" w:hAnsi="Arial" w:cs="Arial"/>
                <w:i/>
                <w:sz w:val="16"/>
                <w:szCs w:val="16"/>
              </w:rPr>
            </w:pPr>
            <w:r w:rsidRPr="006A4D8E">
              <w:rPr>
                <w:rFonts w:ascii="Arial" w:hAnsi="Arial" w:cs="Arial"/>
                <w:i/>
                <w:sz w:val="16"/>
                <w:szCs w:val="16"/>
              </w:rPr>
              <w:t>142%</w:t>
            </w:r>
          </w:p>
        </w:tc>
      </w:tr>
      <w:tr w:rsidR="002E410A" w14:paraId="639478D9"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D537CF8" w14:textId="77777777" w:rsidR="002E410A" w:rsidRPr="00D407DC" w:rsidRDefault="002E410A" w:rsidP="005B5F56">
            <w:pPr>
              <w:rPr>
                <w:rFonts w:ascii="Arial" w:hAnsi="Arial" w:cs="Arial"/>
                <w:i/>
                <w:iCs/>
                <w:sz w:val="16"/>
                <w:szCs w:val="16"/>
                <w:highlight w:val="yellow"/>
              </w:rPr>
            </w:pPr>
            <w:r w:rsidRPr="004A10C0">
              <w:rPr>
                <w:rFonts w:ascii="Arial" w:hAnsi="Arial" w:cs="Arial"/>
                <w:i/>
                <w:iCs/>
                <w:sz w:val="16"/>
                <w:szCs w:val="16"/>
              </w:rPr>
              <w:t>Liczba osób objętych programem zdrowotnym dzięki EFS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06EE3CAB" w14:textId="77777777" w:rsidR="002E410A" w:rsidRPr="004A10C0" w:rsidRDefault="002E410A" w:rsidP="005B5F56">
            <w:pPr>
              <w:jc w:val="center"/>
              <w:rPr>
                <w:rFonts w:ascii="Arial" w:hAnsi="Arial" w:cs="Arial"/>
                <w:i/>
                <w:iCs/>
                <w:sz w:val="16"/>
                <w:szCs w:val="16"/>
              </w:rPr>
            </w:pPr>
            <w:r w:rsidRPr="004A10C0">
              <w:rPr>
                <w:rFonts w:ascii="Arial" w:hAnsi="Arial" w:cs="Arial"/>
                <w:i/>
                <w:iCs/>
                <w:sz w:val="16"/>
                <w:szCs w:val="16"/>
              </w:rPr>
              <w:t>8vi</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C9A2849" w14:textId="77777777" w:rsidR="002E410A" w:rsidRPr="006A4D8E" w:rsidRDefault="002E410A" w:rsidP="005B5F56">
            <w:pPr>
              <w:jc w:val="center"/>
              <w:rPr>
                <w:rFonts w:ascii="Arial" w:hAnsi="Arial" w:cs="Arial"/>
                <w:i/>
                <w:iCs/>
                <w:sz w:val="16"/>
                <w:szCs w:val="16"/>
              </w:rPr>
            </w:pPr>
            <w:r w:rsidRPr="006A4D8E">
              <w:rPr>
                <w:rFonts w:ascii="Arial" w:hAnsi="Arial" w:cs="Arial"/>
                <w:i/>
                <w:iCs/>
                <w:sz w:val="16"/>
                <w:szCs w:val="16"/>
              </w:rPr>
              <w:t>15 448</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1087341" w14:textId="77777777" w:rsidR="002E410A" w:rsidRPr="006A4D8E" w:rsidRDefault="002E410A" w:rsidP="005B5F56">
            <w:pPr>
              <w:jc w:val="center"/>
              <w:rPr>
                <w:rFonts w:ascii="Arial" w:hAnsi="Arial" w:cs="Arial"/>
                <w:i/>
                <w:iCs/>
                <w:sz w:val="16"/>
                <w:szCs w:val="16"/>
              </w:rPr>
            </w:pPr>
            <w:r w:rsidRPr="006A4D8E">
              <w:rPr>
                <w:rFonts w:ascii="Arial" w:hAnsi="Arial" w:cs="Arial"/>
                <w:i/>
                <w:iCs/>
                <w:sz w:val="16"/>
                <w:szCs w:val="16"/>
              </w:rPr>
              <w:t>29 318</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C3A4C77" w14:textId="77777777" w:rsidR="002E410A" w:rsidRPr="006A4D8E" w:rsidRDefault="002E410A" w:rsidP="005B5F56">
            <w:pPr>
              <w:jc w:val="center"/>
              <w:rPr>
                <w:rFonts w:ascii="Arial" w:hAnsi="Arial" w:cs="Arial"/>
                <w:i/>
                <w:sz w:val="16"/>
                <w:szCs w:val="16"/>
              </w:rPr>
            </w:pPr>
            <w:r w:rsidRPr="006A4D8E">
              <w:rPr>
                <w:rFonts w:ascii="Arial" w:hAnsi="Arial" w:cs="Arial"/>
                <w:i/>
                <w:sz w:val="16"/>
                <w:szCs w:val="16"/>
              </w:rPr>
              <w:t>53%</w:t>
            </w:r>
          </w:p>
        </w:tc>
      </w:tr>
      <w:tr w:rsidR="002E410A" w14:paraId="0DFA2131"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1ED1458" w14:textId="76B9CAB8" w:rsidR="002E410A" w:rsidRPr="00D407DC" w:rsidRDefault="002E410A" w:rsidP="005B5F56">
            <w:pPr>
              <w:rPr>
                <w:rFonts w:ascii="Arial" w:hAnsi="Arial" w:cs="Arial"/>
                <w:i/>
                <w:iCs/>
                <w:sz w:val="16"/>
                <w:szCs w:val="16"/>
                <w:highlight w:val="yellow"/>
              </w:rPr>
            </w:pPr>
            <w:r>
              <w:rPr>
                <w:rFonts w:ascii="Arial" w:hAnsi="Arial" w:cs="Arial"/>
                <w:i/>
                <w:iCs/>
                <w:sz w:val="16"/>
                <w:szCs w:val="16"/>
              </w:rPr>
              <w:t>Liczba osób, które dzięki interwencji EFS zgłosiły się na badanie profilaktyczne (os.)</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0F3242F2" w14:textId="77777777" w:rsidR="002E410A" w:rsidRPr="00D407DC" w:rsidRDefault="002E410A" w:rsidP="005B5F56">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63F02A0" w14:textId="77777777" w:rsidR="002E410A" w:rsidRPr="006A4D8E" w:rsidRDefault="002E410A" w:rsidP="005B5F56">
            <w:pPr>
              <w:jc w:val="center"/>
              <w:rPr>
                <w:rFonts w:ascii="Arial" w:hAnsi="Arial" w:cs="Arial"/>
                <w:i/>
                <w:iCs/>
                <w:sz w:val="16"/>
                <w:szCs w:val="16"/>
              </w:rPr>
            </w:pPr>
            <w:r w:rsidRPr="006A4D8E">
              <w:rPr>
                <w:rFonts w:ascii="Arial" w:hAnsi="Arial" w:cs="Arial"/>
                <w:i/>
                <w:iCs/>
                <w:sz w:val="16"/>
                <w:szCs w:val="16"/>
              </w:rPr>
              <w:t>6</w:t>
            </w:r>
            <w:r>
              <w:rPr>
                <w:rFonts w:ascii="Arial" w:hAnsi="Arial" w:cs="Arial"/>
                <w:i/>
                <w:iCs/>
                <w:sz w:val="16"/>
                <w:szCs w:val="16"/>
              </w:rPr>
              <w:t xml:space="preserve"> </w:t>
            </w:r>
            <w:r w:rsidRPr="006A4D8E">
              <w:rPr>
                <w:rFonts w:ascii="Arial" w:hAnsi="Arial" w:cs="Arial"/>
                <w:i/>
                <w:iCs/>
                <w:sz w:val="16"/>
                <w:szCs w:val="16"/>
              </w:rPr>
              <w:t>776</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A547D42" w14:textId="77777777" w:rsidR="002E410A" w:rsidRPr="006A4D8E" w:rsidRDefault="002E410A" w:rsidP="005B5F56">
            <w:pPr>
              <w:spacing w:line="360" w:lineRule="auto"/>
              <w:jc w:val="center"/>
              <w:rPr>
                <w:rFonts w:ascii="Arial" w:hAnsi="Arial" w:cs="Arial"/>
                <w:i/>
                <w:iCs/>
                <w:sz w:val="16"/>
                <w:szCs w:val="16"/>
              </w:rPr>
            </w:pPr>
            <w:r w:rsidRPr="006A4D8E">
              <w:rPr>
                <w:rFonts w:ascii="Arial" w:hAnsi="Arial" w:cs="Arial"/>
                <w:i/>
                <w:iCs/>
                <w:sz w:val="16"/>
                <w:szCs w:val="16"/>
              </w:rPr>
              <w:t>29 318</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6560B3D" w14:textId="77777777" w:rsidR="002E410A" w:rsidRPr="006A4D8E" w:rsidRDefault="002E410A" w:rsidP="005B5F56">
            <w:pPr>
              <w:jc w:val="center"/>
              <w:rPr>
                <w:rFonts w:ascii="Arial" w:hAnsi="Arial" w:cs="Arial"/>
                <w:i/>
                <w:sz w:val="16"/>
                <w:szCs w:val="16"/>
              </w:rPr>
            </w:pPr>
            <w:r w:rsidRPr="006A4D8E">
              <w:rPr>
                <w:rFonts w:ascii="Arial" w:hAnsi="Arial" w:cs="Arial"/>
                <w:i/>
                <w:sz w:val="16"/>
                <w:szCs w:val="16"/>
              </w:rPr>
              <w:t>23%</w:t>
            </w:r>
          </w:p>
        </w:tc>
      </w:tr>
      <w:tr w:rsidR="002E410A" w14:paraId="4FF347D9"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FD81C35" w14:textId="50A2E1B7" w:rsidR="002E410A" w:rsidRPr="00D407DC" w:rsidRDefault="002E410A" w:rsidP="005B5F56">
            <w:pPr>
              <w:rPr>
                <w:rFonts w:ascii="Arial" w:hAnsi="Arial" w:cs="Arial"/>
                <w:i/>
                <w:iCs/>
                <w:sz w:val="16"/>
                <w:szCs w:val="16"/>
                <w:highlight w:val="yellow"/>
              </w:rPr>
            </w:pPr>
            <w:r>
              <w:rPr>
                <w:rFonts w:ascii="Arial" w:hAnsi="Arial" w:cs="Arial"/>
                <w:i/>
                <w:iCs/>
                <w:sz w:val="16"/>
                <w:szCs w:val="16"/>
              </w:rPr>
              <w:t>Ludność objęta ulepszonymi usługami zdrowotnymi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30BEFB11" w14:textId="77777777" w:rsidR="002E410A" w:rsidRPr="00D407DC" w:rsidRDefault="002E410A" w:rsidP="005B5F56">
            <w:pPr>
              <w:jc w:val="center"/>
              <w:rPr>
                <w:rFonts w:ascii="Arial" w:hAnsi="Arial" w:cs="Arial"/>
                <w:i/>
                <w:iCs/>
                <w:sz w:val="16"/>
                <w:szCs w:val="16"/>
                <w:highlight w:val="yellow"/>
              </w:rPr>
            </w:pPr>
            <w:r w:rsidRPr="00051235">
              <w:rPr>
                <w:rFonts w:ascii="Arial" w:hAnsi="Arial" w:cs="Arial"/>
                <w:i/>
                <w:iCs/>
                <w:sz w:val="16"/>
                <w:szCs w:val="16"/>
              </w:rPr>
              <w:t>9a</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9B27E8A" w14:textId="77777777" w:rsidR="002E410A" w:rsidRPr="006A4D8E" w:rsidRDefault="002E410A" w:rsidP="005B5F56">
            <w:pPr>
              <w:jc w:val="center"/>
              <w:rPr>
                <w:rFonts w:ascii="Arial" w:hAnsi="Arial" w:cs="Arial"/>
                <w:i/>
                <w:iCs/>
                <w:sz w:val="16"/>
                <w:szCs w:val="16"/>
                <w:highlight w:val="yellow"/>
              </w:rPr>
            </w:pPr>
            <w:r w:rsidRPr="00F110BC">
              <w:rPr>
                <w:rFonts w:ascii="Arial" w:hAnsi="Arial" w:cs="Arial"/>
                <w:i/>
                <w:iCs/>
                <w:sz w:val="16"/>
                <w:szCs w:val="16"/>
              </w:rPr>
              <w:t>700 195</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FAD32EC" w14:textId="77777777" w:rsidR="002E410A" w:rsidRPr="00F110BC" w:rsidRDefault="002E410A" w:rsidP="005B5F56">
            <w:pPr>
              <w:jc w:val="center"/>
              <w:rPr>
                <w:rFonts w:ascii="Arial" w:hAnsi="Arial" w:cs="Arial"/>
                <w:i/>
                <w:iCs/>
                <w:sz w:val="16"/>
                <w:szCs w:val="16"/>
              </w:rPr>
            </w:pPr>
            <w:r w:rsidRPr="00F110BC">
              <w:rPr>
                <w:rFonts w:ascii="Arial" w:hAnsi="Arial" w:cs="Arial"/>
                <w:i/>
                <w:iCs/>
                <w:sz w:val="16"/>
                <w:szCs w:val="16"/>
              </w:rPr>
              <w:t>1 009 825</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28769D0" w14:textId="77777777" w:rsidR="002E410A" w:rsidRPr="006A4D8E" w:rsidRDefault="002E410A" w:rsidP="005B5F56">
            <w:pPr>
              <w:jc w:val="center"/>
              <w:rPr>
                <w:rFonts w:ascii="Arial" w:hAnsi="Arial" w:cs="Arial"/>
                <w:i/>
                <w:sz w:val="16"/>
                <w:szCs w:val="16"/>
                <w:highlight w:val="yellow"/>
              </w:rPr>
            </w:pPr>
            <w:r w:rsidRPr="00F110BC">
              <w:rPr>
                <w:rFonts w:ascii="Arial" w:hAnsi="Arial" w:cs="Arial"/>
                <w:i/>
                <w:sz w:val="16"/>
                <w:szCs w:val="16"/>
              </w:rPr>
              <w:t>69%</w:t>
            </w:r>
          </w:p>
        </w:tc>
      </w:tr>
      <w:tr w:rsidR="002E410A" w14:paraId="1B63D902"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3183044" w14:textId="77777777" w:rsidR="002E410A" w:rsidRPr="00051235" w:rsidRDefault="002E410A" w:rsidP="005B5F56">
            <w:pPr>
              <w:rPr>
                <w:rFonts w:ascii="Arial" w:hAnsi="Arial" w:cs="Arial"/>
                <w:i/>
                <w:iCs/>
                <w:sz w:val="16"/>
                <w:szCs w:val="16"/>
              </w:rPr>
            </w:pPr>
            <w:r w:rsidRPr="00051235">
              <w:rPr>
                <w:rFonts w:ascii="Arial" w:hAnsi="Arial" w:cs="Arial"/>
                <w:i/>
                <w:iCs/>
                <w:sz w:val="16"/>
                <w:szCs w:val="16"/>
              </w:rPr>
              <w:t>Liczba wspartych podmiotów leczniczych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120071C7" w14:textId="77777777" w:rsidR="002E410A" w:rsidRPr="00D407DC" w:rsidRDefault="002E410A" w:rsidP="005B5F56">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619A74D" w14:textId="77777777" w:rsidR="002E410A" w:rsidRPr="008B231D" w:rsidRDefault="002E410A" w:rsidP="005B5F56">
            <w:pPr>
              <w:jc w:val="center"/>
              <w:rPr>
                <w:rFonts w:ascii="Arial" w:hAnsi="Arial" w:cs="Arial"/>
                <w:i/>
                <w:iCs/>
                <w:sz w:val="16"/>
                <w:szCs w:val="16"/>
              </w:rPr>
            </w:pPr>
            <w:r w:rsidRPr="008B231D">
              <w:rPr>
                <w:rFonts w:ascii="Arial" w:hAnsi="Arial" w:cs="Arial"/>
                <w:i/>
                <w:iCs/>
                <w:sz w:val="16"/>
                <w:szCs w:val="16"/>
              </w:rPr>
              <w:t>4</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133FDCE" w14:textId="77777777" w:rsidR="002E410A" w:rsidRPr="008B231D" w:rsidRDefault="002E410A" w:rsidP="005B5F56">
            <w:pPr>
              <w:jc w:val="center"/>
              <w:rPr>
                <w:rFonts w:ascii="Arial" w:hAnsi="Arial" w:cs="Arial"/>
                <w:i/>
                <w:iCs/>
                <w:sz w:val="16"/>
                <w:szCs w:val="16"/>
              </w:rPr>
            </w:pPr>
            <w:r w:rsidRPr="008B231D">
              <w:rPr>
                <w:rFonts w:ascii="Arial" w:hAnsi="Arial" w:cs="Arial"/>
                <w:i/>
                <w:iCs/>
                <w:sz w:val="16"/>
                <w:szCs w:val="16"/>
              </w:rPr>
              <w:t>14</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29C9098" w14:textId="77777777" w:rsidR="002E410A" w:rsidRPr="008B231D" w:rsidRDefault="002E410A" w:rsidP="005B5F56">
            <w:pPr>
              <w:jc w:val="center"/>
              <w:rPr>
                <w:rFonts w:ascii="Arial" w:hAnsi="Arial" w:cs="Arial"/>
                <w:i/>
                <w:sz w:val="16"/>
                <w:szCs w:val="16"/>
              </w:rPr>
            </w:pPr>
            <w:r w:rsidRPr="008B231D">
              <w:rPr>
                <w:rFonts w:ascii="Arial" w:hAnsi="Arial" w:cs="Arial"/>
                <w:i/>
                <w:sz w:val="16"/>
                <w:szCs w:val="16"/>
              </w:rPr>
              <w:t>29%</w:t>
            </w:r>
          </w:p>
        </w:tc>
      </w:tr>
      <w:tr w:rsidR="002E410A" w:rsidRPr="002D4A93" w14:paraId="567E3B2B"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088E7A2" w14:textId="77777777" w:rsidR="002E410A" w:rsidRPr="00F56873" w:rsidRDefault="002E410A" w:rsidP="005B5F56">
            <w:pPr>
              <w:rPr>
                <w:rFonts w:ascii="Arial" w:hAnsi="Arial" w:cs="Arial"/>
                <w:i/>
                <w:iCs/>
                <w:sz w:val="16"/>
                <w:szCs w:val="16"/>
              </w:rPr>
            </w:pPr>
            <w:r w:rsidRPr="002D4A93">
              <w:rPr>
                <w:rFonts w:ascii="Arial" w:hAnsi="Arial" w:cs="Arial"/>
                <w:i/>
                <w:iCs/>
                <w:sz w:val="16"/>
                <w:szCs w:val="16"/>
              </w:rPr>
              <w:t>Liczba osób, które</w:t>
            </w:r>
            <w:r>
              <w:rPr>
                <w:rFonts w:ascii="Arial" w:hAnsi="Arial" w:cs="Arial"/>
                <w:i/>
                <w:iCs/>
                <w:sz w:val="16"/>
                <w:szCs w:val="16"/>
              </w:rPr>
              <w:t xml:space="preserve"> </w:t>
            </w:r>
            <w:r w:rsidRPr="002D4A93">
              <w:rPr>
                <w:rFonts w:ascii="Arial" w:hAnsi="Arial" w:cs="Arial"/>
                <w:i/>
                <w:iCs/>
                <w:sz w:val="16"/>
                <w:szCs w:val="16"/>
              </w:rPr>
              <w:t>po opuszczeniu programu podjęły pracę lub kontynuowały zatrudnienie</w:t>
            </w:r>
            <w:r w:rsidRPr="00F56873">
              <w:rPr>
                <w:rFonts w:ascii="Arial" w:hAnsi="Arial" w:cs="Arial"/>
                <w:i/>
                <w:iCs/>
                <w:sz w:val="16"/>
                <w:szCs w:val="16"/>
              </w:rPr>
              <w:t>(os.)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7F2B1DBF" w14:textId="77777777" w:rsidR="002E410A" w:rsidRPr="00D407DC" w:rsidRDefault="002E410A" w:rsidP="005B5F56">
            <w:pPr>
              <w:jc w:val="center"/>
              <w:rPr>
                <w:rFonts w:ascii="Arial" w:hAnsi="Arial" w:cs="Arial"/>
                <w:i/>
                <w:iCs/>
                <w:sz w:val="16"/>
                <w:szCs w:val="16"/>
                <w:highlight w:val="yellow"/>
              </w:rPr>
            </w:pPr>
            <w:r w:rsidRPr="00F56873">
              <w:rPr>
                <w:rFonts w:ascii="Arial" w:hAnsi="Arial" w:cs="Arial"/>
                <w:i/>
                <w:iCs/>
                <w:sz w:val="16"/>
                <w:szCs w:val="16"/>
              </w:rPr>
              <w:t>9iv</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42117CE" w14:textId="77777777" w:rsidR="002E410A" w:rsidRPr="002D4A93" w:rsidRDefault="002E410A" w:rsidP="005B5F56">
            <w:pPr>
              <w:jc w:val="center"/>
              <w:rPr>
                <w:rFonts w:ascii="Arial" w:hAnsi="Arial" w:cs="Arial"/>
                <w:i/>
                <w:iCs/>
                <w:sz w:val="16"/>
                <w:szCs w:val="16"/>
              </w:rPr>
            </w:pPr>
            <w:r w:rsidRPr="002D4A93">
              <w:rPr>
                <w:rFonts w:ascii="Arial" w:hAnsi="Arial" w:cs="Arial"/>
                <w:i/>
                <w:iCs/>
                <w:sz w:val="16"/>
                <w:szCs w:val="16"/>
              </w:rPr>
              <w:t>4</w:t>
            </w:r>
            <w:r>
              <w:rPr>
                <w:rFonts w:ascii="Arial" w:hAnsi="Arial" w:cs="Arial"/>
                <w:i/>
                <w:iCs/>
                <w:sz w:val="16"/>
                <w:szCs w:val="16"/>
              </w:rPr>
              <w:t xml:space="preserve"> </w:t>
            </w:r>
            <w:r w:rsidRPr="002D4A93">
              <w:rPr>
                <w:rFonts w:ascii="Arial" w:hAnsi="Arial" w:cs="Arial"/>
                <w:i/>
                <w:iCs/>
                <w:sz w:val="16"/>
                <w:szCs w:val="16"/>
              </w:rPr>
              <w:t>177</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49B1791" w14:textId="77777777" w:rsidR="002E410A" w:rsidRPr="002D4A93" w:rsidRDefault="002E410A" w:rsidP="005B5F56">
            <w:pPr>
              <w:jc w:val="center"/>
              <w:rPr>
                <w:rFonts w:ascii="Arial" w:hAnsi="Arial" w:cs="Arial"/>
                <w:i/>
                <w:iCs/>
                <w:sz w:val="16"/>
                <w:szCs w:val="16"/>
              </w:rPr>
            </w:pPr>
            <w:r w:rsidRPr="002D4A93">
              <w:rPr>
                <w:rFonts w:ascii="Arial" w:hAnsi="Arial" w:cs="Arial"/>
                <w:i/>
                <w:iCs/>
                <w:sz w:val="16"/>
                <w:szCs w:val="16"/>
              </w:rPr>
              <w:t>4</w:t>
            </w:r>
            <w:r>
              <w:rPr>
                <w:rFonts w:ascii="Arial" w:hAnsi="Arial" w:cs="Arial"/>
                <w:i/>
                <w:iCs/>
                <w:sz w:val="16"/>
                <w:szCs w:val="16"/>
              </w:rPr>
              <w:t xml:space="preserve"> </w:t>
            </w:r>
            <w:r w:rsidRPr="002D4A93">
              <w:rPr>
                <w:rFonts w:ascii="Arial" w:hAnsi="Arial" w:cs="Arial"/>
                <w:i/>
                <w:iCs/>
                <w:sz w:val="16"/>
                <w:szCs w:val="16"/>
              </w:rPr>
              <w:t>910</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CE41ECB" w14:textId="77777777" w:rsidR="002E410A" w:rsidRPr="002D4A93" w:rsidRDefault="002E410A" w:rsidP="005B5F56">
            <w:pPr>
              <w:jc w:val="center"/>
              <w:rPr>
                <w:rFonts w:ascii="Arial" w:hAnsi="Arial" w:cs="Arial"/>
                <w:i/>
                <w:sz w:val="16"/>
                <w:szCs w:val="16"/>
              </w:rPr>
            </w:pPr>
            <w:r w:rsidRPr="002D4A93">
              <w:rPr>
                <w:rFonts w:ascii="Arial" w:hAnsi="Arial" w:cs="Arial"/>
                <w:i/>
                <w:sz w:val="16"/>
                <w:szCs w:val="16"/>
              </w:rPr>
              <w:t>85%</w:t>
            </w:r>
          </w:p>
        </w:tc>
      </w:tr>
      <w:tr w:rsidR="002E410A" w:rsidRPr="002D4A93" w14:paraId="0605F6D2"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3B0D057" w14:textId="77777777" w:rsidR="002E410A" w:rsidRPr="00F56873" w:rsidRDefault="002E410A" w:rsidP="005B5F56">
            <w:pPr>
              <w:rPr>
                <w:rFonts w:ascii="Arial" w:hAnsi="Arial" w:cs="Arial"/>
                <w:i/>
                <w:iCs/>
                <w:sz w:val="16"/>
                <w:szCs w:val="16"/>
              </w:rPr>
            </w:pPr>
            <w:r w:rsidRPr="002D4A93">
              <w:rPr>
                <w:rFonts w:ascii="Arial" w:hAnsi="Arial" w:cs="Arial"/>
                <w:i/>
                <w:iCs/>
                <w:sz w:val="16"/>
                <w:szCs w:val="16"/>
              </w:rPr>
              <w:t>Liczba wdrożonych programów zdrowotnych istotnych z punktu widzenia potrzeb zdrowotnych regionu, w tym pracodawców</w:t>
            </w:r>
            <w:r>
              <w:rPr>
                <w:rFonts w:ascii="Arial" w:hAnsi="Arial" w:cs="Arial"/>
                <w:i/>
                <w:iCs/>
                <w:sz w:val="16"/>
                <w:szCs w:val="16"/>
              </w:rPr>
              <w:t xml:space="preserve"> </w:t>
            </w:r>
            <w:r w:rsidRPr="00F56873">
              <w:rPr>
                <w:rFonts w:ascii="Arial" w:hAnsi="Arial" w:cs="Arial"/>
                <w:i/>
                <w:iCs/>
                <w:sz w:val="16"/>
                <w:szCs w:val="16"/>
              </w:rPr>
              <w:t>(szt.)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71356CC6" w14:textId="77777777" w:rsidR="002E410A" w:rsidRPr="00D407DC" w:rsidRDefault="002E410A" w:rsidP="005B5F56">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99AD999" w14:textId="77777777" w:rsidR="002E410A" w:rsidRPr="002D4A93" w:rsidRDefault="002E410A" w:rsidP="005B5F56">
            <w:pPr>
              <w:jc w:val="center"/>
              <w:rPr>
                <w:rFonts w:ascii="Arial" w:hAnsi="Arial" w:cs="Arial"/>
                <w:i/>
                <w:iCs/>
                <w:sz w:val="16"/>
                <w:szCs w:val="16"/>
              </w:rPr>
            </w:pPr>
            <w:r w:rsidRPr="002D4A93">
              <w:rPr>
                <w:rFonts w:ascii="Arial" w:hAnsi="Arial" w:cs="Arial"/>
                <w:i/>
                <w:iCs/>
                <w:sz w:val="16"/>
                <w:szCs w:val="16"/>
              </w:rPr>
              <w:t>2</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49A8B30" w14:textId="77777777" w:rsidR="002E410A" w:rsidRPr="002D4A93" w:rsidRDefault="002E410A" w:rsidP="005B5F56">
            <w:pPr>
              <w:jc w:val="center"/>
              <w:rPr>
                <w:rFonts w:ascii="Arial" w:hAnsi="Arial" w:cs="Arial"/>
                <w:i/>
                <w:iCs/>
                <w:sz w:val="16"/>
                <w:szCs w:val="16"/>
              </w:rPr>
            </w:pPr>
            <w:r w:rsidRPr="002D4A93">
              <w:rPr>
                <w:rFonts w:ascii="Arial" w:hAnsi="Arial" w:cs="Arial"/>
                <w:i/>
                <w:iCs/>
                <w:sz w:val="16"/>
                <w:szCs w:val="16"/>
              </w:rPr>
              <w:t>2</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7DA8AA7" w14:textId="77777777" w:rsidR="002E410A" w:rsidRPr="002D4A93" w:rsidRDefault="002E410A" w:rsidP="005B5F56">
            <w:pPr>
              <w:jc w:val="center"/>
              <w:rPr>
                <w:rFonts w:ascii="Arial" w:hAnsi="Arial" w:cs="Arial"/>
                <w:i/>
                <w:sz w:val="16"/>
                <w:szCs w:val="16"/>
              </w:rPr>
            </w:pPr>
            <w:r w:rsidRPr="002D4A93">
              <w:rPr>
                <w:rFonts w:ascii="Arial" w:hAnsi="Arial" w:cs="Arial"/>
                <w:i/>
                <w:sz w:val="16"/>
                <w:szCs w:val="16"/>
              </w:rPr>
              <w:t>100%</w:t>
            </w:r>
          </w:p>
        </w:tc>
      </w:tr>
    </w:tbl>
    <w:p w14:paraId="2DDA9B13" w14:textId="77777777" w:rsidR="002E410A" w:rsidRDefault="002E410A" w:rsidP="002E410A">
      <w:pPr>
        <w:spacing w:after="0" w:line="240" w:lineRule="auto"/>
        <w:rPr>
          <w:rFonts w:ascii="Arial" w:hAnsi="Arial" w:cs="Arial"/>
          <w:sz w:val="18"/>
          <w:szCs w:val="20"/>
        </w:rPr>
        <w:sectPr w:rsidR="002E410A" w:rsidSect="002E410A">
          <w:type w:val="continuous"/>
          <w:pgSz w:w="11906" w:h="16838"/>
          <w:pgMar w:top="1418" w:right="849" w:bottom="1418" w:left="993" w:header="709" w:footer="709" w:gutter="0"/>
          <w:cols w:space="708"/>
        </w:sectPr>
      </w:pPr>
    </w:p>
    <w:p w14:paraId="63B834DB" w14:textId="1E08FC76" w:rsidR="00283C25" w:rsidRDefault="00283C25" w:rsidP="00AA1FF5">
      <w:pPr>
        <w:pStyle w:val="Nagwek4"/>
        <w:spacing w:before="36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5BD40958" w14:textId="77777777" w:rsidR="003B1AA7" w:rsidRPr="00FB3FDD" w:rsidRDefault="006E7204" w:rsidP="004542C0">
      <w:pPr>
        <w:keepNext/>
        <w:keepLines/>
        <w:spacing w:before="360" w:after="240"/>
        <w:outlineLvl w:val="3"/>
        <w:rPr>
          <w:rFonts w:ascii="Arial" w:eastAsiaTheme="majorEastAsia" w:hAnsi="Arial" w:cs="Arial"/>
          <w:b/>
          <w:iCs/>
          <w:color w:val="0070C0"/>
          <w:sz w:val="20"/>
          <w:szCs w:val="20"/>
        </w:rPr>
      </w:pPr>
      <w:bookmarkStart w:id="14" w:name="_Toc103256727"/>
      <w:r w:rsidRPr="00FB3FDD">
        <w:rPr>
          <w:rFonts w:ascii="Arial" w:eastAsiaTheme="majorEastAsia" w:hAnsi="Arial" w:cs="Arial"/>
          <w:b/>
          <w:iCs/>
          <w:color w:val="0070C0"/>
          <w:sz w:val="20"/>
          <w:szCs w:val="20"/>
        </w:rPr>
        <w:lastRenderedPageBreak/>
        <w:t>REGIONALNY PROGRAM OPERACYJNY WOJEWÓDZTWA ŁÓDZKIEGO na lata 2014 – 2020</w:t>
      </w:r>
      <w:bookmarkEnd w:id="14"/>
    </w:p>
    <w:tbl>
      <w:tblPr>
        <w:tblStyle w:val="Tabela-Siatka"/>
        <w:tblW w:w="9493" w:type="dxa"/>
        <w:tblLook w:val="04A0" w:firstRow="1" w:lastRow="0" w:firstColumn="1" w:lastColumn="0" w:noHBand="0" w:noVBand="1"/>
      </w:tblPr>
      <w:tblGrid>
        <w:gridCol w:w="1626"/>
        <w:gridCol w:w="5037"/>
        <w:gridCol w:w="2830"/>
      </w:tblGrid>
      <w:tr w:rsidR="003B1AA7" w14:paraId="171B9D23" w14:textId="77777777" w:rsidTr="00E75D39">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73819ED" w14:textId="77777777" w:rsidR="003B1AA7" w:rsidRDefault="003B1AA7" w:rsidP="00E75D39">
            <w:r>
              <w:rPr>
                <w:noProof/>
              </w:rPr>
              <w:drawing>
                <wp:anchor distT="0" distB="0" distL="114300" distR="114300" simplePos="0" relativeHeight="252185600" behindDoc="0" locked="0" layoutInCell="1" allowOverlap="1" wp14:anchorId="5936C165" wp14:editId="24A62A9E">
                  <wp:simplePos x="0" y="0"/>
                  <wp:positionH relativeFrom="column">
                    <wp:posOffset>101600</wp:posOffset>
                  </wp:positionH>
                  <wp:positionV relativeFrom="paragraph">
                    <wp:posOffset>57150</wp:posOffset>
                  </wp:positionV>
                  <wp:extent cx="795020" cy="754380"/>
                  <wp:effectExtent l="0" t="0" r="5080" b="7620"/>
                  <wp:wrapNone/>
                  <wp:docPr id="53" name="Obraz 53"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0E474229" w14:textId="77777777" w:rsidR="003B1AA7" w:rsidRDefault="003B1AA7" w:rsidP="00E75D39"/>
          <w:p w14:paraId="5EC1E70D" w14:textId="77777777" w:rsidR="003B1AA7" w:rsidRDefault="003B1AA7" w:rsidP="00E75D39"/>
          <w:p w14:paraId="4FC9B47D" w14:textId="77777777" w:rsidR="003B1AA7" w:rsidRDefault="003B1AA7" w:rsidP="00E75D39"/>
          <w:p w14:paraId="081E064A" w14:textId="77777777" w:rsidR="003B1AA7" w:rsidRDefault="003B1AA7" w:rsidP="00E75D39"/>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2E4076C" w14:textId="77777777" w:rsidR="003B1AA7" w:rsidRPr="00AD109F" w:rsidRDefault="003B1AA7" w:rsidP="00E75D39">
            <w:pPr>
              <w:jc w:val="center"/>
              <w:rPr>
                <w:rFonts w:ascii="Arial" w:hAnsi="Arial" w:cs="Arial"/>
                <w:b/>
                <w:bCs/>
                <w:color w:val="538135" w:themeColor="accent6" w:themeShade="BF"/>
                <w:sz w:val="36"/>
                <w:szCs w:val="36"/>
              </w:rPr>
            </w:pPr>
            <w:r w:rsidRPr="00AD109F">
              <w:rPr>
                <w:rFonts w:ascii="Arial" w:hAnsi="Arial" w:cs="Arial"/>
                <w:b/>
                <w:bCs/>
                <w:color w:val="0070C0"/>
                <w:sz w:val="36"/>
                <w:szCs w:val="36"/>
              </w:rPr>
              <w:t>Alokacja - wsparcie UE</w:t>
            </w:r>
          </w:p>
        </w:tc>
        <w:tc>
          <w:tcPr>
            <w:tcW w:w="28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0FD791A" w14:textId="77777777" w:rsidR="003B1AA7" w:rsidRPr="00AD109F" w:rsidRDefault="003B1AA7" w:rsidP="00E75D39">
            <w:pPr>
              <w:jc w:val="center"/>
              <w:rPr>
                <w:rFonts w:ascii="Arial" w:hAnsi="Arial" w:cs="Arial"/>
                <w:b/>
                <w:bCs/>
                <w:color w:val="0070C0"/>
                <w:sz w:val="36"/>
                <w:szCs w:val="36"/>
              </w:rPr>
            </w:pPr>
            <w:r>
              <w:rPr>
                <w:rFonts w:ascii="Arial" w:hAnsi="Arial" w:cs="Arial"/>
                <w:b/>
                <w:bCs/>
                <w:color w:val="0070C0"/>
                <w:sz w:val="36"/>
                <w:szCs w:val="36"/>
              </w:rPr>
              <w:t>579,6</w:t>
            </w:r>
            <w:r w:rsidRPr="00AD109F">
              <w:rPr>
                <w:rFonts w:ascii="Arial" w:hAnsi="Arial" w:cs="Arial"/>
                <w:b/>
                <w:bCs/>
                <w:color w:val="0070C0"/>
                <w:sz w:val="36"/>
                <w:szCs w:val="36"/>
              </w:rPr>
              <w:t xml:space="preserve"> ml</w:t>
            </w:r>
            <w:r>
              <w:rPr>
                <w:rFonts w:ascii="Arial" w:hAnsi="Arial" w:cs="Arial"/>
                <w:b/>
                <w:bCs/>
                <w:color w:val="0070C0"/>
                <w:sz w:val="36"/>
                <w:szCs w:val="36"/>
              </w:rPr>
              <w:t>n</w:t>
            </w:r>
            <w:r w:rsidRPr="00AD109F">
              <w:rPr>
                <w:rFonts w:ascii="Arial" w:hAnsi="Arial" w:cs="Arial"/>
                <w:b/>
                <w:bCs/>
                <w:color w:val="0070C0"/>
                <w:sz w:val="36"/>
                <w:szCs w:val="36"/>
              </w:rPr>
              <w:t xml:space="preserve"> </w:t>
            </w:r>
            <w:r>
              <w:rPr>
                <w:rFonts w:ascii="Arial" w:hAnsi="Arial" w:cs="Arial"/>
                <w:b/>
                <w:bCs/>
                <w:color w:val="0070C0"/>
                <w:sz w:val="36"/>
                <w:szCs w:val="36"/>
              </w:rPr>
              <w:t>zł*</w:t>
            </w:r>
          </w:p>
        </w:tc>
      </w:tr>
      <w:tr w:rsidR="003B1AA7" w:rsidRPr="00FC3C0A" w14:paraId="0B0C06D5" w14:textId="77777777" w:rsidTr="00E75D39">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9680527" w14:textId="77777777" w:rsidR="003B1AA7" w:rsidRPr="00FC3C0A" w:rsidRDefault="003B1AA7" w:rsidP="00E75D39">
            <w:r w:rsidRPr="00FC3C0A">
              <w:rPr>
                <w:noProof/>
              </w:rPr>
              <w:drawing>
                <wp:anchor distT="0" distB="0" distL="114300" distR="114300" simplePos="0" relativeHeight="252186624" behindDoc="0" locked="0" layoutInCell="1" allowOverlap="1" wp14:anchorId="15BDC199" wp14:editId="2BB8C806">
                  <wp:simplePos x="0" y="0"/>
                  <wp:positionH relativeFrom="column">
                    <wp:posOffset>152400</wp:posOffset>
                  </wp:positionH>
                  <wp:positionV relativeFrom="paragraph">
                    <wp:posOffset>151765</wp:posOffset>
                  </wp:positionV>
                  <wp:extent cx="771525" cy="739140"/>
                  <wp:effectExtent l="0" t="0" r="9525" b="3810"/>
                  <wp:wrapNone/>
                  <wp:docPr id="54" name="Obraz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469A6DC9" w14:textId="77777777" w:rsidR="003B1AA7" w:rsidRPr="00FC3C0A" w:rsidRDefault="003B1AA7" w:rsidP="00E75D39"/>
          <w:p w14:paraId="2D728208" w14:textId="77777777" w:rsidR="003B1AA7" w:rsidRPr="00FC3C0A" w:rsidRDefault="003B1AA7" w:rsidP="00E75D39"/>
          <w:p w14:paraId="1CF339EF" w14:textId="77777777" w:rsidR="003B1AA7" w:rsidRPr="00FC3C0A" w:rsidRDefault="003B1AA7" w:rsidP="00E75D39"/>
          <w:p w14:paraId="3A02552D" w14:textId="77777777" w:rsidR="003B1AA7" w:rsidRPr="00FC3C0A" w:rsidRDefault="003B1AA7" w:rsidP="00E75D39"/>
          <w:p w14:paraId="068A608A" w14:textId="77777777" w:rsidR="003B1AA7" w:rsidRPr="00FC3C0A" w:rsidRDefault="003B1AA7" w:rsidP="00E75D39"/>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5A642A9" w14:textId="77777777" w:rsidR="003B1AA7" w:rsidRPr="00FC3C0A" w:rsidRDefault="003B1AA7" w:rsidP="00E75D39">
            <w:pPr>
              <w:jc w:val="center"/>
              <w:rPr>
                <w:rFonts w:ascii="Arial" w:hAnsi="Arial" w:cs="Arial"/>
                <w:b/>
                <w:bCs/>
                <w:color w:val="0070C0"/>
                <w:sz w:val="36"/>
                <w:szCs w:val="36"/>
              </w:rPr>
            </w:pPr>
            <w:r w:rsidRPr="00FC3C0A">
              <w:rPr>
                <w:rFonts w:ascii="Arial" w:hAnsi="Arial" w:cs="Arial"/>
                <w:b/>
                <w:bCs/>
                <w:color w:val="0070C0"/>
                <w:sz w:val="36"/>
                <w:szCs w:val="36"/>
              </w:rPr>
              <w:t>Działania uzgodnione w PD (wsparcie UE)**</w:t>
            </w:r>
          </w:p>
        </w:tc>
        <w:tc>
          <w:tcPr>
            <w:tcW w:w="28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6580D88" w14:textId="77777777" w:rsidR="003B1AA7" w:rsidRPr="00FC3C0A" w:rsidRDefault="003B1AA7" w:rsidP="00E75D39">
            <w:pPr>
              <w:jc w:val="center"/>
              <w:rPr>
                <w:rFonts w:ascii="Arial" w:hAnsi="Arial" w:cs="Arial"/>
                <w:b/>
                <w:bCs/>
                <w:color w:val="0070C0"/>
                <w:sz w:val="36"/>
                <w:szCs w:val="36"/>
              </w:rPr>
            </w:pPr>
            <w:r>
              <w:rPr>
                <w:rFonts w:ascii="Arial" w:hAnsi="Arial" w:cs="Arial"/>
                <w:b/>
                <w:bCs/>
                <w:color w:val="0070C0"/>
                <w:sz w:val="36"/>
                <w:szCs w:val="36"/>
              </w:rPr>
              <w:t>498,2</w:t>
            </w:r>
            <w:r w:rsidRPr="00FC3C0A">
              <w:rPr>
                <w:rFonts w:ascii="Arial" w:hAnsi="Arial" w:cs="Arial"/>
                <w:b/>
                <w:bCs/>
                <w:color w:val="0070C0"/>
                <w:sz w:val="36"/>
                <w:szCs w:val="36"/>
              </w:rPr>
              <w:t xml:space="preserve"> mln zł</w:t>
            </w:r>
          </w:p>
        </w:tc>
      </w:tr>
      <w:tr w:rsidR="003B1AA7" w:rsidRPr="00C471F1" w14:paraId="4B4638DA" w14:textId="77777777" w:rsidTr="00E75D39">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76EC67C" w14:textId="77777777" w:rsidR="003B1AA7" w:rsidRPr="00C471F1" w:rsidRDefault="003B1AA7" w:rsidP="00E75D39">
            <w:pPr>
              <w:jc w:val="center"/>
            </w:pPr>
            <w:r w:rsidRPr="00C471F1">
              <w:rPr>
                <w:noProof/>
              </w:rPr>
              <w:drawing>
                <wp:inline distT="0" distB="0" distL="0" distR="0" wp14:anchorId="6ADE65EB" wp14:editId="70F8DD1B">
                  <wp:extent cx="895350" cy="865254"/>
                  <wp:effectExtent l="0" t="0" r="0"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FC16A3A" w14:textId="77777777" w:rsidR="003B1AA7" w:rsidRPr="00C471F1" w:rsidRDefault="003B1AA7" w:rsidP="00E75D39">
            <w:pPr>
              <w:jc w:val="center"/>
              <w:rPr>
                <w:rFonts w:ascii="Arial" w:hAnsi="Arial" w:cs="Arial"/>
                <w:b/>
                <w:bCs/>
                <w:color w:val="767171" w:themeColor="background2" w:themeShade="80"/>
                <w:sz w:val="36"/>
                <w:szCs w:val="36"/>
              </w:rPr>
            </w:pPr>
            <w:r w:rsidRPr="00C471F1">
              <w:rPr>
                <w:rFonts w:ascii="Arial" w:hAnsi="Arial" w:cs="Arial"/>
                <w:b/>
                <w:bCs/>
                <w:color w:val="0070C0"/>
                <w:sz w:val="36"/>
                <w:szCs w:val="36"/>
              </w:rPr>
              <w:t xml:space="preserve">Podpisane umowy </w:t>
            </w:r>
            <w:r>
              <w:rPr>
                <w:rFonts w:ascii="Arial" w:hAnsi="Arial" w:cs="Arial"/>
                <w:b/>
                <w:bCs/>
                <w:color w:val="0070C0"/>
                <w:sz w:val="36"/>
                <w:szCs w:val="36"/>
              </w:rPr>
              <w:br/>
            </w:r>
            <w:r w:rsidRPr="00C471F1">
              <w:rPr>
                <w:rFonts w:ascii="Arial" w:hAnsi="Arial" w:cs="Arial"/>
                <w:b/>
                <w:bCs/>
                <w:color w:val="0070C0"/>
                <w:sz w:val="36"/>
                <w:szCs w:val="36"/>
              </w:rPr>
              <w:t>(środki UE)</w:t>
            </w:r>
          </w:p>
        </w:tc>
        <w:tc>
          <w:tcPr>
            <w:tcW w:w="283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A14EB1E" w14:textId="77777777" w:rsidR="003B1AA7" w:rsidRPr="00C471F1" w:rsidRDefault="003B1AA7" w:rsidP="00E75D39">
            <w:pPr>
              <w:jc w:val="center"/>
              <w:rPr>
                <w:rFonts w:ascii="Arial" w:hAnsi="Arial" w:cs="Arial"/>
                <w:b/>
                <w:bCs/>
                <w:color w:val="767171" w:themeColor="background2" w:themeShade="80"/>
                <w:sz w:val="50"/>
                <w:szCs w:val="50"/>
              </w:rPr>
            </w:pPr>
          </w:p>
          <w:p w14:paraId="6F8CB2A4" w14:textId="77777777" w:rsidR="003B1AA7" w:rsidRPr="00C471F1" w:rsidRDefault="003B1AA7" w:rsidP="00E75D39">
            <w:pPr>
              <w:jc w:val="center"/>
              <w:rPr>
                <w:rFonts w:ascii="Arial" w:hAnsi="Arial" w:cs="Arial"/>
                <w:b/>
                <w:bCs/>
                <w:color w:val="0070C0"/>
                <w:sz w:val="36"/>
                <w:szCs w:val="36"/>
              </w:rPr>
            </w:pPr>
            <w:r>
              <w:rPr>
                <w:rFonts w:ascii="Arial" w:hAnsi="Arial" w:cs="Arial"/>
                <w:b/>
                <w:bCs/>
                <w:color w:val="0070C0"/>
                <w:sz w:val="36"/>
                <w:szCs w:val="36"/>
              </w:rPr>
              <w:t>534,2</w:t>
            </w:r>
            <w:r w:rsidRPr="00C471F1">
              <w:rPr>
                <w:rFonts w:ascii="Arial" w:hAnsi="Arial" w:cs="Arial"/>
                <w:b/>
                <w:bCs/>
                <w:color w:val="0070C0"/>
                <w:sz w:val="36"/>
                <w:szCs w:val="36"/>
              </w:rPr>
              <w:t xml:space="preserve"> mln zł</w:t>
            </w:r>
          </w:p>
          <w:p w14:paraId="03AE2821" w14:textId="77777777" w:rsidR="003B1AA7" w:rsidRPr="00C471F1" w:rsidRDefault="003B1AA7" w:rsidP="00E75D39">
            <w:pPr>
              <w:jc w:val="center"/>
              <w:rPr>
                <w:rFonts w:ascii="Arial" w:hAnsi="Arial" w:cs="Arial"/>
                <w:b/>
                <w:bCs/>
                <w:color w:val="767171" w:themeColor="background2" w:themeShade="80"/>
                <w:sz w:val="50"/>
                <w:szCs w:val="50"/>
              </w:rPr>
            </w:pPr>
          </w:p>
        </w:tc>
      </w:tr>
    </w:tbl>
    <w:p w14:paraId="5FFFEC3E" w14:textId="77777777" w:rsidR="003B1AA7" w:rsidRPr="007075C9" w:rsidRDefault="003B1AA7" w:rsidP="003B1AA7">
      <w:pPr>
        <w:spacing w:after="0"/>
        <w:rPr>
          <w:rFonts w:ascii="Arial" w:hAnsi="Arial" w:cs="Arial"/>
          <w:sz w:val="16"/>
          <w:szCs w:val="16"/>
          <w:highlight w:val="yellow"/>
        </w:rPr>
      </w:pPr>
    </w:p>
    <w:p w14:paraId="7816F9AF" w14:textId="77777777" w:rsidR="003B1AA7" w:rsidRPr="00C471F1" w:rsidRDefault="003B1AA7" w:rsidP="003B1AA7">
      <w:pPr>
        <w:spacing w:after="0"/>
        <w:rPr>
          <w:rFonts w:ascii="Arial" w:hAnsi="Arial" w:cs="Arial"/>
          <w:sz w:val="16"/>
          <w:szCs w:val="16"/>
        </w:rPr>
      </w:pPr>
      <w:r w:rsidRPr="00C471F1">
        <w:rPr>
          <w:rFonts w:ascii="Arial" w:hAnsi="Arial" w:cs="Arial"/>
          <w:sz w:val="16"/>
          <w:szCs w:val="16"/>
        </w:rPr>
        <w:t>*zastosowano kurs z 30 grudnia 2021 r. tj. 1 euro = 4,596 zł</w:t>
      </w:r>
    </w:p>
    <w:p w14:paraId="2475B5BF" w14:textId="77777777" w:rsidR="003B1AA7" w:rsidRPr="00C471F1" w:rsidRDefault="003B1AA7" w:rsidP="003B1AA7">
      <w:pPr>
        <w:rPr>
          <w:rFonts w:ascii="Arial" w:hAnsi="Arial" w:cs="Arial"/>
          <w:sz w:val="16"/>
          <w:szCs w:val="16"/>
        </w:rPr>
      </w:pPr>
      <w:r w:rsidRPr="00C471F1">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127C908A" w14:textId="77777777" w:rsidR="00B81927" w:rsidRDefault="00B81927" w:rsidP="003B1AA7">
      <w:pPr>
        <w:spacing w:before="120" w:after="120" w:line="240" w:lineRule="auto"/>
        <w:jc w:val="both"/>
        <w:rPr>
          <w:rFonts w:ascii="Arial" w:hAnsi="Arial" w:cs="Arial"/>
          <w:sz w:val="20"/>
          <w:szCs w:val="20"/>
        </w:rPr>
        <w:sectPr w:rsidR="00B81927" w:rsidSect="002922B7">
          <w:type w:val="continuous"/>
          <w:pgSz w:w="11906" w:h="16838"/>
          <w:pgMar w:top="1418" w:right="849" w:bottom="1418" w:left="993" w:header="709" w:footer="709" w:gutter="0"/>
          <w:cols w:space="708"/>
        </w:sectPr>
      </w:pPr>
    </w:p>
    <w:p w14:paraId="52CA2DF0" w14:textId="623378B2" w:rsidR="003B1AA7" w:rsidRPr="007075C9" w:rsidRDefault="003B1AA7" w:rsidP="003B1AA7">
      <w:pPr>
        <w:spacing w:before="120" w:after="120" w:line="240" w:lineRule="auto"/>
        <w:jc w:val="both"/>
        <w:rPr>
          <w:rFonts w:ascii="Arial" w:hAnsi="Arial" w:cs="Arial"/>
          <w:sz w:val="20"/>
          <w:szCs w:val="20"/>
          <w:highlight w:val="yellow"/>
        </w:rPr>
      </w:pPr>
      <w:r w:rsidRPr="008875FB">
        <w:rPr>
          <w:rFonts w:ascii="Arial" w:hAnsi="Arial" w:cs="Arial"/>
          <w:sz w:val="20"/>
          <w:szCs w:val="20"/>
        </w:rPr>
        <w:t xml:space="preserve">Łączna alokacja przewidziana na realizację wszystkich przedsięwzięć w obszarze ochrony zdrowia to około </w:t>
      </w:r>
      <w:r w:rsidRPr="00E0153B">
        <w:rPr>
          <w:rFonts w:ascii="Arial" w:hAnsi="Arial" w:cs="Arial"/>
          <w:sz w:val="20"/>
          <w:szCs w:val="20"/>
        </w:rPr>
        <w:t xml:space="preserve">579,6 </w:t>
      </w:r>
      <w:r w:rsidRPr="008875FB">
        <w:rPr>
          <w:rFonts w:ascii="Arial" w:hAnsi="Arial" w:cs="Arial"/>
          <w:sz w:val="20"/>
          <w:szCs w:val="20"/>
        </w:rPr>
        <w:t>mln zł (w części dofinansowani</w:t>
      </w:r>
      <w:r>
        <w:rPr>
          <w:rFonts w:ascii="Arial" w:hAnsi="Arial" w:cs="Arial"/>
          <w:sz w:val="20"/>
          <w:szCs w:val="20"/>
        </w:rPr>
        <w:t>a</w:t>
      </w:r>
      <w:r w:rsidRPr="008875FB">
        <w:rPr>
          <w:rFonts w:ascii="Arial" w:hAnsi="Arial" w:cs="Arial"/>
          <w:sz w:val="20"/>
          <w:szCs w:val="20"/>
        </w:rPr>
        <w:t xml:space="preserve"> UE). </w:t>
      </w:r>
      <w:r w:rsidRPr="00945BAE">
        <w:rPr>
          <w:rFonts w:ascii="Arial" w:hAnsi="Arial" w:cs="Arial"/>
          <w:sz w:val="20"/>
          <w:szCs w:val="20"/>
        </w:rPr>
        <w:t xml:space="preserve">Do końca okresu sprawozdawczego w ramach KS przyjęto operacje na łączną kwotę środków w części dofinansowania UE ponad </w:t>
      </w:r>
      <w:r>
        <w:rPr>
          <w:rFonts w:ascii="Arial" w:hAnsi="Arial" w:cs="Arial"/>
          <w:sz w:val="20"/>
          <w:szCs w:val="20"/>
        </w:rPr>
        <w:t>498,2</w:t>
      </w:r>
      <w:r w:rsidRPr="001727EA">
        <w:rPr>
          <w:rFonts w:ascii="Arial" w:hAnsi="Arial" w:cs="Arial"/>
          <w:sz w:val="20"/>
          <w:szCs w:val="20"/>
        </w:rPr>
        <w:t xml:space="preserve"> mln zł. Ponadto, wartość projektów </w:t>
      </w:r>
      <w:r w:rsidRPr="001727EA">
        <w:rPr>
          <w:rFonts w:ascii="Arial" w:hAnsi="Arial" w:cs="Arial"/>
          <w:sz w:val="20"/>
          <w:szCs w:val="20"/>
        </w:rPr>
        <w:t>z</w:t>
      </w:r>
      <w:r w:rsidR="007D226D">
        <w:rPr>
          <w:rFonts w:ascii="Arial" w:hAnsi="Arial" w:cs="Arial"/>
          <w:sz w:val="20"/>
          <w:szCs w:val="20"/>
        </w:rPr>
        <w:t> </w:t>
      </w:r>
      <w:r w:rsidRPr="001727EA">
        <w:rPr>
          <w:rFonts w:ascii="Arial" w:hAnsi="Arial" w:cs="Arial"/>
          <w:sz w:val="20"/>
          <w:szCs w:val="20"/>
        </w:rPr>
        <w:t xml:space="preserve">obszaru zdrowia dedykowanych walce z COVID-19 wyniosła ok. </w:t>
      </w:r>
      <w:r>
        <w:rPr>
          <w:rFonts w:ascii="Arial" w:hAnsi="Arial" w:cs="Arial"/>
          <w:sz w:val="20"/>
          <w:szCs w:val="20"/>
        </w:rPr>
        <w:t>181,4</w:t>
      </w:r>
      <w:r w:rsidRPr="001727EA">
        <w:rPr>
          <w:rFonts w:ascii="Arial" w:hAnsi="Arial" w:cs="Arial"/>
          <w:sz w:val="20"/>
          <w:szCs w:val="20"/>
        </w:rPr>
        <w:t xml:space="preserve"> mln zł (dofinansowanie UE). </w:t>
      </w:r>
    </w:p>
    <w:p w14:paraId="518144B2" w14:textId="77777777" w:rsidR="00505DB3" w:rsidRDefault="003B1AA7" w:rsidP="006442E7">
      <w:pPr>
        <w:spacing w:before="120" w:after="120" w:line="240" w:lineRule="auto"/>
        <w:jc w:val="both"/>
        <w:rPr>
          <w:rFonts w:ascii="Arial" w:hAnsi="Arial" w:cs="Arial"/>
          <w:sz w:val="20"/>
          <w:szCs w:val="20"/>
        </w:rPr>
      </w:pPr>
      <w:r w:rsidRPr="001727EA">
        <w:rPr>
          <w:rFonts w:ascii="Arial" w:hAnsi="Arial" w:cs="Arial"/>
          <w:sz w:val="20"/>
          <w:szCs w:val="20"/>
        </w:rPr>
        <w:t>W 2021 r. w ramach prac KS</w:t>
      </w:r>
      <w:r>
        <w:rPr>
          <w:rFonts w:ascii="Arial" w:hAnsi="Arial" w:cs="Arial"/>
          <w:sz w:val="20"/>
          <w:szCs w:val="20"/>
        </w:rPr>
        <w:t xml:space="preserve"> </w:t>
      </w:r>
      <w:r w:rsidRPr="001727EA">
        <w:rPr>
          <w:rFonts w:ascii="Arial" w:hAnsi="Arial" w:cs="Arial"/>
          <w:sz w:val="20"/>
          <w:szCs w:val="20"/>
        </w:rPr>
        <w:t xml:space="preserve">przyjęto </w:t>
      </w:r>
      <w:r>
        <w:rPr>
          <w:rFonts w:ascii="Arial" w:hAnsi="Arial" w:cs="Arial"/>
          <w:sz w:val="20"/>
          <w:szCs w:val="20"/>
        </w:rPr>
        <w:t xml:space="preserve">3 </w:t>
      </w:r>
      <w:r w:rsidRPr="001727EA">
        <w:rPr>
          <w:rFonts w:ascii="Arial" w:hAnsi="Arial" w:cs="Arial"/>
          <w:sz w:val="20"/>
          <w:szCs w:val="20"/>
        </w:rPr>
        <w:t>konkurs</w:t>
      </w:r>
      <w:r>
        <w:rPr>
          <w:rFonts w:ascii="Arial" w:hAnsi="Arial" w:cs="Arial"/>
          <w:sz w:val="20"/>
          <w:szCs w:val="20"/>
        </w:rPr>
        <w:t>y na łączną kwotę 14,4 mln zł (dofinansowanie UE).</w:t>
      </w:r>
    </w:p>
    <w:p w14:paraId="11C34059" w14:textId="67353050" w:rsidR="003B1AA7" w:rsidRPr="001727EA" w:rsidRDefault="00505DB3" w:rsidP="006442E7">
      <w:pPr>
        <w:spacing w:before="120" w:after="120" w:line="240" w:lineRule="auto"/>
        <w:jc w:val="both"/>
        <w:rPr>
          <w:rFonts w:ascii="Arial" w:hAnsi="Arial" w:cs="Arial"/>
          <w:sz w:val="20"/>
          <w:szCs w:val="20"/>
        </w:rPr>
      </w:pPr>
      <w:r>
        <w:rPr>
          <w:rFonts w:ascii="Arial" w:eastAsia="Calibri" w:hAnsi="Arial" w:cs="Arial"/>
          <w:sz w:val="20"/>
          <w:szCs w:val="20"/>
        </w:rPr>
        <w:t>Realizowane w ramach RPO</w:t>
      </w:r>
      <w:r w:rsidR="003B1AA7" w:rsidRPr="001727EA">
        <w:rPr>
          <w:rFonts w:ascii="Arial" w:hAnsi="Arial" w:cs="Arial"/>
          <w:sz w:val="20"/>
          <w:szCs w:val="20"/>
        </w:rPr>
        <w:t xml:space="preserve"> działania przełożyły się na osiągnięcie następujących wartości wskaźników:</w:t>
      </w:r>
    </w:p>
    <w:p w14:paraId="4FC1B907" w14:textId="77777777" w:rsidR="00B81927" w:rsidRDefault="00B81927" w:rsidP="003B1AA7">
      <w:pPr>
        <w:jc w:val="center"/>
        <w:rPr>
          <w:rFonts w:ascii="Arial" w:hAnsi="Arial" w:cs="Arial"/>
          <w:b/>
          <w:bCs/>
          <w:i/>
          <w:sz w:val="16"/>
          <w:szCs w:val="16"/>
        </w:rPr>
        <w:sectPr w:rsidR="00B81927" w:rsidSect="006442E7">
          <w:type w:val="continuous"/>
          <w:pgSz w:w="11906" w:h="16838"/>
          <w:pgMar w:top="1418" w:right="849" w:bottom="1418" w:left="993" w:header="709" w:footer="709" w:gutter="0"/>
          <w:cols w:num="2" w:space="708"/>
        </w:sectPr>
      </w:pPr>
    </w:p>
    <w:tbl>
      <w:tblPr>
        <w:tblStyle w:val="Tabela-Siatka"/>
        <w:tblpPr w:leftFromText="141" w:rightFromText="141" w:vertAnchor="text" w:horzAnchor="margin" w:tblpX="-30" w:tblpY="147"/>
        <w:tblW w:w="10055"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668"/>
        <w:gridCol w:w="1276"/>
        <w:gridCol w:w="1559"/>
        <w:gridCol w:w="1134"/>
        <w:gridCol w:w="1418"/>
      </w:tblGrid>
      <w:tr w:rsidR="003B1AA7" w:rsidRPr="007075C9" w14:paraId="4903FBED" w14:textId="77777777" w:rsidTr="007578CD">
        <w:trPr>
          <w:trHeight w:val="36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0A884D7C" w14:textId="77777777" w:rsidR="003B1AA7" w:rsidRPr="00C471F1" w:rsidRDefault="003B1AA7" w:rsidP="003B1AA7">
            <w:pPr>
              <w:jc w:val="center"/>
              <w:rPr>
                <w:rFonts w:ascii="Arial" w:hAnsi="Arial" w:cs="Arial"/>
                <w:b/>
                <w:bCs/>
                <w:i/>
                <w:sz w:val="16"/>
                <w:szCs w:val="16"/>
              </w:rPr>
            </w:pPr>
            <w:r w:rsidRPr="00C471F1">
              <w:rPr>
                <w:rFonts w:ascii="Arial" w:hAnsi="Arial" w:cs="Arial"/>
                <w:b/>
                <w:bCs/>
                <w:i/>
                <w:sz w:val="16"/>
                <w:szCs w:val="16"/>
              </w:rPr>
              <w:t>Nazwa wskaźnika</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2A113589" w14:textId="77777777" w:rsidR="003B1AA7" w:rsidRPr="00C471F1" w:rsidRDefault="003B1AA7" w:rsidP="003B1AA7">
            <w:pPr>
              <w:jc w:val="center"/>
              <w:rPr>
                <w:rFonts w:ascii="Arial" w:hAnsi="Arial" w:cs="Arial"/>
                <w:b/>
                <w:bCs/>
                <w:i/>
                <w:sz w:val="16"/>
                <w:szCs w:val="16"/>
              </w:rPr>
            </w:pPr>
            <w:r w:rsidRPr="00C471F1">
              <w:rPr>
                <w:rFonts w:ascii="Arial" w:hAnsi="Arial" w:cs="Arial"/>
                <w:b/>
                <w:bCs/>
                <w:i/>
                <w:sz w:val="16"/>
                <w:szCs w:val="16"/>
              </w:rPr>
              <w:t>Priorytet Inwestycyjny</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713F980A" w14:textId="58B6CE8D" w:rsidR="003B1AA7" w:rsidRPr="00C471F1" w:rsidRDefault="003B1AA7" w:rsidP="003B1AA7">
            <w:pPr>
              <w:jc w:val="center"/>
              <w:rPr>
                <w:rFonts w:ascii="Arial" w:hAnsi="Arial" w:cs="Arial"/>
                <w:b/>
                <w:bCs/>
                <w:i/>
                <w:sz w:val="16"/>
                <w:szCs w:val="16"/>
              </w:rPr>
            </w:pPr>
            <w:r w:rsidRPr="003B1AA7">
              <w:rPr>
                <w:rFonts w:ascii="Arial" w:eastAsia="Calibri" w:hAnsi="Arial" w:cs="Arial"/>
                <w:b/>
                <w:bCs/>
                <w:i/>
                <w:sz w:val="16"/>
                <w:szCs w:val="16"/>
              </w:rPr>
              <w:t>Wartość osiągnięta (stan na 31.12.2021 r.)</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2FB8BE94" w14:textId="11814C24" w:rsidR="003B1AA7" w:rsidRPr="00C471F1" w:rsidRDefault="00F71D83" w:rsidP="003B1AA7">
            <w:pPr>
              <w:jc w:val="center"/>
              <w:rPr>
                <w:rFonts w:ascii="Arial" w:hAnsi="Arial" w:cs="Arial"/>
                <w:b/>
                <w:bCs/>
                <w:i/>
                <w:sz w:val="16"/>
                <w:szCs w:val="16"/>
              </w:rPr>
            </w:pPr>
            <w:r w:rsidRPr="00B343BE">
              <w:rPr>
                <w:rFonts w:ascii="Arial" w:hAnsi="Arial" w:cs="Arial"/>
                <w:b/>
                <w:bCs/>
                <w:i/>
                <w:sz w:val="16"/>
                <w:szCs w:val="16"/>
              </w:rPr>
              <w:t>Wartość docelowa</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5D7412D9" w14:textId="77777777" w:rsidR="003B1AA7" w:rsidRPr="00C471F1" w:rsidRDefault="003B1AA7" w:rsidP="003B1AA7">
            <w:pPr>
              <w:jc w:val="center"/>
              <w:rPr>
                <w:rFonts w:ascii="Arial" w:hAnsi="Arial" w:cs="Arial"/>
                <w:b/>
                <w:bCs/>
                <w:i/>
                <w:sz w:val="16"/>
                <w:szCs w:val="16"/>
              </w:rPr>
            </w:pPr>
            <w:r w:rsidRPr="00C471F1">
              <w:rPr>
                <w:rFonts w:ascii="Arial" w:hAnsi="Arial" w:cs="Arial"/>
                <w:b/>
                <w:bCs/>
                <w:i/>
                <w:sz w:val="16"/>
                <w:szCs w:val="16"/>
              </w:rPr>
              <w:t>Wartość wykonania wskaźnika (%)</w:t>
            </w:r>
          </w:p>
        </w:tc>
      </w:tr>
      <w:tr w:rsidR="003B1AA7" w:rsidRPr="00100A0F" w14:paraId="7B7168BD" w14:textId="77777777" w:rsidTr="007578CD">
        <w:trPr>
          <w:trHeight w:val="36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38E49EEC" w14:textId="77777777" w:rsidR="003B1AA7" w:rsidRPr="00100A0F" w:rsidRDefault="003B1AA7" w:rsidP="00E75D39">
            <w:pPr>
              <w:rPr>
                <w:rFonts w:ascii="Arial" w:hAnsi="Arial" w:cs="Arial"/>
                <w:i/>
                <w:sz w:val="16"/>
                <w:szCs w:val="16"/>
              </w:rPr>
            </w:pPr>
            <w:r w:rsidRPr="00100A0F">
              <w:rPr>
                <w:rFonts w:ascii="Arial" w:hAnsi="Arial" w:cs="Arial"/>
                <w:i/>
                <w:sz w:val="16"/>
                <w:szCs w:val="16"/>
              </w:rPr>
              <w:t>Liczba usług publicznych udostępnionych on-line o stopniu dojrzałości 3 - dwustronna interakcja (szt.)</w:t>
            </w:r>
          </w:p>
        </w:tc>
        <w:tc>
          <w:tcPr>
            <w:tcW w:w="1276" w:type="dxa"/>
            <w:vMerge w:val="restart"/>
            <w:tcBorders>
              <w:top w:val="single" w:sz="8" w:space="0" w:color="5B9BD5" w:themeColor="accent1"/>
              <w:left w:val="single" w:sz="8" w:space="0" w:color="5B9BD5" w:themeColor="accent1"/>
              <w:right w:val="single" w:sz="8" w:space="0" w:color="5B9BD5" w:themeColor="accent1"/>
            </w:tcBorders>
            <w:shd w:val="clear" w:color="auto" w:fill="auto"/>
            <w:vAlign w:val="center"/>
          </w:tcPr>
          <w:p w14:paraId="35B185D2" w14:textId="77777777" w:rsidR="003B1AA7" w:rsidRPr="00100A0F" w:rsidRDefault="003B1AA7" w:rsidP="00E75D39">
            <w:pPr>
              <w:jc w:val="center"/>
              <w:rPr>
                <w:rFonts w:ascii="Arial" w:hAnsi="Arial" w:cs="Arial"/>
                <w:i/>
                <w:sz w:val="16"/>
                <w:szCs w:val="16"/>
              </w:rPr>
            </w:pPr>
            <w:r>
              <w:rPr>
                <w:rFonts w:ascii="Arial" w:hAnsi="Arial" w:cs="Arial"/>
                <w:i/>
                <w:sz w:val="16"/>
                <w:szCs w:val="16"/>
              </w:rPr>
              <w:t>2c</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7667AB11" w14:textId="77777777" w:rsidR="003B1AA7" w:rsidRPr="00100A0F" w:rsidRDefault="003B1AA7" w:rsidP="00E75D39">
            <w:pPr>
              <w:jc w:val="center"/>
              <w:rPr>
                <w:rFonts w:ascii="Arial" w:hAnsi="Arial" w:cs="Arial"/>
                <w:i/>
                <w:sz w:val="16"/>
                <w:szCs w:val="16"/>
              </w:rPr>
            </w:pPr>
            <w:r>
              <w:rPr>
                <w:rFonts w:ascii="Arial" w:hAnsi="Arial" w:cs="Arial"/>
                <w:i/>
                <w:sz w:val="16"/>
                <w:szCs w:val="16"/>
              </w:rPr>
              <w:t>255</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021AACF5" w14:textId="77777777" w:rsidR="003B1AA7" w:rsidRPr="00100A0F" w:rsidRDefault="003B1AA7" w:rsidP="00E75D39">
            <w:pPr>
              <w:jc w:val="center"/>
              <w:rPr>
                <w:rFonts w:ascii="Arial" w:hAnsi="Arial" w:cs="Arial"/>
                <w:i/>
                <w:sz w:val="16"/>
                <w:szCs w:val="16"/>
              </w:rPr>
            </w:pPr>
            <w:r>
              <w:rPr>
                <w:rFonts w:ascii="Arial" w:hAnsi="Arial" w:cs="Arial"/>
                <w:i/>
                <w:sz w:val="16"/>
                <w:szCs w:val="16"/>
              </w:rPr>
              <w:t>61</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vAlign w:val="center"/>
          </w:tcPr>
          <w:p w14:paraId="5469D731" w14:textId="77777777" w:rsidR="003B1AA7" w:rsidRPr="00100A0F" w:rsidRDefault="003B1AA7" w:rsidP="00E75D39">
            <w:pPr>
              <w:jc w:val="center"/>
              <w:rPr>
                <w:rFonts w:ascii="Arial" w:hAnsi="Arial" w:cs="Arial"/>
                <w:i/>
                <w:sz w:val="16"/>
                <w:szCs w:val="16"/>
              </w:rPr>
            </w:pPr>
            <w:r>
              <w:rPr>
                <w:rFonts w:ascii="Arial" w:hAnsi="Arial" w:cs="Arial"/>
                <w:i/>
                <w:sz w:val="16"/>
                <w:szCs w:val="16"/>
              </w:rPr>
              <w:t>418%</w:t>
            </w:r>
          </w:p>
        </w:tc>
      </w:tr>
      <w:tr w:rsidR="003B1AA7" w:rsidRPr="00100A0F" w14:paraId="67647A75" w14:textId="77777777" w:rsidTr="007578CD">
        <w:trPr>
          <w:trHeight w:val="36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48CC07C1" w14:textId="77777777" w:rsidR="003B1AA7" w:rsidRPr="00100A0F" w:rsidRDefault="003B1AA7" w:rsidP="00E75D39">
            <w:pPr>
              <w:rPr>
                <w:rFonts w:ascii="Arial" w:hAnsi="Arial" w:cs="Arial"/>
                <w:i/>
                <w:sz w:val="16"/>
                <w:szCs w:val="16"/>
              </w:rPr>
            </w:pPr>
            <w:r w:rsidRPr="00100A0F">
              <w:rPr>
                <w:rFonts w:ascii="Arial" w:hAnsi="Arial" w:cs="Arial"/>
                <w:i/>
                <w:sz w:val="16"/>
                <w:szCs w:val="16"/>
              </w:rPr>
              <w:t>Liczba podmiotów, które udostępniły on-line informacje sektora publicznego (szt.)</w:t>
            </w:r>
          </w:p>
        </w:tc>
        <w:tc>
          <w:tcPr>
            <w:tcW w:w="1276" w:type="dxa"/>
            <w:vMerge/>
            <w:tcBorders>
              <w:left w:val="single" w:sz="8" w:space="0" w:color="5B9BD5" w:themeColor="accent1"/>
              <w:bottom w:val="single" w:sz="8" w:space="0" w:color="5B9BD5" w:themeColor="accent1"/>
              <w:right w:val="single" w:sz="8" w:space="0" w:color="5B9BD5" w:themeColor="accent1"/>
            </w:tcBorders>
            <w:shd w:val="clear" w:color="auto" w:fill="auto"/>
            <w:vAlign w:val="center"/>
          </w:tcPr>
          <w:p w14:paraId="565262EF" w14:textId="77777777" w:rsidR="003B1AA7" w:rsidRPr="00100A0F" w:rsidRDefault="003B1AA7" w:rsidP="00E75D39">
            <w:pPr>
              <w:jc w:val="center"/>
              <w:rPr>
                <w:rFonts w:ascii="Arial" w:hAnsi="Arial" w:cs="Arial"/>
                <w:i/>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31AA5347" w14:textId="77777777" w:rsidR="003B1AA7" w:rsidRPr="00100A0F" w:rsidRDefault="003B1AA7" w:rsidP="00E75D39">
            <w:pPr>
              <w:jc w:val="center"/>
              <w:rPr>
                <w:rFonts w:ascii="Arial" w:hAnsi="Arial" w:cs="Arial"/>
                <w:i/>
                <w:sz w:val="16"/>
                <w:szCs w:val="16"/>
              </w:rPr>
            </w:pPr>
            <w:r>
              <w:rPr>
                <w:rFonts w:ascii="Arial" w:hAnsi="Arial" w:cs="Arial"/>
                <w:i/>
                <w:sz w:val="16"/>
                <w:szCs w:val="16"/>
              </w:rPr>
              <w:t>35</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6E498635" w14:textId="77777777" w:rsidR="003B1AA7" w:rsidRPr="00100A0F" w:rsidRDefault="003B1AA7" w:rsidP="00E75D39">
            <w:pPr>
              <w:jc w:val="center"/>
              <w:rPr>
                <w:rFonts w:ascii="Arial" w:hAnsi="Arial" w:cs="Arial"/>
                <w:i/>
                <w:sz w:val="16"/>
                <w:szCs w:val="16"/>
              </w:rPr>
            </w:pPr>
            <w:r>
              <w:rPr>
                <w:rFonts w:ascii="Arial" w:hAnsi="Arial" w:cs="Arial"/>
                <w:i/>
                <w:sz w:val="16"/>
                <w:szCs w:val="16"/>
              </w:rPr>
              <w:t>22</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vAlign w:val="center"/>
          </w:tcPr>
          <w:p w14:paraId="15AEA108" w14:textId="77777777" w:rsidR="003B1AA7" w:rsidRPr="00100A0F" w:rsidRDefault="003B1AA7" w:rsidP="00E75D39">
            <w:pPr>
              <w:jc w:val="center"/>
              <w:rPr>
                <w:rFonts w:ascii="Arial" w:hAnsi="Arial" w:cs="Arial"/>
                <w:i/>
                <w:sz w:val="16"/>
                <w:szCs w:val="16"/>
              </w:rPr>
            </w:pPr>
            <w:r>
              <w:rPr>
                <w:rFonts w:ascii="Arial" w:hAnsi="Arial" w:cs="Arial"/>
                <w:i/>
                <w:sz w:val="16"/>
                <w:szCs w:val="16"/>
              </w:rPr>
              <w:t>159%</w:t>
            </w:r>
          </w:p>
        </w:tc>
      </w:tr>
      <w:tr w:rsidR="003B1AA7" w:rsidRPr="007075C9" w14:paraId="24418C64"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4BAD072" w14:textId="77777777" w:rsidR="003B1AA7" w:rsidRPr="00C471F1" w:rsidRDefault="003B1AA7" w:rsidP="00E75D39">
            <w:pPr>
              <w:rPr>
                <w:rFonts w:ascii="Arial" w:hAnsi="Arial" w:cs="Arial"/>
                <w:i/>
                <w:iCs/>
                <w:sz w:val="16"/>
                <w:szCs w:val="16"/>
              </w:rPr>
            </w:pPr>
            <w:r w:rsidRPr="00C471F1">
              <w:rPr>
                <w:rFonts w:ascii="Arial" w:hAnsi="Arial" w:cs="Arial"/>
                <w:i/>
                <w:iCs/>
                <w:sz w:val="16"/>
                <w:szCs w:val="16"/>
              </w:rPr>
              <w:t>Liczba osób objętych programem zdrowotnym dzięki EFS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5DDB5524" w14:textId="77777777" w:rsidR="003B1AA7" w:rsidRPr="00C471F1" w:rsidRDefault="003B1AA7" w:rsidP="00E75D39">
            <w:pPr>
              <w:jc w:val="center"/>
              <w:rPr>
                <w:rFonts w:ascii="Arial" w:hAnsi="Arial" w:cs="Arial"/>
                <w:i/>
                <w:iCs/>
                <w:sz w:val="16"/>
                <w:szCs w:val="16"/>
              </w:rPr>
            </w:pPr>
            <w:r w:rsidRPr="00C471F1">
              <w:rPr>
                <w:rFonts w:ascii="Arial" w:hAnsi="Arial" w:cs="Arial"/>
                <w:i/>
                <w:iCs/>
                <w:sz w:val="16"/>
                <w:szCs w:val="16"/>
              </w:rPr>
              <w:t>8vi</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25E3AF7"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48 332</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408FD5B" w14:textId="77777777" w:rsidR="003B1AA7" w:rsidRPr="001B0614" w:rsidRDefault="003B1AA7" w:rsidP="00E75D39">
            <w:pPr>
              <w:ind w:hanging="215"/>
              <w:jc w:val="center"/>
              <w:rPr>
                <w:rFonts w:ascii="Arial" w:hAnsi="Arial" w:cs="Arial"/>
                <w:i/>
                <w:iCs/>
                <w:sz w:val="16"/>
                <w:szCs w:val="16"/>
                <w:highlight w:val="yellow"/>
              </w:rPr>
            </w:pPr>
            <w:r w:rsidRPr="001B0614">
              <w:rPr>
                <w:rFonts w:ascii="Arial" w:hAnsi="Arial" w:cs="Arial"/>
                <w:i/>
                <w:iCs/>
                <w:sz w:val="16"/>
                <w:szCs w:val="16"/>
              </w:rPr>
              <w:t>40 329</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7EC6DEA" w14:textId="77777777" w:rsidR="003B1AA7" w:rsidRPr="001B0614" w:rsidRDefault="003B1AA7" w:rsidP="00E75D39">
            <w:pPr>
              <w:jc w:val="center"/>
              <w:rPr>
                <w:rFonts w:ascii="Arial" w:hAnsi="Arial" w:cs="Arial"/>
                <w:i/>
                <w:iCs/>
                <w:sz w:val="16"/>
                <w:szCs w:val="16"/>
                <w:highlight w:val="yellow"/>
              </w:rPr>
            </w:pPr>
            <w:r>
              <w:rPr>
                <w:rFonts w:ascii="Arial" w:hAnsi="Arial" w:cs="Arial"/>
                <w:i/>
                <w:iCs/>
                <w:sz w:val="16"/>
                <w:szCs w:val="16"/>
              </w:rPr>
              <w:t>120</w:t>
            </w:r>
            <w:r w:rsidRPr="001B0614">
              <w:rPr>
                <w:rFonts w:ascii="Arial" w:hAnsi="Arial" w:cs="Arial"/>
                <w:i/>
                <w:iCs/>
                <w:sz w:val="16"/>
                <w:szCs w:val="16"/>
              </w:rPr>
              <w:t>%</w:t>
            </w:r>
          </w:p>
        </w:tc>
      </w:tr>
      <w:tr w:rsidR="003B1AA7" w:rsidRPr="007075C9" w14:paraId="6AC4C67A"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1B39EC4" w14:textId="77777777" w:rsidR="003B1AA7" w:rsidRPr="00C471F1" w:rsidRDefault="003B1AA7" w:rsidP="00E75D39">
            <w:pPr>
              <w:rPr>
                <w:rFonts w:ascii="Arial" w:hAnsi="Arial" w:cs="Arial"/>
                <w:i/>
                <w:iCs/>
                <w:sz w:val="16"/>
                <w:szCs w:val="16"/>
              </w:rPr>
            </w:pPr>
            <w:r w:rsidRPr="00C471F1">
              <w:rPr>
                <w:rFonts w:ascii="Arial" w:hAnsi="Arial" w:cs="Arial"/>
                <w:i/>
                <w:iCs/>
                <w:sz w:val="16"/>
                <w:szCs w:val="16"/>
              </w:rPr>
              <w:t>Liczba osób, które dzięki interwencji EFS zgłosiły się na badanie profilaktyczne (os.)</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62DE6EC9" w14:textId="77777777" w:rsidR="003B1AA7" w:rsidRPr="00C471F1" w:rsidRDefault="003B1AA7" w:rsidP="00E75D39">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A4D0DF6"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29 079</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91D40ED"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27 891</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250A489"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104%</w:t>
            </w:r>
          </w:p>
        </w:tc>
      </w:tr>
      <w:tr w:rsidR="003B1AA7" w:rsidRPr="007075C9" w14:paraId="701F9D42"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9FF24B2" w14:textId="77777777" w:rsidR="003B1AA7" w:rsidRPr="00C471F1" w:rsidRDefault="003B1AA7" w:rsidP="00E75D39">
            <w:pPr>
              <w:rPr>
                <w:rFonts w:ascii="Arial" w:hAnsi="Arial" w:cs="Arial"/>
                <w:i/>
                <w:iCs/>
                <w:sz w:val="16"/>
                <w:szCs w:val="16"/>
              </w:rPr>
            </w:pPr>
            <w:r w:rsidRPr="00C471F1">
              <w:rPr>
                <w:rFonts w:ascii="Arial" w:hAnsi="Arial" w:cs="Arial"/>
                <w:i/>
                <w:iCs/>
                <w:sz w:val="16"/>
                <w:szCs w:val="16"/>
              </w:rPr>
              <w:t>Ludność objęta ulepszonymi usługami zdrowotnymi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6C2F7A22" w14:textId="77777777" w:rsidR="003B1AA7" w:rsidRPr="00C471F1" w:rsidRDefault="003B1AA7" w:rsidP="00E75D39">
            <w:pPr>
              <w:jc w:val="center"/>
              <w:rPr>
                <w:rFonts w:ascii="Arial" w:hAnsi="Arial" w:cs="Arial"/>
                <w:i/>
                <w:iCs/>
                <w:sz w:val="16"/>
                <w:szCs w:val="16"/>
              </w:rPr>
            </w:pPr>
            <w:r w:rsidRPr="00C471F1">
              <w:rPr>
                <w:rFonts w:ascii="Arial" w:hAnsi="Arial" w:cs="Arial"/>
                <w:i/>
                <w:iCs/>
                <w:sz w:val="16"/>
                <w:szCs w:val="16"/>
              </w:rPr>
              <w:t>9a</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46D5067"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126 465</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0B2688B"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1 500 000</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7617056"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8%</w:t>
            </w:r>
          </w:p>
        </w:tc>
      </w:tr>
      <w:tr w:rsidR="003B1AA7" w:rsidRPr="007075C9" w14:paraId="4BFABFCB"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7E0DD4C" w14:textId="77777777" w:rsidR="003B1AA7" w:rsidRPr="00C471F1" w:rsidRDefault="003B1AA7" w:rsidP="00E75D39">
            <w:pPr>
              <w:rPr>
                <w:rFonts w:ascii="Arial" w:hAnsi="Arial" w:cs="Arial"/>
                <w:i/>
                <w:iCs/>
                <w:sz w:val="16"/>
                <w:szCs w:val="16"/>
              </w:rPr>
            </w:pPr>
            <w:r w:rsidRPr="00C471F1">
              <w:rPr>
                <w:rFonts w:ascii="Arial" w:hAnsi="Arial" w:cs="Arial"/>
                <w:i/>
                <w:iCs/>
                <w:sz w:val="16"/>
                <w:szCs w:val="16"/>
              </w:rPr>
              <w:t>Nakłady inwestycyjne na zakup aparatury medycznej (zł)</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58966AE0" w14:textId="77777777" w:rsidR="003B1AA7" w:rsidRPr="00C471F1" w:rsidRDefault="003B1AA7" w:rsidP="00E75D39">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D8EEB0B"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81 361 510</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EDBCC68"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106 668 000</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13D693B"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76%</w:t>
            </w:r>
          </w:p>
        </w:tc>
      </w:tr>
      <w:tr w:rsidR="003B1AA7" w:rsidRPr="007075C9" w14:paraId="46C3F6F2"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D9CB3E6" w14:textId="77777777" w:rsidR="003B1AA7" w:rsidRPr="00C471F1" w:rsidRDefault="003B1AA7" w:rsidP="00E75D39">
            <w:pPr>
              <w:rPr>
                <w:rFonts w:ascii="Arial" w:hAnsi="Arial" w:cs="Arial"/>
                <w:i/>
                <w:iCs/>
                <w:sz w:val="16"/>
                <w:szCs w:val="16"/>
              </w:rPr>
            </w:pPr>
            <w:r w:rsidRPr="00C471F1">
              <w:rPr>
                <w:rFonts w:ascii="Arial" w:hAnsi="Arial" w:cs="Arial"/>
                <w:i/>
                <w:iCs/>
                <w:sz w:val="16"/>
                <w:szCs w:val="16"/>
              </w:rPr>
              <w:t>Liczba wspartych podmiotów leczniczych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2FAE60A3" w14:textId="77777777" w:rsidR="003B1AA7" w:rsidRPr="00C471F1" w:rsidRDefault="003B1AA7" w:rsidP="00E75D39">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FBE1E36"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51</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B99E505"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21</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9F3BDC4"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243%</w:t>
            </w:r>
          </w:p>
        </w:tc>
      </w:tr>
      <w:tr w:rsidR="003B1AA7" w:rsidRPr="007075C9" w14:paraId="13F1766B"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6E58D95" w14:textId="77777777" w:rsidR="003B1AA7" w:rsidRPr="00C471F1" w:rsidRDefault="003B1AA7" w:rsidP="00E75D39">
            <w:pPr>
              <w:rPr>
                <w:rFonts w:ascii="Arial" w:hAnsi="Arial" w:cs="Arial"/>
                <w:i/>
                <w:iCs/>
                <w:sz w:val="16"/>
                <w:szCs w:val="16"/>
              </w:rPr>
            </w:pPr>
            <w:r w:rsidRPr="00C471F1">
              <w:rPr>
                <w:rFonts w:ascii="Arial" w:hAnsi="Arial" w:cs="Arial"/>
                <w:i/>
                <w:iCs/>
                <w:sz w:val="16"/>
                <w:szCs w:val="16"/>
              </w:rPr>
              <w:t>Liczba osób zagrożonych ubóstwem lub wykluczeniem społecznym objętych usługami zdrowotnymi  w programie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0F758E02" w14:textId="77777777" w:rsidR="003B1AA7" w:rsidRPr="00C471F1" w:rsidRDefault="003B1AA7" w:rsidP="00E75D39">
            <w:pPr>
              <w:jc w:val="center"/>
              <w:rPr>
                <w:rFonts w:ascii="Arial" w:hAnsi="Arial" w:cs="Arial"/>
                <w:i/>
                <w:iCs/>
                <w:sz w:val="16"/>
                <w:szCs w:val="16"/>
              </w:rPr>
            </w:pPr>
            <w:r w:rsidRPr="00C471F1">
              <w:rPr>
                <w:rFonts w:ascii="Arial" w:hAnsi="Arial" w:cs="Arial"/>
                <w:i/>
                <w:iCs/>
                <w:sz w:val="16"/>
                <w:szCs w:val="16"/>
              </w:rPr>
              <w:t>9iv</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BD5A663"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6 941</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E5CFEA1"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6 037</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0A13817"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115%</w:t>
            </w:r>
          </w:p>
        </w:tc>
      </w:tr>
      <w:tr w:rsidR="003B1AA7" w14:paraId="574812C1"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15892DB" w14:textId="77777777" w:rsidR="003B1AA7" w:rsidRPr="00C471F1" w:rsidRDefault="003B1AA7" w:rsidP="00E75D39">
            <w:pPr>
              <w:rPr>
                <w:rFonts w:ascii="Arial" w:hAnsi="Arial" w:cs="Arial"/>
                <w:i/>
                <w:iCs/>
                <w:sz w:val="16"/>
                <w:szCs w:val="16"/>
              </w:rPr>
            </w:pPr>
            <w:r w:rsidRPr="00C471F1">
              <w:rPr>
                <w:rFonts w:ascii="Arial" w:hAnsi="Arial" w:cs="Arial"/>
                <w:i/>
                <w:iCs/>
                <w:sz w:val="16"/>
                <w:szCs w:val="16"/>
              </w:rPr>
              <w:t>Liczba wspartych w programie miejsc świadczenia usług zdrowotnych, istniejących po zakończeniu projektu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2E06A6F0" w14:textId="77777777" w:rsidR="003B1AA7" w:rsidRPr="007075C9" w:rsidRDefault="003B1AA7" w:rsidP="00E75D39">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03F14B0"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545</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F097310"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808</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88FFF75" w14:textId="77777777" w:rsidR="003B1AA7" w:rsidRPr="001B0614" w:rsidRDefault="003B1AA7" w:rsidP="00E75D39">
            <w:pPr>
              <w:jc w:val="center"/>
              <w:rPr>
                <w:rFonts w:ascii="Arial" w:hAnsi="Arial" w:cs="Arial"/>
                <w:i/>
                <w:iCs/>
                <w:sz w:val="16"/>
                <w:szCs w:val="16"/>
                <w:highlight w:val="yellow"/>
              </w:rPr>
            </w:pPr>
            <w:r w:rsidRPr="001B0614">
              <w:rPr>
                <w:rFonts w:ascii="Arial" w:hAnsi="Arial" w:cs="Arial"/>
                <w:i/>
                <w:iCs/>
                <w:sz w:val="16"/>
                <w:szCs w:val="16"/>
              </w:rPr>
              <w:t>67%</w:t>
            </w:r>
          </w:p>
        </w:tc>
      </w:tr>
    </w:tbl>
    <w:p w14:paraId="03045B7F" w14:textId="77777777" w:rsidR="003B1AA7" w:rsidRDefault="003B1AA7" w:rsidP="003B1AA7"/>
    <w:p w14:paraId="37C6489E" w14:textId="21DAA40B" w:rsidR="00283C25" w:rsidRDefault="00283C25" w:rsidP="004542C0">
      <w:pPr>
        <w:keepNext/>
        <w:keepLines/>
        <w:spacing w:before="360" w:after="240"/>
        <w:outlineLvl w:val="3"/>
        <w:rPr>
          <w:rFonts w:ascii="Arial" w:eastAsiaTheme="majorEastAsia" w:hAnsi="Arial" w:cs="Arial"/>
          <w:b/>
          <w:iCs/>
          <w:color w:val="5B9BD5" w:themeColor="accent1"/>
          <w:sz w:val="20"/>
          <w:szCs w:val="20"/>
        </w:rPr>
      </w:pPr>
      <w:r>
        <w:rPr>
          <w:rFonts w:ascii="Arial" w:eastAsiaTheme="majorEastAsia" w:hAnsi="Arial" w:cs="Arial"/>
          <w:b/>
          <w:iCs/>
          <w:color w:val="5B9BD5" w:themeColor="accent1"/>
          <w:sz w:val="20"/>
          <w:szCs w:val="20"/>
        </w:rPr>
        <w:br w:type="page"/>
      </w:r>
    </w:p>
    <w:p w14:paraId="1F9E2102" w14:textId="3758C3AD" w:rsidR="00C84510" w:rsidRPr="00AD109F" w:rsidRDefault="00FE7804" w:rsidP="00C84510">
      <w:pPr>
        <w:pStyle w:val="Nagwek4"/>
        <w:spacing w:before="600" w:after="240"/>
        <w:rPr>
          <w:rFonts w:ascii="Arial" w:hAnsi="Arial" w:cs="Arial"/>
          <w:b/>
          <w:i w:val="0"/>
          <w:color w:val="0070C0"/>
          <w:sz w:val="20"/>
          <w:szCs w:val="20"/>
        </w:rPr>
      </w:pPr>
      <w:bookmarkStart w:id="15" w:name="_Toc103256728"/>
      <w:r w:rsidRPr="00FB3FDD">
        <w:rPr>
          <w:rFonts w:ascii="Arial" w:hAnsi="Arial" w:cs="Arial"/>
          <w:b/>
          <w:i w:val="0"/>
          <w:color w:val="0070C0"/>
          <w:sz w:val="20"/>
          <w:szCs w:val="20"/>
        </w:rPr>
        <w:lastRenderedPageBreak/>
        <w:t>REGIONALNY PROGRAM OPERACYJNY WOJEWÓDZTWA MAŁOPOLSKIEGO na lata 2014 – 2020</w:t>
      </w:r>
      <w:bookmarkEnd w:id="15"/>
    </w:p>
    <w:tbl>
      <w:tblPr>
        <w:tblStyle w:val="Tabela-Siatka"/>
        <w:tblW w:w="9356" w:type="dxa"/>
        <w:tblLook w:val="04A0" w:firstRow="1" w:lastRow="0" w:firstColumn="1" w:lastColumn="0" w:noHBand="0" w:noVBand="1"/>
      </w:tblPr>
      <w:tblGrid>
        <w:gridCol w:w="1626"/>
        <w:gridCol w:w="5037"/>
        <w:gridCol w:w="2693"/>
      </w:tblGrid>
      <w:tr w:rsidR="00C84510" w:rsidRPr="00C55927" w14:paraId="4957B088" w14:textId="77777777" w:rsidTr="0005622C">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0651F73" w14:textId="77777777" w:rsidR="00C84510" w:rsidRDefault="00C84510" w:rsidP="0005622C">
            <w:r>
              <w:rPr>
                <w:noProof/>
              </w:rPr>
              <w:drawing>
                <wp:anchor distT="0" distB="0" distL="114300" distR="114300" simplePos="0" relativeHeight="252204032" behindDoc="0" locked="0" layoutInCell="1" allowOverlap="1" wp14:anchorId="69563366" wp14:editId="2AFEC4A5">
                  <wp:simplePos x="0" y="0"/>
                  <wp:positionH relativeFrom="column">
                    <wp:posOffset>101600</wp:posOffset>
                  </wp:positionH>
                  <wp:positionV relativeFrom="paragraph">
                    <wp:posOffset>57150</wp:posOffset>
                  </wp:positionV>
                  <wp:extent cx="795020" cy="754380"/>
                  <wp:effectExtent l="0" t="0" r="5080" b="7620"/>
                  <wp:wrapNone/>
                  <wp:docPr id="142" name="Obraz 142"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12742A77" w14:textId="77777777" w:rsidR="00C84510" w:rsidRDefault="00C84510" w:rsidP="0005622C"/>
          <w:p w14:paraId="0D8DC6BD" w14:textId="77777777" w:rsidR="00C84510" w:rsidRDefault="00C84510" w:rsidP="0005622C"/>
          <w:p w14:paraId="130DFA48" w14:textId="77777777" w:rsidR="00C84510" w:rsidRDefault="00C84510" w:rsidP="0005622C"/>
          <w:p w14:paraId="1A4769C9" w14:textId="77777777" w:rsidR="00C84510" w:rsidRDefault="00C84510" w:rsidP="0005622C"/>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0B1FE64" w14:textId="77777777" w:rsidR="00C84510" w:rsidRPr="00C55927" w:rsidRDefault="00C84510" w:rsidP="0005622C">
            <w:pPr>
              <w:jc w:val="center"/>
              <w:rPr>
                <w:rFonts w:ascii="Arial" w:hAnsi="Arial" w:cs="Arial"/>
                <w:b/>
                <w:bCs/>
                <w:color w:val="538135" w:themeColor="accent6" w:themeShade="BF"/>
                <w:sz w:val="36"/>
                <w:szCs w:val="36"/>
              </w:rPr>
            </w:pPr>
            <w:r w:rsidRPr="00C55927">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77908EA" w14:textId="77777777" w:rsidR="00C84510" w:rsidRPr="00C55927" w:rsidRDefault="00C84510" w:rsidP="0005622C">
            <w:pPr>
              <w:jc w:val="center"/>
              <w:rPr>
                <w:rFonts w:ascii="Arial" w:hAnsi="Arial" w:cs="Arial"/>
                <w:b/>
                <w:bCs/>
                <w:color w:val="0070C0"/>
                <w:sz w:val="36"/>
                <w:szCs w:val="36"/>
              </w:rPr>
            </w:pPr>
            <w:r>
              <w:rPr>
                <w:rFonts w:ascii="Arial" w:hAnsi="Arial" w:cs="Arial"/>
                <w:b/>
                <w:bCs/>
                <w:color w:val="0070C0"/>
                <w:sz w:val="36"/>
                <w:szCs w:val="36"/>
              </w:rPr>
              <w:t> 979,4</w:t>
            </w:r>
            <w:r w:rsidRPr="00C55927">
              <w:rPr>
                <w:rFonts w:ascii="Arial" w:hAnsi="Arial" w:cs="Arial"/>
                <w:b/>
                <w:bCs/>
                <w:color w:val="0070C0"/>
                <w:sz w:val="36"/>
                <w:szCs w:val="36"/>
              </w:rPr>
              <w:t xml:space="preserve"> mln zł*</w:t>
            </w:r>
          </w:p>
        </w:tc>
      </w:tr>
      <w:tr w:rsidR="00C84510" w:rsidRPr="00C55927" w14:paraId="05AC0623" w14:textId="77777777" w:rsidTr="0005622C">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41C1BBC" w14:textId="77777777" w:rsidR="00C84510" w:rsidRDefault="00C84510" w:rsidP="0005622C">
            <w:r>
              <w:rPr>
                <w:noProof/>
              </w:rPr>
              <w:drawing>
                <wp:anchor distT="0" distB="0" distL="114300" distR="114300" simplePos="0" relativeHeight="252205056" behindDoc="0" locked="0" layoutInCell="1" allowOverlap="1" wp14:anchorId="0ACAB9B3" wp14:editId="1E42ADA5">
                  <wp:simplePos x="0" y="0"/>
                  <wp:positionH relativeFrom="column">
                    <wp:posOffset>152400</wp:posOffset>
                  </wp:positionH>
                  <wp:positionV relativeFrom="paragraph">
                    <wp:posOffset>151765</wp:posOffset>
                  </wp:positionV>
                  <wp:extent cx="771525" cy="739140"/>
                  <wp:effectExtent l="0" t="0" r="9525" b="3810"/>
                  <wp:wrapNone/>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0560DC55" w14:textId="77777777" w:rsidR="00C84510" w:rsidRDefault="00C84510" w:rsidP="0005622C"/>
          <w:p w14:paraId="6FF164F8" w14:textId="77777777" w:rsidR="00C84510" w:rsidRDefault="00C84510" w:rsidP="0005622C"/>
          <w:p w14:paraId="1ABB71DC" w14:textId="77777777" w:rsidR="00C84510" w:rsidRDefault="00C84510" w:rsidP="0005622C"/>
          <w:p w14:paraId="240BD0D4" w14:textId="77777777" w:rsidR="00C84510" w:rsidRDefault="00C84510" w:rsidP="0005622C"/>
          <w:p w14:paraId="74570890" w14:textId="77777777" w:rsidR="00C84510" w:rsidRDefault="00C84510" w:rsidP="0005622C"/>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9F07B51" w14:textId="77777777" w:rsidR="00C84510" w:rsidRPr="00382186" w:rsidRDefault="00C84510" w:rsidP="0005622C">
            <w:pPr>
              <w:jc w:val="center"/>
              <w:rPr>
                <w:rFonts w:ascii="Arial" w:hAnsi="Arial" w:cs="Arial"/>
                <w:b/>
                <w:bCs/>
                <w:color w:val="0070C0"/>
                <w:sz w:val="36"/>
                <w:szCs w:val="36"/>
              </w:rPr>
            </w:pPr>
            <w:r w:rsidRPr="00382186">
              <w:rPr>
                <w:rFonts w:ascii="Arial" w:hAnsi="Arial" w:cs="Arial"/>
                <w:b/>
                <w:bCs/>
                <w:color w:val="0070C0"/>
                <w:sz w:val="36"/>
                <w:szCs w:val="36"/>
              </w:rPr>
              <w:t>Działania uzgodnione w PD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9B7A7C5" w14:textId="77777777" w:rsidR="00C84510" w:rsidRPr="00C55927" w:rsidRDefault="00C84510" w:rsidP="0005622C">
            <w:pPr>
              <w:jc w:val="center"/>
              <w:rPr>
                <w:rFonts w:ascii="Arial" w:hAnsi="Arial" w:cs="Arial"/>
                <w:b/>
                <w:bCs/>
                <w:color w:val="0070C0"/>
                <w:sz w:val="36"/>
                <w:szCs w:val="36"/>
              </w:rPr>
            </w:pPr>
            <w:r w:rsidRPr="00C55927">
              <w:rPr>
                <w:rFonts w:ascii="Arial" w:hAnsi="Arial" w:cs="Arial"/>
                <w:b/>
                <w:bCs/>
                <w:color w:val="0070C0"/>
                <w:sz w:val="36"/>
                <w:szCs w:val="36"/>
              </w:rPr>
              <w:t xml:space="preserve"> </w:t>
            </w:r>
            <w:r>
              <w:rPr>
                <w:rFonts w:ascii="Arial" w:hAnsi="Arial" w:cs="Arial"/>
                <w:b/>
                <w:bCs/>
                <w:color w:val="0070C0"/>
                <w:sz w:val="36"/>
                <w:szCs w:val="36"/>
              </w:rPr>
              <w:t xml:space="preserve">975 </w:t>
            </w:r>
            <w:r w:rsidRPr="00C55927">
              <w:rPr>
                <w:rFonts w:ascii="Arial" w:hAnsi="Arial" w:cs="Arial"/>
                <w:b/>
                <w:bCs/>
                <w:color w:val="0070C0"/>
                <w:sz w:val="36"/>
                <w:szCs w:val="36"/>
              </w:rPr>
              <w:t>mln zł</w:t>
            </w:r>
          </w:p>
        </w:tc>
      </w:tr>
      <w:tr w:rsidR="00C84510" w:rsidRPr="00382186" w14:paraId="627DC399" w14:textId="77777777" w:rsidTr="0005622C">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37430D3" w14:textId="77777777" w:rsidR="00C84510" w:rsidRDefault="00C84510" w:rsidP="0005622C">
            <w:pPr>
              <w:jc w:val="center"/>
            </w:pPr>
            <w:r>
              <w:rPr>
                <w:noProof/>
              </w:rPr>
              <w:drawing>
                <wp:inline distT="0" distB="0" distL="0" distR="0" wp14:anchorId="7F0C4D75" wp14:editId="16047C64">
                  <wp:extent cx="895350" cy="865254"/>
                  <wp:effectExtent l="0" t="0" r="0" b="0"/>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1AC1A60" w14:textId="77777777" w:rsidR="007D226D" w:rsidRDefault="00C84510" w:rsidP="0005622C">
            <w:pPr>
              <w:jc w:val="center"/>
              <w:rPr>
                <w:rFonts w:ascii="Arial" w:hAnsi="Arial" w:cs="Arial"/>
                <w:b/>
                <w:bCs/>
                <w:color w:val="0070C0"/>
                <w:sz w:val="36"/>
                <w:szCs w:val="36"/>
              </w:rPr>
            </w:pPr>
            <w:r w:rsidRPr="00382186">
              <w:rPr>
                <w:rFonts w:ascii="Arial" w:hAnsi="Arial" w:cs="Arial"/>
                <w:b/>
                <w:bCs/>
                <w:color w:val="0070C0"/>
                <w:sz w:val="36"/>
                <w:szCs w:val="36"/>
              </w:rPr>
              <w:t xml:space="preserve">Podpisane umowy </w:t>
            </w:r>
          </w:p>
          <w:p w14:paraId="0B81ECC4" w14:textId="79807F99" w:rsidR="00C84510" w:rsidRPr="00382186" w:rsidRDefault="00C84510" w:rsidP="0005622C">
            <w:pPr>
              <w:jc w:val="center"/>
              <w:rPr>
                <w:rFonts w:ascii="Arial" w:hAnsi="Arial" w:cs="Arial"/>
                <w:b/>
                <w:bCs/>
                <w:color w:val="767171" w:themeColor="background2" w:themeShade="80"/>
                <w:sz w:val="36"/>
                <w:szCs w:val="36"/>
              </w:rPr>
            </w:pPr>
            <w:r w:rsidRPr="00382186">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264D414" w14:textId="77777777" w:rsidR="00C84510" w:rsidRPr="00C55927" w:rsidRDefault="00C84510" w:rsidP="0005622C">
            <w:pPr>
              <w:jc w:val="center"/>
              <w:rPr>
                <w:rFonts w:ascii="Arial" w:hAnsi="Arial" w:cs="Arial"/>
                <w:b/>
                <w:bCs/>
                <w:color w:val="767171" w:themeColor="background2" w:themeShade="80"/>
                <w:sz w:val="50"/>
                <w:szCs w:val="50"/>
              </w:rPr>
            </w:pPr>
          </w:p>
          <w:p w14:paraId="4128B192" w14:textId="77777777" w:rsidR="00C84510" w:rsidRPr="00C55927" w:rsidRDefault="00C84510" w:rsidP="0005622C">
            <w:pPr>
              <w:jc w:val="center"/>
              <w:rPr>
                <w:rFonts w:ascii="Arial" w:hAnsi="Arial" w:cs="Arial"/>
                <w:b/>
                <w:bCs/>
                <w:color w:val="0070C0"/>
                <w:sz w:val="36"/>
                <w:szCs w:val="36"/>
              </w:rPr>
            </w:pPr>
            <w:r w:rsidRPr="00C55927">
              <w:rPr>
                <w:rFonts w:ascii="Arial" w:hAnsi="Arial" w:cs="Arial"/>
                <w:b/>
                <w:bCs/>
                <w:color w:val="0070C0"/>
                <w:sz w:val="36"/>
                <w:szCs w:val="36"/>
              </w:rPr>
              <w:t> </w:t>
            </w:r>
            <w:r>
              <w:rPr>
                <w:rFonts w:ascii="Arial" w:hAnsi="Arial" w:cs="Arial"/>
                <w:b/>
                <w:bCs/>
                <w:color w:val="0070C0"/>
                <w:sz w:val="36"/>
                <w:szCs w:val="36"/>
              </w:rPr>
              <w:t>1 273,0</w:t>
            </w:r>
            <w:r w:rsidRPr="00C55927">
              <w:rPr>
                <w:rFonts w:ascii="Arial" w:hAnsi="Arial" w:cs="Arial"/>
                <w:b/>
                <w:bCs/>
                <w:color w:val="0070C0"/>
                <w:sz w:val="36"/>
                <w:szCs w:val="36"/>
              </w:rPr>
              <w:t xml:space="preserve"> mln zł</w:t>
            </w:r>
          </w:p>
          <w:p w14:paraId="5131119E" w14:textId="77777777" w:rsidR="00C84510" w:rsidRPr="00C55927" w:rsidRDefault="00C84510" w:rsidP="0005622C">
            <w:pPr>
              <w:jc w:val="center"/>
              <w:rPr>
                <w:rFonts w:ascii="Arial" w:hAnsi="Arial" w:cs="Arial"/>
                <w:b/>
                <w:bCs/>
                <w:color w:val="767171" w:themeColor="background2" w:themeShade="80"/>
                <w:sz w:val="50"/>
                <w:szCs w:val="50"/>
              </w:rPr>
            </w:pPr>
          </w:p>
        </w:tc>
      </w:tr>
    </w:tbl>
    <w:p w14:paraId="0DC59F53" w14:textId="77777777" w:rsidR="00C84510" w:rsidRDefault="00C84510" w:rsidP="00C84510">
      <w:pPr>
        <w:spacing w:after="0"/>
        <w:rPr>
          <w:rFonts w:ascii="Arial" w:hAnsi="Arial" w:cs="Arial"/>
          <w:sz w:val="16"/>
          <w:szCs w:val="16"/>
        </w:rPr>
      </w:pPr>
    </w:p>
    <w:p w14:paraId="717DE55A" w14:textId="77777777" w:rsidR="00C84510" w:rsidRPr="0025007A" w:rsidRDefault="00C84510" w:rsidP="00C84510">
      <w:pPr>
        <w:spacing w:after="0"/>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05D4A25D" w14:textId="77777777" w:rsidR="00C84510" w:rsidRDefault="00C84510" w:rsidP="00C84510">
      <w:pPr>
        <w:rPr>
          <w:rFonts w:ascii="Arial" w:hAnsi="Arial" w:cs="Arial"/>
          <w:sz w:val="16"/>
          <w:szCs w:val="16"/>
        </w:rPr>
      </w:pPr>
      <w:r>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33285B98" w14:textId="77777777" w:rsidR="00086295" w:rsidRDefault="00086295" w:rsidP="00C84510">
      <w:pPr>
        <w:spacing w:before="120" w:after="120" w:line="240" w:lineRule="auto"/>
        <w:jc w:val="both"/>
        <w:rPr>
          <w:rFonts w:ascii="Arial" w:hAnsi="Arial" w:cs="Arial"/>
          <w:sz w:val="20"/>
          <w:szCs w:val="20"/>
        </w:rPr>
        <w:sectPr w:rsidR="00086295" w:rsidSect="002922B7">
          <w:type w:val="continuous"/>
          <w:pgSz w:w="11906" w:h="16838"/>
          <w:pgMar w:top="1418" w:right="849" w:bottom="1418" w:left="993" w:header="709" w:footer="709" w:gutter="0"/>
          <w:cols w:space="708"/>
        </w:sectPr>
      </w:pPr>
    </w:p>
    <w:p w14:paraId="49657638" w14:textId="31C01B5F" w:rsidR="00C84510" w:rsidRDefault="00C84510" w:rsidP="00C84510">
      <w:pPr>
        <w:spacing w:before="120" w:after="120" w:line="240" w:lineRule="auto"/>
        <w:jc w:val="both"/>
        <w:rPr>
          <w:rFonts w:ascii="Arial" w:hAnsi="Arial" w:cs="Arial"/>
          <w:sz w:val="20"/>
          <w:szCs w:val="20"/>
        </w:rPr>
      </w:pPr>
      <w:r>
        <w:rPr>
          <w:rFonts w:ascii="Arial" w:hAnsi="Arial" w:cs="Arial"/>
          <w:sz w:val="20"/>
          <w:szCs w:val="20"/>
        </w:rPr>
        <w:t xml:space="preserve">Łączna alokacja przewidziana na realizację wszystkich przedsięwzięć w obszarze ochrony zdrowia </w:t>
      </w:r>
      <w:r w:rsidRPr="00D53D30">
        <w:rPr>
          <w:rFonts w:ascii="Arial" w:hAnsi="Arial" w:cs="Arial"/>
          <w:sz w:val="20"/>
          <w:szCs w:val="20"/>
        </w:rPr>
        <w:t>to ok</w:t>
      </w:r>
      <w:r>
        <w:rPr>
          <w:rFonts w:ascii="Arial" w:hAnsi="Arial" w:cs="Arial"/>
          <w:sz w:val="20"/>
          <w:szCs w:val="20"/>
        </w:rPr>
        <w:t>. 979,4</w:t>
      </w:r>
      <w:r w:rsidRPr="00D53D30">
        <w:rPr>
          <w:rFonts w:ascii="Arial" w:hAnsi="Arial" w:cs="Arial"/>
          <w:sz w:val="20"/>
          <w:szCs w:val="20"/>
        </w:rPr>
        <w:t xml:space="preserve"> mln zł (w części dofinansowanie UE). Do końca okresu sprawozdawczego w ramach KS przyjęto operacje na łączną kwotę środków w</w:t>
      </w:r>
      <w:r w:rsidR="007D226D">
        <w:rPr>
          <w:rFonts w:ascii="Arial" w:hAnsi="Arial" w:cs="Arial"/>
          <w:sz w:val="20"/>
          <w:szCs w:val="20"/>
        </w:rPr>
        <w:t> </w:t>
      </w:r>
      <w:r w:rsidRPr="00D53D30">
        <w:rPr>
          <w:rFonts w:ascii="Arial" w:hAnsi="Arial" w:cs="Arial"/>
          <w:sz w:val="20"/>
          <w:szCs w:val="20"/>
        </w:rPr>
        <w:t xml:space="preserve">części dofinansowanie UE </w:t>
      </w:r>
      <w:r>
        <w:rPr>
          <w:rFonts w:ascii="Arial" w:hAnsi="Arial" w:cs="Arial"/>
          <w:sz w:val="20"/>
          <w:szCs w:val="20"/>
        </w:rPr>
        <w:t>ponad</w:t>
      </w:r>
      <w:r w:rsidRPr="00D53D30">
        <w:rPr>
          <w:rFonts w:ascii="Arial" w:hAnsi="Arial" w:cs="Arial"/>
          <w:sz w:val="20"/>
          <w:szCs w:val="20"/>
        </w:rPr>
        <w:t xml:space="preserve"> </w:t>
      </w:r>
      <w:r>
        <w:rPr>
          <w:rFonts w:ascii="Arial" w:hAnsi="Arial" w:cs="Arial"/>
          <w:sz w:val="20"/>
          <w:szCs w:val="20"/>
        </w:rPr>
        <w:t xml:space="preserve">975 </w:t>
      </w:r>
      <w:r w:rsidRPr="00D53D30">
        <w:rPr>
          <w:rFonts w:ascii="Arial" w:hAnsi="Arial" w:cs="Arial"/>
          <w:sz w:val="20"/>
          <w:szCs w:val="20"/>
        </w:rPr>
        <w:t xml:space="preserve">mln zł. </w:t>
      </w:r>
      <w:r w:rsidRPr="00D53D30">
        <w:rPr>
          <w:rFonts w:ascii="Arial" w:hAnsi="Arial" w:cs="Arial"/>
          <w:sz w:val="20"/>
          <w:szCs w:val="20"/>
        </w:rPr>
        <w:t xml:space="preserve">Ponadto, wartość projektów z obszaru zdrowia dedykowanych walce z COVID-19 </w:t>
      </w:r>
      <w:r w:rsidRPr="007B5549">
        <w:rPr>
          <w:rFonts w:ascii="Arial" w:hAnsi="Arial" w:cs="Arial"/>
          <w:sz w:val="20"/>
          <w:szCs w:val="20"/>
        </w:rPr>
        <w:t xml:space="preserve">wyniosła ok. </w:t>
      </w:r>
      <w:r w:rsidR="007D226D">
        <w:rPr>
          <w:rFonts w:ascii="Arial" w:hAnsi="Arial" w:cs="Arial"/>
          <w:sz w:val="20"/>
          <w:szCs w:val="20"/>
        </w:rPr>
        <w:br/>
      </w:r>
      <w:r>
        <w:rPr>
          <w:rFonts w:ascii="Arial" w:hAnsi="Arial" w:cs="Arial"/>
          <w:sz w:val="20"/>
          <w:szCs w:val="20"/>
        </w:rPr>
        <w:t>188,2</w:t>
      </w:r>
      <w:r w:rsidRPr="007B5549">
        <w:rPr>
          <w:rFonts w:ascii="Arial" w:hAnsi="Arial" w:cs="Arial"/>
          <w:sz w:val="20"/>
          <w:szCs w:val="20"/>
        </w:rPr>
        <w:t xml:space="preserve"> mln zł (dofinansowanie UE). </w:t>
      </w:r>
    </w:p>
    <w:p w14:paraId="5475112B" w14:textId="40A77807" w:rsidR="00C84510" w:rsidRDefault="00505DB3" w:rsidP="00C84510">
      <w:pPr>
        <w:spacing w:before="120" w:after="120" w:line="240" w:lineRule="auto"/>
        <w:jc w:val="both"/>
        <w:rPr>
          <w:rFonts w:ascii="Arial" w:hAnsi="Arial" w:cs="Arial"/>
          <w:sz w:val="20"/>
          <w:szCs w:val="20"/>
        </w:rPr>
      </w:pPr>
      <w:r>
        <w:rPr>
          <w:rFonts w:ascii="Arial" w:eastAsia="Calibri" w:hAnsi="Arial" w:cs="Arial"/>
          <w:sz w:val="20"/>
          <w:szCs w:val="20"/>
        </w:rPr>
        <w:t>Realizowane w ramach RPO</w:t>
      </w:r>
      <w:r w:rsidR="00C84510">
        <w:rPr>
          <w:rFonts w:ascii="Arial" w:hAnsi="Arial" w:cs="Arial"/>
          <w:sz w:val="20"/>
          <w:szCs w:val="20"/>
        </w:rPr>
        <w:t xml:space="preserve"> działania przełożyły się na osiągnięcie następujących wartości wskaźników:</w:t>
      </w:r>
    </w:p>
    <w:p w14:paraId="2E4E9323" w14:textId="77777777" w:rsidR="00086295" w:rsidRDefault="00086295" w:rsidP="0005622C">
      <w:pPr>
        <w:jc w:val="center"/>
        <w:rPr>
          <w:rFonts w:ascii="Arial" w:hAnsi="Arial" w:cs="Arial"/>
          <w:b/>
          <w:bCs/>
          <w:i/>
          <w:sz w:val="16"/>
          <w:szCs w:val="16"/>
        </w:rPr>
        <w:sectPr w:rsidR="00086295" w:rsidSect="00086295">
          <w:type w:val="continuous"/>
          <w:pgSz w:w="11906" w:h="16838"/>
          <w:pgMar w:top="1418" w:right="849" w:bottom="1418" w:left="993" w:header="709" w:footer="709" w:gutter="0"/>
          <w:cols w:num="2" w:space="708"/>
        </w:sectPr>
      </w:pPr>
    </w:p>
    <w:tbl>
      <w:tblPr>
        <w:tblStyle w:val="Tabela-Siatka"/>
        <w:tblpPr w:leftFromText="141" w:rightFromText="141" w:vertAnchor="text" w:horzAnchor="margin" w:tblpY="147"/>
        <w:tblW w:w="10055"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526"/>
        <w:gridCol w:w="1276"/>
        <w:gridCol w:w="1701"/>
        <w:gridCol w:w="1134"/>
        <w:gridCol w:w="1418"/>
      </w:tblGrid>
      <w:tr w:rsidR="00C84510" w:rsidRPr="00425FA3" w14:paraId="7DA9A220" w14:textId="77777777" w:rsidTr="00F477E7">
        <w:trPr>
          <w:trHeight w:val="360"/>
        </w:trPr>
        <w:tc>
          <w:tcPr>
            <w:tcW w:w="4526" w:type="dxa"/>
            <w:shd w:val="clear" w:color="auto" w:fill="DEEAF6" w:themeFill="accent1" w:themeFillTint="33"/>
            <w:noWrap/>
            <w:vAlign w:val="center"/>
            <w:hideMark/>
          </w:tcPr>
          <w:p w14:paraId="2A207BC2" w14:textId="77777777" w:rsidR="00C84510" w:rsidRPr="00B343BE" w:rsidRDefault="00C84510" w:rsidP="0005622C">
            <w:pPr>
              <w:jc w:val="center"/>
              <w:rPr>
                <w:rFonts w:ascii="Arial" w:hAnsi="Arial" w:cs="Arial"/>
                <w:b/>
                <w:bCs/>
                <w:i/>
                <w:sz w:val="16"/>
                <w:szCs w:val="16"/>
              </w:rPr>
            </w:pPr>
            <w:r w:rsidRPr="00B343BE">
              <w:rPr>
                <w:rFonts w:ascii="Arial" w:hAnsi="Arial" w:cs="Arial"/>
                <w:b/>
                <w:bCs/>
                <w:i/>
                <w:sz w:val="16"/>
                <w:szCs w:val="16"/>
              </w:rPr>
              <w:t>Nazwa wskaźnika</w:t>
            </w:r>
          </w:p>
        </w:tc>
        <w:tc>
          <w:tcPr>
            <w:tcW w:w="1276" w:type="dxa"/>
            <w:shd w:val="clear" w:color="auto" w:fill="DEEAF6" w:themeFill="accent1" w:themeFillTint="33"/>
            <w:vAlign w:val="center"/>
            <w:hideMark/>
          </w:tcPr>
          <w:p w14:paraId="3B3892D9" w14:textId="77777777" w:rsidR="00C84510" w:rsidRPr="00B343BE" w:rsidRDefault="00C84510" w:rsidP="0005622C">
            <w:pPr>
              <w:jc w:val="center"/>
              <w:rPr>
                <w:rFonts w:ascii="Arial" w:hAnsi="Arial" w:cs="Arial"/>
                <w:b/>
                <w:bCs/>
                <w:i/>
                <w:sz w:val="16"/>
                <w:szCs w:val="16"/>
              </w:rPr>
            </w:pPr>
            <w:r w:rsidRPr="00B343BE">
              <w:rPr>
                <w:rFonts w:ascii="Arial" w:hAnsi="Arial" w:cs="Arial"/>
                <w:b/>
                <w:bCs/>
                <w:i/>
                <w:sz w:val="16"/>
                <w:szCs w:val="16"/>
              </w:rPr>
              <w:t>Priorytet Inwestycyjny</w:t>
            </w:r>
          </w:p>
        </w:tc>
        <w:tc>
          <w:tcPr>
            <w:tcW w:w="1701" w:type="dxa"/>
            <w:shd w:val="clear" w:color="auto" w:fill="DEEAF6" w:themeFill="accent1" w:themeFillTint="33"/>
            <w:noWrap/>
            <w:vAlign w:val="center"/>
            <w:hideMark/>
          </w:tcPr>
          <w:p w14:paraId="046672B7" w14:textId="79613261" w:rsidR="00C84510" w:rsidRPr="00B343BE" w:rsidRDefault="007D226D" w:rsidP="0005622C">
            <w:pPr>
              <w:jc w:val="center"/>
              <w:rPr>
                <w:rFonts w:ascii="Arial" w:hAnsi="Arial" w:cs="Arial"/>
                <w:b/>
                <w:bCs/>
                <w:i/>
                <w:sz w:val="16"/>
                <w:szCs w:val="16"/>
              </w:rPr>
            </w:pPr>
            <w:r w:rsidRPr="00B800F5">
              <w:rPr>
                <w:rFonts w:ascii="Arial" w:hAnsi="Arial" w:cs="Arial"/>
                <w:b/>
                <w:bCs/>
                <w:i/>
                <w:sz w:val="16"/>
                <w:szCs w:val="16"/>
              </w:rPr>
              <w:t>Wartość osiągnięta (stan na 31.12.2021 r.)</w:t>
            </w:r>
          </w:p>
        </w:tc>
        <w:tc>
          <w:tcPr>
            <w:tcW w:w="1134" w:type="dxa"/>
            <w:shd w:val="clear" w:color="auto" w:fill="DEEAF6" w:themeFill="accent1" w:themeFillTint="33"/>
            <w:noWrap/>
            <w:vAlign w:val="center"/>
            <w:hideMark/>
          </w:tcPr>
          <w:p w14:paraId="694B8ED3" w14:textId="77777777" w:rsidR="00C84510" w:rsidRPr="00B343BE" w:rsidRDefault="00C84510" w:rsidP="0005622C">
            <w:pPr>
              <w:jc w:val="center"/>
              <w:rPr>
                <w:rFonts w:ascii="Arial" w:hAnsi="Arial" w:cs="Arial"/>
                <w:b/>
                <w:bCs/>
                <w:i/>
                <w:sz w:val="16"/>
                <w:szCs w:val="16"/>
              </w:rPr>
            </w:pPr>
            <w:r w:rsidRPr="00B343BE">
              <w:rPr>
                <w:rFonts w:ascii="Arial" w:hAnsi="Arial" w:cs="Arial"/>
                <w:b/>
                <w:bCs/>
                <w:i/>
                <w:sz w:val="16"/>
                <w:szCs w:val="16"/>
              </w:rPr>
              <w:t>Wartość docelowa</w:t>
            </w:r>
          </w:p>
        </w:tc>
        <w:tc>
          <w:tcPr>
            <w:tcW w:w="1418" w:type="dxa"/>
            <w:shd w:val="clear" w:color="auto" w:fill="DEEAF6" w:themeFill="accent1" w:themeFillTint="33"/>
            <w:vAlign w:val="center"/>
            <w:hideMark/>
          </w:tcPr>
          <w:p w14:paraId="12B32546" w14:textId="77777777" w:rsidR="00C84510" w:rsidRPr="00B343BE" w:rsidRDefault="00C84510" w:rsidP="0005622C">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C84510" w:rsidRPr="00425FA3" w14:paraId="3DA3C003" w14:textId="77777777" w:rsidTr="00F477E7">
        <w:trPr>
          <w:trHeight w:val="300"/>
        </w:trPr>
        <w:tc>
          <w:tcPr>
            <w:tcW w:w="4526" w:type="dxa"/>
            <w:noWrap/>
          </w:tcPr>
          <w:p w14:paraId="6FBDB290" w14:textId="77777777" w:rsidR="00C84510" w:rsidRPr="00DC5600" w:rsidRDefault="00C84510" w:rsidP="0005622C">
            <w:pPr>
              <w:rPr>
                <w:rFonts w:ascii="Arial" w:hAnsi="Arial" w:cs="Arial"/>
                <w:i/>
                <w:iCs/>
                <w:sz w:val="16"/>
                <w:szCs w:val="16"/>
              </w:rPr>
            </w:pPr>
            <w:r w:rsidRPr="0072260F">
              <w:rPr>
                <w:rFonts w:ascii="Arial" w:hAnsi="Arial" w:cs="Arial"/>
                <w:i/>
                <w:iCs/>
                <w:sz w:val="16"/>
                <w:szCs w:val="16"/>
              </w:rPr>
              <w:t>Liczba usług publicznych udostępnionych on-line o stopniu dojrzałości 3 – dwustronna interakcja</w:t>
            </w:r>
          </w:p>
        </w:tc>
        <w:tc>
          <w:tcPr>
            <w:tcW w:w="1276" w:type="dxa"/>
            <w:vMerge w:val="restart"/>
            <w:vAlign w:val="center"/>
            <w:hideMark/>
          </w:tcPr>
          <w:p w14:paraId="5B7831C7" w14:textId="77777777" w:rsidR="00C84510" w:rsidRPr="00DC5600" w:rsidRDefault="00C84510" w:rsidP="0005622C">
            <w:pPr>
              <w:jc w:val="center"/>
              <w:rPr>
                <w:rFonts w:ascii="Arial" w:hAnsi="Arial" w:cs="Arial"/>
                <w:i/>
                <w:iCs/>
                <w:sz w:val="16"/>
                <w:szCs w:val="16"/>
              </w:rPr>
            </w:pPr>
            <w:r w:rsidRPr="00DC5600">
              <w:rPr>
                <w:rFonts w:ascii="Arial" w:hAnsi="Arial" w:cs="Arial"/>
                <w:i/>
                <w:iCs/>
                <w:sz w:val="16"/>
                <w:szCs w:val="16"/>
              </w:rPr>
              <w:t>2c</w:t>
            </w:r>
          </w:p>
        </w:tc>
        <w:tc>
          <w:tcPr>
            <w:tcW w:w="1701" w:type="dxa"/>
            <w:noWrap/>
            <w:vAlign w:val="center"/>
          </w:tcPr>
          <w:p w14:paraId="2D1A75B0"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210</w:t>
            </w:r>
          </w:p>
        </w:tc>
        <w:tc>
          <w:tcPr>
            <w:tcW w:w="1134" w:type="dxa"/>
            <w:noWrap/>
            <w:vAlign w:val="center"/>
          </w:tcPr>
          <w:p w14:paraId="6B21A4F8"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81</w:t>
            </w:r>
          </w:p>
        </w:tc>
        <w:tc>
          <w:tcPr>
            <w:tcW w:w="1418" w:type="dxa"/>
            <w:noWrap/>
            <w:vAlign w:val="center"/>
          </w:tcPr>
          <w:p w14:paraId="04C2BB9A" w14:textId="77777777" w:rsidR="00C84510" w:rsidRPr="00B343BE" w:rsidRDefault="00C84510" w:rsidP="0005622C">
            <w:pPr>
              <w:jc w:val="center"/>
              <w:rPr>
                <w:rFonts w:ascii="Arial" w:hAnsi="Arial" w:cs="Arial"/>
                <w:i/>
                <w:sz w:val="16"/>
                <w:szCs w:val="16"/>
              </w:rPr>
            </w:pPr>
            <w:r>
              <w:rPr>
                <w:rFonts w:ascii="Arial" w:hAnsi="Arial" w:cs="Arial"/>
                <w:i/>
                <w:sz w:val="16"/>
                <w:szCs w:val="16"/>
              </w:rPr>
              <w:t>259</w:t>
            </w:r>
            <w:r w:rsidRPr="00B343BE">
              <w:rPr>
                <w:rFonts w:ascii="Arial" w:hAnsi="Arial" w:cs="Arial"/>
                <w:i/>
                <w:sz w:val="16"/>
                <w:szCs w:val="16"/>
              </w:rPr>
              <w:t>%</w:t>
            </w:r>
          </w:p>
        </w:tc>
      </w:tr>
      <w:tr w:rsidR="00C84510" w:rsidRPr="00425FA3" w14:paraId="1583C392" w14:textId="77777777" w:rsidTr="00F477E7">
        <w:trPr>
          <w:trHeight w:val="300"/>
        </w:trPr>
        <w:tc>
          <w:tcPr>
            <w:tcW w:w="4526" w:type="dxa"/>
            <w:noWrap/>
          </w:tcPr>
          <w:p w14:paraId="4E0A0E5A" w14:textId="77777777" w:rsidR="00C84510" w:rsidRPr="00DC5600" w:rsidRDefault="00C84510" w:rsidP="0005622C">
            <w:pPr>
              <w:rPr>
                <w:rFonts w:ascii="Arial" w:hAnsi="Arial" w:cs="Arial"/>
                <w:i/>
                <w:iCs/>
                <w:sz w:val="16"/>
                <w:szCs w:val="16"/>
              </w:rPr>
            </w:pPr>
            <w:r w:rsidRPr="0072260F">
              <w:rPr>
                <w:rFonts w:ascii="Arial" w:hAnsi="Arial" w:cs="Arial"/>
                <w:i/>
                <w:iCs/>
                <w:sz w:val="16"/>
                <w:szCs w:val="16"/>
              </w:rPr>
              <w:t>Liczba podmiotów, które udostępniły on-line informacje sektora publicznego</w:t>
            </w:r>
          </w:p>
        </w:tc>
        <w:tc>
          <w:tcPr>
            <w:tcW w:w="1276" w:type="dxa"/>
            <w:vMerge/>
            <w:vAlign w:val="center"/>
          </w:tcPr>
          <w:p w14:paraId="72D575AC" w14:textId="77777777" w:rsidR="00C84510" w:rsidRPr="00DC5600" w:rsidRDefault="00C84510" w:rsidP="0005622C">
            <w:pPr>
              <w:jc w:val="center"/>
              <w:rPr>
                <w:rFonts w:ascii="Arial" w:hAnsi="Arial" w:cs="Arial"/>
                <w:i/>
                <w:iCs/>
                <w:sz w:val="16"/>
                <w:szCs w:val="16"/>
              </w:rPr>
            </w:pPr>
          </w:p>
        </w:tc>
        <w:tc>
          <w:tcPr>
            <w:tcW w:w="1701" w:type="dxa"/>
            <w:noWrap/>
            <w:vAlign w:val="center"/>
          </w:tcPr>
          <w:p w14:paraId="021045AB"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64</w:t>
            </w:r>
          </w:p>
        </w:tc>
        <w:tc>
          <w:tcPr>
            <w:tcW w:w="1134" w:type="dxa"/>
            <w:noWrap/>
            <w:vAlign w:val="center"/>
          </w:tcPr>
          <w:p w14:paraId="454D601A"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37</w:t>
            </w:r>
          </w:p>
        </w:tc>
        <w:tc>
          <w:tcPr>
            <w:tcW w:w="1418" w:type="dxa"/>
            <w:noWrap/>
            <w:vAlign w:val="center"/>
          </w:tcPr>
          <w:p w14:paraId="446C9B04" w14:textId="77777777" w:rsidR="00C84510" w:rsidRPr="00B343BE" w:rsidRDefault="00C84510" w:rsidP="0005622C">
            <w:pPr>
              <w:jc w:val="center"/>
              <w:rPr>
                <w:rFonts w:ascii="Arial" w:hAnsi="Arial" w:cs="Arial"/>
                <w:i/>
                <w:sz w:val="16"/>
                <w:szCs w:val="16"/>
              </w:rPr>
            </w:pPr>
            <w:r>
              <w:rPr>
                <w:rFonts w:ascii="Arial" w:hAnsi="Arial" w:cs="Arial"/>
                <w:i/>
                <w:sz w:val="16"/>
                <w:szCs w:val="16"/>
              </w:rPr>
              <w:t>173</w:t>
            </w:r>
            <w:r w:rsidRPr="00B343BE">
              <w:rPr>
                <w:rFonts w:ascii="Arial" w:hAnsi="Arial" w:cs="Arial"/>
                <w:i/>
                <w:sz w:val="16"/>
                <w:szCs w:val="16"/>
              </w:rPr>
              <w:t>%</w:t>
            </w:r>
          </w:p>
        </w:tc>
      </w:tr>
      <w:tr w:rsidR="00C84510" w:rsidRPr="00425FA3" w14:paraId="3B7E549A" w14:textId="77777777" w:rsidTr="00F477E7">
        <w:trPr>
          <w:trHeight w:val="300"/>
        </w:trPr>
        <w:tc>
          <w:tcPr>
            <w:tcW w:w="4526" w:type="dxa"/>
            <w:noWrap/>
          </w:tcPr>
          <w:p w14:paraId="7AF266B7" w14:textId="77777777" w:rsidR="00C84510" w:rsidRPr="00A24C4A" w:rsidRDefault="00C84510" w:rsidP="0005622C">
            <w:pPr>
              <w:rPr>
                <w:rFonts w:ascii="Arial" w:hAnsi="Arial" w:cs="Arial"/>
                <w:i/>
                <w:iCs/>
                <w:sz w:val="16"/>
                <w:szCs w:val="16"/>
              </w:rPr>
            </w:pPr>
            <w:r w:rsidRPr="00A24C4A">
              <w:rPr>
                <w:rFonts w:ascii="Arial" w:hAnsi="Arial" w:cs="Arial"/>
                <w:i/>
                <w:iCs/>
                <w:sz w:val="16"/>
                <w:szCs w:val="16"/>
              </w:rPr>
              <w:t>Liczba osób objętych programem zdrowotnym dzięki EFS (os.)</w:t>
            </w:r>
          </w:p>
        </w:tc>
        <w:tc>
          <w:tcPr>
            <w:tcW w:w="1276" w:type="dxa"/>
            <w:vMerge w:val="restart"/>
            <w:vAlign w:val="center"/>
            <w:hideMark/>
          </w:tcPr>
          <w:p w14:paraId="405B80E7" w14:textId="77777777" w:rsidR="00C84510" w:rsidRPr="00A24C4A" w:rsidRDefault="00C84510" w:rsidP="0005622C">
            <w:pPr>
              <w:jc w:val="center"/>
              <w:rPr>
                <w:rFonts w:ascii="Arial" w:hAnsi="Arial" w:cs="Arial"/>
                <w:i/>
                <w:iCs/>
                <w:sz w:val="16"/>
                <w:szCs w:val="16"/>
              </w:rPr>
            </w:pPr>
            <w:r w:rsidRPr="00A24C4A">
              <w:rPr>
                <w:rFonts w:ascii="Arial" w:hAnsi="Arial" w:cs="Arial"/>
                <w:i/>
                <w:iCs/>
                <w:sz w:val="16"/>
                <w:szCs w:val="16"/>
              </w:rPr>
              <w:t>8vi</w:t>
            </w:r>
          </w:p>
        </w:tc>
        <w:tc>
          <w:tcPr>
            <w:tcW w:w="1701" w:type="dxa"/>
            <w:noWrap/>
            <w:vAlign w:val="center"/>
          </w:tcPr>
          <w:p w14:paraId="116CF2AA" w14:textId="77777777" w:rsidR="00C84510" w:rsidRPr="00A24C4A" w:rsidRDefault="00C84510" w:rsidP="0005622C">
            <w:pPr>
              <w:jc w:val="center"/>
              <w:rPr>
                <w:rFonts w:ascii="Arial" w:hAnsi="Arial" w:cs="Arial"/>
                <w:i/>
                <w:iCs/>
                <w:sz w:val="16"/>
                <w:szCs w:val="16"/>
              </w:rPr>
            </w:pPr>
            <w:r>
              <w:rPr>
                <w:rFonts w:ascii="Arial" w:hAnsi="Arial" w:cs="Arial"/>
                <w:i/>
                <w:iCs/>
                <w:sz w:val="16"/>
                <w:szCs w:val="16"/>
              </w:rPr>
              <w:t>81 693</w:t>
            </w:r>
          </w:p>
        </w:tc>
        <w:tc>
          <w:tcPr>
            <w:tcW w:w="1134" w:type="dxa"/>
            <w:noWrap/>
            <w:vAlign w:val="center"/>
          </w:tcPr>
          <w:p w14:paraId="1BA627F2" w14:textId="77777777" w:rsidR="00C84510" w:rsidRPr="00A24C4A" w:rsidRDefault="00C84510" w:rsidP="0005622C">
            <w:pPr>
              <w:jc w:val="center"/>
              <w:rPr>
                <w:rFonts w:ascii="Arial" w:hAnsi="Arial" w:cs="Arial"/>
                <w:i/>
                <w:iCs/>
                <w:sz w:val="16"/>
                <w:szCs w:val="16"/>
              </w:rPr>
            </w:pPr>
            <w:r w:rsidRPr="00A24C4A">
              <w:rPr>
                <w:rFonts w:ascii="Arial" w:hAnsi="Arial" w:cs="Arial"/>
                <w:i/>
                <w:iCs/>
                <w:sz w:val="16"/>
                <w:szCs w:val="16"/>
              </w:rPr>
              <w:t>50 020</w:t>
            </w:r>
          </w:p>
        </w:tc>
        <w:tc>
          <w:tcPr>
            <w:tcW w:w="1418" w:type="dxa"/>
            <w:noWrap/>
            <w:vAlign w:val="center"/>
          </w:tcPr>
          <w:p w14:paraId="50572DA1" w14:textId="77777777" w:rsidR="00C84510" w:rsidRPr="00A24C4A" w:rsidRDefault="00C84510" w:rsidP="0005622C">
            <w:pPr>
              <w:jc w:val="center"/>
              <w:rPr>
                <w:rFonts w:ascii="Arial" w:hAnsi="Arial" w:cs="Arial"/>
                <w:i/>
                <w:sz w:val="16"/>
                <w:szCs w:val="16"/>
              </w:rPr>
            </w:pPr>
            <w:r w:rsidRPr="00A24C4A">
              <w:rPr>
                <w:rFonts w:ascii="Arial" w:hAnsi="Arial" w:cs="Arial"/>
                <w:i/>
                <w:sz w:val="16"/>
                <w:szCs w:val="16"/>
              </w:rPr>
              <w:t>1</w:t>
            </w:r>
            <w:r>
              <w:rPr>
                <w:rFonts w:ascii="Arial" w:hAnsi="Arial" w:cs="Arial"/>
                <w:i/>
                <w:sz w:val="16"/>
                <w:szCs w:val="16"/>
              </w:rPr>
              <w:t>63</w:t>
            </w:r>
            <w:r w:rsidRPr="00A24C4A">
              <w:rPr>
                <w:rFonts w:ascii="Arial" w:hAnsi="Arial" w:cs="Arial"/>
                <w:i/>
                <w:sz w:val="16"/>
                <w:szCs w:val="16"/>
              </w:rPr>
              <w:t>%</w:t>
            </w:r>
          </w:p>
        </w:tc>
      </w:tr>
      <w:tr w:rsidR="00C84510" w:rsidRPr="00425FA3" w14:paraId="7AC13884" w14:textId="77777777" w:rsidTr="00F477E7">
        <w:trPr>
          <w:trHeight w:val="300"/>
        </w:trPr>
        <w:tc>
          <w:tcPr>
            <w:tcW w:w="4526" w:type="dxa"/>
            <w:noWrap/>
          </w:tcPr>
          <w:p w14:paraId="78806CFC" w14:textId="77777777" w:rsidR="00C84510" w:rsidRPr="00A24C4A" w:rsidRDefault="00C84510" w:rsidP="0005622C">
            <w:pPr>
              <w:rPr>
                <w:rFonts w:ascii="Arial" w:hAnsi="Arial" w:cs="Arial"/>
                <w:i/>
                <w:iCs/>
                <w:sz w:val="16"/>
                <w:szCs w:val="16"/>
              </w:rPr>
            </w:pPr>
            <w:r w:rsidRPr="00A24C4A">
              <w:rPr>
                <w:rFonts w:ascii="Arial" w:hAnsi="Arial" w:cs="Arial"/>
                <w:i/>
                <w:iCs/>
                <w:sz w:val="16"/>
                <w:szCs w:val="16"/>
              </w:rPr>
              <w:t>Liczba osób, które dzięki interwencji EFS zgłosiły się na badanie profilaktyczne (os.)</w:t>
            </w:r>
          </w:p>
        </w:tc>
        <w:tc>
          <w:tcPr>
            <w:tcW w:w="1276" w:type="dxa"/>
            <w:vMerge/>
            <w:vAlign w:val="center"/>
          </w:tcPr>
          <w:p w14:paraId="71E205F7" w14:textId="77777777" w:rsidR="00C84510" w:rsidRPr="00A24C4A" w:rsidRDefault="00C84510" w:rsidP="0005622C">
            <w:pPr>
              <w:jc w:val="center"/>
              <w:rPr>
                <w:rFonts w:ascii="Arial" w:hAnsi="Arial" w:cs="Arial"/>
                <w:i/>
                <w:iCs/>
                <w:sz w:val="16"/>
                <w:szCs w:val="16"/>
              </w:rPr>
            </w:pPr>
          </w:p>
        </w:tc>
        <w:tc>
          <w:tcPr>
            <w:tcW w:w="1701" w:type="dxa"/>
            <w:noWrap/>
            <w:vAlign w:val="center"/>
          </w:tcPr>
          <w:p w14:paraId="070BCFD7" w14:textId="77777777" w:rsidR="00C84510" w:rsidRPr="00A24C4A" w:rsidRDefault="00C84510" w:rsidP="0005622C">
            <w:pPr>
              <w:jc w:val="center"/>
              <w:rPr>
                <w:rFonts w:ascii="Arial" w:hAnsi="Arial" w:cs="Arial"/>
                <w:i/>
                <w:iCs/>
                <w:sz w:val="16"/>
                <w:szCs w:val="16"/>
              </w:rPr>
            </w:pPr>
            <w:r>
              <w:rPr>
                <w:rFonts w:ascii="Arial" w:hAnsi="Arial" w:cs="Arial"/>
                <w:i/>
                <w:iCs/>
                <w:sz w:val="16"/>
                <w:szCs w:val="16"/>
              </w:rPr>
              <w:t>7</w:t>
            </w:r>
            <w:r w:rsidRPr="00A24C4A">
              <w:rPr>
                <w:rFonts w:ascii="Arial" w:hAnsi="Arial" w:cs="Arial"/>
                <w:i/>
                <w:iCs/>
                <w:sz w:val="16"/>
                <w:szCs w:val="16"/>
              </w:rPr>
              <w:t>3 </w:t>
            </w:r>
            <w:r>
              <w:rPr>
                <w:rFonts w:ascii="Arial" w:hAnsi="Arial" w:cs="Arial"/>
                <w:i/>
                <w:iCs/>
                <w:sz w:val="16"/>
                <w:szCs w:val="16"/>
              </w:rPr>
              <w:t>560</w:t>
            </w:r>
          </w:p>
        </w:tc>
        <w:tc>
          <w:tcPr>
            <w:tcW w:w="1134" w:type="dxa"/>
            <w:noWrap/>
            <w:vAlign w:val="center"/>
          </w:tcPr>
          <w:p w14:paraId="6B312F5D" w14:textId="77777777" w:rsidR="00C84510" w:rsidRPr="00A24C4A" w:rsidRDefault="00C84510" w:rsidP="0005622C">
            <w:pPr>
              <w:jc w:val="center"/>
              <w:rPr>
                <w:rFonts w:ascii="Arial" w:hAnsi="Arial" w:cs="Arial"/>
                <w:i/>
                <w:iCs/>
                <w:sz w:val="16"/>
                <w:szCs w:val="16"/>
              </w:rPr>
            </w:pPr>
            <w:r w:rsidRPr="00A24C4A">
              <w:rPr>
                <w:rFonts w:ascii="Arial" w:hAnsi="Arial" w:cs="Arial"/>
                <w:i/>
                <w:iCs/>
                <w:sz w:val="16"/>
                <w:szCs w:val="16"/>
              </w:rPr>
              <w:t>48 800</w:t>
            </w:r>
          </w:p>
        </w:tc>
        <w:tc>
          <w:tcPr>
            <w:tcW w:w="1418" w:type="dxa"/>
            <w:noWrap/>
            <w:vAlign w:val="center"/>
          </w:tcPr>
          <w:p w14:paraId="58F2EED5" w14:textId="77777777" w:rsidR="00C84510" w:rsidRPr="00A24C4A" w:rsidRDefault="00C84510" w:rsidP="0005622C">
            <w:pPr>
              <w:jc w:val="center"/>
              <w:rPr>
                <w:rFonts w:ascii="Arial" w:hAnsi="Arial" w:cs="Arial"/>
                <w:i/>
                <w:sz w:val="16"/>
                <w:szCs w:val="16"/>
              </w:rPr>
            </w:pPr>
            <w:r>
              <w:rPr>
                <w:rFonts w:ascii="Arial" w:hAnsi="Arial" w:cs="Arial"/>
                <w:i/>
                <w:sz w:val="16"/>
                <w:szCs w:val="16"/>
              </w:rPr>
              <w:t>151</w:t>
            </w:r>
            <w:r w:rsidRPr="00A24C4A">
              <w:rPr>
                <w:rFonts w:ascii="Arial" w:hAnsi="Arial" w:cs="Arial"/>
                <w:i/>
                <w:sz w:val="16"/>
                <w:szCs w:val="16"/>
              </w:rPr>
              <w:t>%</w:t>
            </w:r>
          </w:p>
        </w:tc>
      </w:tr>
      <w:tr w:rsidR="00C84510" w:rsidRPr="00425FA3" w14:paraId="4B3DF9E4" w14:textId="77777777" w:rsidTr="00F477E7">
        <w:trPr>
          <w:trHeight w:val="300"/>
        </w:trPr>
        <w:tc>
          <w:tcPr>
            <w:tcW w:w="4526" w:type="dxa"/>
            <w:noWrap/>
          </w:tcPr>
          <w:p w14:paraId="61A229AB" w14:textId="77777777" w:rsidR="00C84510" w:rsidRPr="00DC5600" w:rsidRDefault="00C84510" w:rsidP="0005622C">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76" w:type="dxa"/>
            <w:vMerge w:val="restart"/>
            <w:vAlign w:val="center"/>
            <w:hideMark/>
          </w:tcPr>
          <w:p w14:paraId="25257FEE"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9a</w:t>
            </w:r>
          </w:p>
        </w:tc>
        <w:tc>
          <w:tcPr>
            <w:tcW w:w="1701" w:type="dxa"/>
            <w:noWrap/>
            <w:vAlign w:val="center"/>
          </w:tcPr>
          <w:p w14:paraId="2AA99C23"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20 833 274</w:t>
            </w:r>
          </w:p>
        </w:tc>
        <w:tc>
          <w:tcPr>
            <w:tcW w:w="1134" w:type="dxa"/>
            <w:noWrap/>
            <w:vAlign w:val="center"/>
          </w:tcPr>
          <w:p w14:paraId="47D7B9EA"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3 300 000</w:t>
            </w:r>
          </w:p>
        </w:tc>
        <w:tc>
          <w:tcPr>
            <w:tcW w:w="1418" w:type="dxa"/>
            <w:noWrap/>
            <w:vAlign w:val="center"/>
          </w:tcPr>
          <w:p w14:paraId="3A041F9F" w14:textId="77777777" w:rsidR="00C84510" w:rsidRPr="00B343BE" w:rsidRDefault="00C84510" w:rsidP="0005622C">
            <w:pPr>
              <w:jc w:val="center"/>
              <w:rPr>
                <w:rFonts w:ascii="Arial" w:hAnsi="Arial" w:cs="Arial"/>
                <w:i/>
                <w:sz w:val="16"/>
                <w:szCs w:val="16"/>
              </w:rPr>
            </w:pPr>
            <w:r>
              <w:rPr>
                <w:rFonts w:ascii="Arial" w:hAnsi="Arial" w:cs="Arial"/>
                <w:i/>
                <w:sz w:val="16"/>
                <w:szCs w:val="16"/>
              </w:rPr>
              <w:t>631</w:t>
            </w:r>
            <w:r w:rsidRPr="00B343BE">
              <w:rPr>
                <w:rFonts w:ascii="Arial" w:hAnsi="Arial" w:cs="Arial"/>
                <w:i/>
                <w:sz w:val="16"/>
                <w:szCs w:val="16"/>
              </w:rPr>
              <w:t>%</w:t>
            </w:r>
          </w:p>
        </w:tc>
      </w:tr>
      <w:tr w:rsidR="00C84510" w:rsidRPr="00425FA3" w14:paraId="2E6BBA97" w14:textId="77777777" w:rsidTr="00F477E7">
        <w:trPr>
          <w:trHeight w:val="300"/>
        </w:trPr>
        <w:tc>
          <w:tcPr>
            <w:tcW w:w="4526" w:type="dxa"/>
            <w:noWrap/>
          </w:tcPr>
          <w:p w14:paraId="23A88595" w14:textId="77777777" w:rsidR="00C84510" w:rsidRPr="00DC5600" w:rsidRDefault="00C84510" w:rsidP="0005622C">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76" w:type="dxa"/>
            <w:vMerge/>
            <w:vAlign w:val="center"/>
          </w:tcPr>
          <w:p w14:paraId="1319723C" w14:textId="77777777" w:rsidR="00C84510" w:rsidRPr="00DC5600" w:rsidDel="007D7AE8" w:rsidRDefault="00C84510" w:rsidP="0005622C">
            <w:pPr>
              <w:jc w:val="center"/>
              <w:rPr>
                <w:rFonts w:ascii="Arial" w:hAnsi="Arial" w:cs="Arial"/>
                <w:i/>
                <w:iCs/>
                <w:sz w:val="16"/>
                <w:szCs w:val="16"/>
              </w:rPr>
            </w:pPr>
          </w:p>
        </w:tc>
        <w:tc>
          <w:tcPr>
            <w:tcW w:w="1701" w:type="dxa"/>
            <w:noWrap/>
            <w:vAlign w:val="center"/>
          </w:tcPr>
          <w:p w14:paraId="524017C0" w14:textId="77777777" w:rsidR="00C84510" w:rsidRPr="00DC5600" w:rsidRDefault="00C84510" w:rsidP="0005622C">
            <w:pPr>
              <w:jc w:val="center"/>
              <w:rPr>
                <w:rFonts w:ascii="Arial" w:hAnsi="Arial" w:cs="Arial"/>
                <w:i/>
                <w:iCs/>
                <w:sz w:val="16"/>
                <w:szCs w:val="16"/>
              </w:rPr>
            </w:pPr>
            <w:r w:rsidRPr="00636DAD">
              <w:rPr>
                <w:rFonts w:ascii="Arial" w:hAnsi="Arial" w:cs="Arial"/>
                <w:i/>
                <w:iCs/>
                <w:sz w:val="16"/>
                <w:szCs w:val="16"/>
              </w:rPr>
              <w:t>3</w:t>
            </w:r>
            <w:r>
              <w:rPr>
                <w:rFonts w:ascii="Arial" w:hAnsi="Arial" w:cs="Arial"/>
                <w:i/>
                <w:iCs/>
                <w:sz w:val="16"/>
                <w:szCs w:val="16"/>
              </w:rPr>
              <w:t>81 283 647</w:t>
            </w:r>
          </w:p>
        </w:tc>
        <w:tc>
          <w:tcPr>
            <w:tcW w:w="1134" w:type="dxa"/>
            <w:noWrap/>
            <w:vAlign w:val="center"/>
          </w:tcPr>
          <w:p w14:paraId="7FDC042D" w14:textId="77777777" w:rsidR="00C84510" w:rsidRPr="00636DAD" w:rsidRDefault="00C84510" w:rsidP="0005622C">
            <w:pPr>
              <w:jc w:val="center"/>
              <w:rPr>
                <w:rFonts w:ascii="Arial" w:hAnsi="Arial" w:cs="Arial"/>
                <w:i/>
                <w:iCs/>
                <w:sz w:val="16"/>
                <w:szCs w:val="16"/>
              </w:rPr>
            </w:pPr>
            <w:r w:rsidRPr="00636DAD">
              <w:rPr>
                <w:rFonts w:ascii="Arial" w:hAnsi="Arial" w:cs="Arial"/>
                <w:i/>
                <w:iCs/>
                <w:sz w:val="16"/>
                <w:szCs w:val="16"/>
              </w:rPr>
              <w:t>363 900 000</w:t>
            </w:r>
          </w:p>
        </w:tc>
        <w:tc>
          <w:tcPr>
            <w:tcW w:w="1418" w:type="dxa"/>
            <w:noWrap/>
            <w:vAlign w:val="center"/>
          </w:tcPr>
          <w:p w14:paraId="369933F9" w14:textId="77777777" w:rsidR="00C84510" w:rsidRPr="00B343BE" w:rsidRDefault="00C84510" w:rsidP="0005622C">
            <w:pPr>
              <w:jc w:val="center"/>
              <w:rPr>
                <w:rFonts w:ascii="Arial" w:hAnsi="Arial" w:cs="Arial"/>
                <w:i/>
                <w:sz w:val="16"/>
                <w:szCs w:val="16"/>
              </w:rPr>
            </w:pPr>
            <w:r>
              <w:rPr>
                <w:rFonts w:ascii="Arial" w:hAnsi="Arial" w:cs="Arial"/>
                <w:i/>
                <w:sz w:val="16"/>
                <w:szCs w:val="16"/>
              </w:rPr>
              <w:t>105</w:t>
            </w:r>
            <w:r w:rsidRPr="00B343BE">
              <w:rPr>
                <w:rFonts w:ascii="Arial" w:hAnsi="Arial" w:cs="Arial"/>
                <w:i/>
                <w:sz w:val="16"/>
                <w:szCs w:val="16"/>
              </w:rPr>
              <w:t>%</w:t>
            </w:r>
          </w:p>
        </w:tc>
      </w:tr>
      <w:tr w:rsidR="00C84510" w:rsidRPr="00425FA3" w14:paraId="7080E5EA" w14:textId="77777777" w:rsidTr="00F477E7">
        <w:trPr>
          <w:trHeight w:val="300"/>
        </w:trPr>
        <w:tc>
          <w:tcPr>
            <w:tcW w:w="4526" w:type="dxa"/>
            <w:noWrap/>
          </w:tcPr>
          <w:p w14:paraId="75E1F23E" w14:textId="77777777" w:rsidR="00C84510" w:rsidRPr="00DC5600" w:rsidRDefault="00C84510" w:rsidP="0005622C">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76" w:type="dxa"/>
            <w:vMerge/>
            <w:vAlign w:val="center"/>
          </w:tcPr>
          <w:p w14:paraId="781727FC" w14:textId="77777777" w:rsidR="00C84510" w:rsidRPr="00DC5600" w:rsidDel="007D7AE8" w:rsidRDefault="00C84510" w:rsidP="0005622C">
            <w:pPr>
              <w:jc w:val="center"/>
              <w:rPr>
                <w:rFonts w:ascii="Arial" w:hAnsi="Arial" w:cs="Arial"/>
                <w:i/>
                <w:iCs/>
                <w:sz w:val="16"/>
                <w:szCs w:val="16"/>
              </w:rPr>
            </w:pPr>
          </w:p>
        </w:tc>
        <w:tc>
          <w:tcPr>
            <w:tcW w:w="1701" w:type="dxa"/>
            <w:noWrap/>
            <w:vAlign w:val="center"/>
          </w:tcPr>
          <w:p w14:paraId="2B65EB4E"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31</w:t>
            </w:r>
          </w:p>
        </w:tc>
        <w:tc>
          <w:tcPr>
            <w:tcW w:w="1134" w:type="dxa"/>
            <w:noWrap/>
            <w:vAlign w:val="center"/>
          </w:tcPr>
          <w:p w14:paraId="0000D373"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24</w:t>
            </w:r>
          </w:p>
        </w:tc>
        <w:tc>
          <w:tcPr>
            <w:tcW w:w="1418" w:type="dxa"/>
            <w:noWrap/>
            <w:vAlign w:val="center"/>
          </w:tcPr>
          <w:p w14:paraId="3ABC9A86" w14:textId="77777777" w:rsidR="00C84510" w:rsidRPr="00B343BE" w:rsidRDefault="00C84510" w:rsidP="0005622C">
            <w:pPr>
              <w:jc w:val="center"/>
              <w:rPr>
                <w:rFonts w:ascii="Arial" w:hAnsi="Arial" w:cs="Arial"/>
                <w:i/>
                <w:sz w:val="16"/>
                <w:szCs w:val="16"/>
              </w:rPr>
            </w:pPr>
            <w:r>
              <w:rPr>
                <w:rFonts w:ascii="Arial" w:hAnsi="Arial" w:cs="Arial"/>
                <w:i/>
                <w:sz w:val="16"/>
                <w:szCs w:val="16"/>
              </w:rPr>
              <w:t>129</w:t>
            </w:r>
            <w:r w:rsidRPr="00B343BE">
              <w:rPr>
                <w:rFonts w:ascii="Arial" w:hAnsi="Arial" w:cs="Arial"/>
                <w:i/>
                <w:sz w:val="16"/>
                <w:szCs w:val="16"/>
              </w:rPr>
              <w:t>%</w:t>
            </w:r>
          </w:p>
        </w:tc>
      </w:tr>
      <w:tr w:rsidR="00C84510" w:rsidRPr="00425FA3" w14:paraId="1112A9AA" w14:textId="77777777" w:rsidTr="00F477E7">
        <w:trPr>
          <w:trHeight w:val="300"/>
        </w:trPr>
        <w:tc>
          <w:tcPr>
            <w:tcW w:w="4526" w:type="dxa"/>
            <w:noWrap/>
          </w:tcPr>
          <w:p w14:paraId="1C012477" w14:textId="77777777" w:rsidR="00C84510" w:rsidRPr="00DC5600" w:rsidRDefault="00C84510" w:rsidP="0005622C">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76" w:type="dxa"/>
            <w:vMerge w:val="restart"/>
            <w:vAlign w:val="center"/>
            <w:hideMark/>
          </w:tcPr>
          <w:p w14:paraId="72E0B6C7"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9iv</w:t>
            </w:r>
          </w:p>
        </w:tc>
        <w:tc>
          <w:tcPr>
            <w:tcW w:w="1701" w:type="dxa"/>
            <w:noWrap/>
            <w:vAlign w:val="center"/>
          </w:tcPr>
          <w:p w14:paraId="31D0F06C"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16 956</w:t>
            </w:r>
          </w:p>
        </w:tc>
        <w:tc>
          <w:tcPr>
            <w:tcW w:w="1134" w:type="dxa"/>
            <w:noWrap/>
            <w:vAlign w:val="center"/>
          </w:tcPr>
          <w:p w14:paraId="37A42A17"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7 500</w:t>
            </w:r>
          </w:p>
        </w:tc>
        <w:tc>
          <w:tcPr>
            <w:tcW w:w="1418" w:type="dxa"/>
            <w:noWrap/>
            <w:vAlign w:val="center"/>
          </w:tcPr>
          <w:p w14:paraId="2FEF7971" w14:textId="77777777" w:rsidR="00C84510" w:rsidRPr="00B343BE" w:rsidRDefault="00C84510" w:rsidP="0005622C">
            <w:pPr>
              <w:jc w:val="center"/>
              <w:rPr>
                <w:rFonts w:ascii="Arial" w:hAnsi="Arial" w:cs="Arial"/>
                <w:i/>
                <w:sz w:val="16"/>
                <w:szCs w:val="16"/>
              </w:rPr>
            </w:pPr>
            <w:r>
              <w:rPr>
                <w:rFonts w:ascii="Arial" w:hAnsi="Arial" w:cs="Arial"/>
                <w:i/>
                <w:sz w:val="16"/>
                <w:szCs w:val="16"/>
              </w:rPr>
              <w:t>226</w:t>
            </w:r>
            <w:r w:rsidRPr="00B343BE">
              <w:rPr>
                <w:rFonts w:ascii="Arial" w:hAnsi="Arial" w:cs="Arial"/>
                <w:i/>
                <w:sz w:val="16"/>
                <w:szCs w:val="16"/>
              </w:rPr>
              <w:t>%</w:t>
            </w:r>
          </w:p>
        </w:tc>
      </w:tr>
      <w:tr w:rsidR="00C84510" w:rsidRPr="00425FA3" w14:paraId="188229CF" w14:textId="77777777" w:rsidTr="00F477E7">
        <w:trPr>
          <w:trHeight w:val="300"/>
        </w:trPr>
        <w:tc>
          <w:tcPr>
            <w:tcW w:w="4526" w:type="dxa"/>
            <w:noWrap/>
          </w:tcPr>
          <w:p w14:paraId="1403886C" w14:textId="77777777" w:rsidR="00C84510" w:rsidRPr="00DC5600" w:rsidRDefault="00C84510" w:rsidP="0005622C">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76" w:type="dxa"/>
            <w:vMerge/>
          </w:tcPr>
          <w:p w14:paraId="66954A69" w14:textId="77777777" w:rsidR="00C84510" w:rsidRPr="00DC5600" w:rsidDel="007D7AE8" w:rsidRDefault="00C84510" w:rsidP="0005622C">
            <w:pPr>
              <w:rPr>
                <w:rFonts w:ascii="Arial" w:hAnsi="Arial" w:cs="Arial"/>
                <w:i/>
                <w:iCs/>
                <w:sz w:val="16"/>
                <w:szCs w:val="16"/>
              </w:rPr>
            </w:pPr>
          </w:p>
        </w:tc>
        <w:tc>
          <w:tcPr>
            <w:tcW w:w="1701" w:type="dxa"/>
            <w:noWrap/>
            <w:vAlign w:val="center"/>
          </w:tcPr>
          <w:p w14:paraId="08547A4F"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45</w:t>
            </w:r>
          </w:p>
        </w:tc>
        <w:tc>
          <w:tcPr>
            <w:tcW w:w="1134" w:type="dxa"/>
            <w:noWrap/>
            <w:vAlign w:val="center"/>
          </w:tcPr>
          <w:p w14:paraId="2BE4EC36" w14:textId="77777777" w:rsidR="00C84510" w:rsidRPr="00DC5600" w:rsidRDefault="00C84510" w:rsidP="0005622C">
            <w:pPr>
              <w:jc w:val="center"/>
              <w:rPr>
                <w:rFonts w:ascii="Arial" w:hAnsi="Arial" w:cs="Arial"/>
                <w:i/>
                <w:iCs/>
                <w:sz w:val="16"/>
                <w:szCs w:val="16"/>
              </w:rPr>
            </w:pPr>
            <w:r>
              <w:rPr>
                <w:rFonts w:ascii="Arial" w:hAnsi="Arial" w:cs="Arial"/>
                <w:i/>
                <w:iCs/>
                <w:sz w:val="16"/>
                <w:szCs w:val="16"/>
              </w:rPr>
              <w:t>963</w:t>
            </w:r>
          </w:p>
        </w:tc>
        <w:tc>
          <w:tcPr>
            <w:tcW w:w="1418" w:type="dxa"/>
            <w:noWrap/>
            <w:vAlign w:val="center"/>
          </w:tcPr>
          <w:p w14:paraId="0846A059" w14:textId="77777777" w:rsidR="00C84510" w:rsidRPr="00B343BE" w:rsidRDefault="00C84510" w:rsidP="0005622C">
            <w:pPr>
              <w:jc w:val="center"/>
              <w:rPr>
                <w:rFonts w:ascii="Arial" w:hAnsi="Arial" w:cs="Arial"/>
                <w:i/>
                <w:sz w:val="16"/>
                <w:szCs w:val="16"/>
              </w:rPr>
            </w:pPr>
            <w:r>
              <w:rPr>
                <w:rFonts w:ascii="Arial" w:hAnsi="Arial" w:cs="Arial"/>
                <w:i/>
                <w:sz w:val="16"/>
                <w:szCs w:val="16"/>
              </w:rPr>
              <w:t>5</w:t>
            </w:r>
            <w:r w:rsidRPr="00B343BE">
              <w:rPr>
                <w:rFonts w:ascii="Arial" w:hAnsi="Arial" w:cs="Arial"/>
                <w:i/>
                <w:sz w:val="16"/>
                <w:szCs w:val="16"/>
              </w:rPr>
              <w:t>%</w:t>
            </w:r>
          </w:p>
        </w:tc>
      </w:tr>
    </w:tbl>
    <w:p w14:paraId="548ABBDF" w14:textId="77777777" w:rsidR="00C84510" w:rsidRDefault="00C84510" w:rsidP="00C84510"/>
    <w:p w14:paraId="0E3566B1" w14:textId="352D9E42" w:rsidR="00283C25" w:rsidRDefault="00283C25" w:rsidP="006E3535">
      <w:pPr>
        <w:pStyle w:val="Nagwek4"/>
        <w:spacing w:before="60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2986F0E6" w14:textId="79496368" w:rsidR="002922B7" w:rsidRPr="00FB3FDD" w:rsidRDefault="00FE7804" w:rsidP="002922B7">
      <w:pPr>
        <w:pStyle w:val="Nagwek4"/>
        <w:spacing w:before="360" w:after="240"/>
        <w:rPr>
          <w:rFonts w:ascii="Arial" w:hAnsi="Arial" w:cs="Arial"/>
          <w:b/>
          <w:i w:val="0"/>
          <w:color w:val="0070C0"/>
          <w:sz w:val="20"/>
          <w:szCs w:val="20"/>
        </w:rPr>
      </w:pPr>
      <w:bookmarkStart w:id="16" w:name="_Toc103256729"/>
      <w:r w:rsidRPr="00FB3FDD">
        <w:rPr>
          <w:rFonts w:ascii="Arial" w:hAnsi="Arial" w:cs="Arial"/>
          <w:b/>
          <w:i w:val="0"/>
          <w:color w:val="0070C0"/>
          <w:sz w:val="20"/>
          <w:szCs w:val="20"/>
        </w:rPr>
        <w:lastRenderedPageBreak/>
        <w:t>REGIONALNY PROGRAM OPERACYJNY WOJEWÓDZTWA MAZOWIECKIEGO na lata 2014 – 2020</w:t>
      </w:r>
      <w:bookmarkEnd w:id="16"/>
    </w:p>
    <w:tbl>
      <w:tblPr>
        <w:tblStyle w:val="Tabela-Siatka"/>
        <w:tblW w:w="9356" w:type="dxa"/>
        <w:tblLook w:val="04A0" w:firstRow="1" w:lastRow="0" w:firstColumn="1" w:lastColumn="0" w:noHBand="0" w:noVBand="1"/>
      </w:tblPr>
      <w:tblGrid>
        <w:gridCol w:w="1626"/>
        <w:gridCol w:w="5037"/>
        <w:gridCol w:w="2693"/>
      </w:tblGrid>
      <w:tr w:rsidR="002922B7" w:rsidRPr="00C55927" w14:paraId="2F03A8A2" w14:textId="77777777" w:rsidTr="005B5F56">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8D471BC" w14:textId="77777777" w:rsidR="002922B7" w:rsidRDefault="002922B7" w:rsidP="005B5F56">
            <w:r>
              <w:rPr>
                <w:noProof/>
              </w:rPr>
              <w:drawing>
                <wp:anchor distT="0" distB="0" distL="114300" distR="114300" simplePos="0" relativeHeight="252176384" behindDoc="0" locked="0" layoutInCell="1" allowOverlap="1" wp14:anchorId="00A1D7C5" wp14:editId="5BDF480D">
                  <wp:simplePos x="0" y="0"/>
                  <wp:positionH relativeFrom="column">
                    <wp:posOffset>101600</wp:posOffset>
                  </wp:positionH>
                  <wp:positionV relativeFrom="paragraph">
                    <wp:posOffset>57150</wp:posOffset>
                  </wp:positionV>
                  <wp:extent cx="795020" cy="754380"/>
                  <wp:effectExtent l="0" t="0" r="5080" b="7620"/>
                  <wp:wrapNone/>
                  <wp:docPr id="34" name="Obraz 34"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491C0C64" w14:textId="77777777" w:rsidR="002922B7" w:rsidRDefault="002922B7" w:rsidP="005B5F56"/>
          <w:p w14:paraId="54144306" w14:textId="77777777" w:rsidR="002922B7" w:rsidRDefault="002922B7" w:rsidP="005B5F56"/>
          <w:p w14:paraId="285C3032" w14:textId="77777777" w:rsidR="002922B7" w:rsidRDefault="002922B7" w:rsidP="005B5F56"/>
          <w:p w14:paraId="73B1C108" w14:textId="77777777" w:rsidR="002922B7" w:rsidRDefault="002922B7" w:rsidP="005B5F56"/>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05474C11" w14:textId="77777777" w:rsidR="002922B7" w:rsidRPr="00C55927" w:rsidRDefault="002922B7" w:rsidP="005B5F56">
            <w:pPr>
              <w:jc w:val="center"/>
              <w:rPr>
                <w:rFonts w:ascii="Arial" w:hAnsi="Arial" w:cs="Arial"/>
                <w:b/>
                <w:bCs/>
                <w:color w:val="538135" w:themeColor="accent6" w:themeShade="BF"/>
                <w:sz w:val="36"/>
                <w:szCs w:val="36"/>
              </w:rPr>
            </w:pPr>
            <w:r w:rsidRPr="00C55927">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B3DDAE8" w14:textId="77777777" w:rsidR="002922B7" w:rsidRPr="00C55927" w:rsidRDefault="002922B7" w:rsidP="005B5F56">
            <w:pPr>
              <w:jc w:val="center"/>
              <w:rPr>
                <w:rFonts w:ascii="Arial" w:hAnsi="Arial" w:cs="Arial"/>
                <w:b/>
                <w:bCs/>
                <w:color w:val="0070C0"/>
                <w:sz w:val="36"/>
                <w:szCs w:val="36"/>
              </w:rPr>
            </w:pPr>
            <w:r w:rsidRPr="00C55927">
              <w:rPr>
                <w:rFonts w:ascii="Arial" w:hAnsi="Arial" w:cs="Arial"/>
                <w:b/>
                <w:bCs/>
                <w:color w:val="0070C0"/>
                <w:sz w:val="36"/>
                <w:szCs w:val="36"/>
              </w:rPr>
              <w:t>1</w:t>
            </w:r>
            <w:r>
              <w:rPr>
                <w:rFonts w:ascii="Arial" w:hAnsi="Arial" w:cs="Arial"/>
                <w:b/>
                <w:bCs/>
                <w:color w:val="0070C0"/>
                <w:sz w:val="36"/>
                <w:szCs w:val="36"/>
              </w:rPr>
              <w:t> </w:t>
            </w:r>
            <w:r w:rsidRPr="00C55927">
              <w:rPr>
                <w:rFonts w:ascii="Arial" w:hAnsi="Arial" w:cs="Arial"/>
                <w:b/>
                <w:bCs/>
                <w:color w:val="0070C0"/>
                <w:sz w:val="36"/>
                <w:szCs w:val="36"/>
              </w:rPr>
              <w:t>376</w:t>
            </w:r>
            <w:r>
              <w:rPr>
                <w:rFonts w:ascii="Arial" w:hAnsi="Arial" w:cs="Arial"/>
                <w:b/>
                <w:bCs/>
                <w:color w:val="0070C0"/>
                <w:sz w:val="36"/>
                <w:szCs w:val="36"/>
              </w:rPr>
              <w:t>,3</w:t>
            </w:r>
            <w:r w:rsidRPr="00C55927">
              <w:rPr>
                <w:rFonts w:ascii="Arial" w:hAnsi="Arial" w:cs="Arial"/>
                <w:b/>
                <w:bCs/>
                <w:color w:val="0070C0"/>
                <w:sz w:val="36"/>
                <w:szCs w:val="36"/>
              </w:rPr>
              <w:t xml:space="preserve"> mln zł*</w:t>
            </w:r>
          </w:p>
        </w:tc>
      </w:tr>
      <w:tr w:rsidR="002922B7" w:rsidRPr="00C55927" w14:paraId="53AF878C" w14:textId="77777777" w:rsidTr="005B5F56">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A692B17" w14:textId="77777777" w:rsidR="002922B7" w:rsidRDefault="002922B7" w:rsidP="005B5F56">
            <w:r>
              <w:rPr>
                <w:noProof/>
              </w:rPr>
              <w:drawing>
                <wp:anchor distT="0" distB="0" distL="114300" distR="114300" simplePos="0" relativeHeight="252177408" behindDoc="0" locked="0" layoutInCell="1" allowOverlap="1" wp14:anchorId="1FDC105D" wp14:editId="586C8578">
                  <wp:simplePos x="0" y="0"/>
                  <wp:positionH relativeFrom="column">
                    <wp:posOffset>152400</wp:posOffset>
                  </wp:positionH>
                  <wp:positionV relativeFrom="paragraph">
                    <wp:posOffset>151765</wp:posOffset>
                  </wp:positionV>
                  <wp:extent cx="771525" cy="739140"/>
                  <wp:effectExtent l="0" t="0" r="9525" b="3810"/>
                  <wp:wrapNone/>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6FA6DBD5" w14:textId="77777777" w:rsidR="002922B7" w:rsidRDefault="002922B7" w:rsidP="005B5F56"/>
          <w:p w14:paraId="6F4C6958" w14:textId="77777777" w:rsidR="002922B7" w:rsidRDefault="002922B7" w:rsidP="005B5F56"/>
          <w:p w14:paraId="6172559E" w14:textId="77777777" w:rsidR="002922B7" w:rsidRDefault="002922B7" w:rsidP="005B5F56"/>
          <w:p w14:paraId="7A4B89F4" w14:textId="77777777" w:rsidR="002922B7" w:rsidRDefault="002922B7" w:rsidP="005B5F56"/>
          <w:p w14:paraId="3EF843A3" w14:textId="77777777" w:rsidR="002922B7" w:rsidRDefault="002922B7" w:rsidP="005B5F56"/>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5479091" w14:textId="77777777" w:rsidR="002922B7" w:rsidRPr="00382186" w:rsidRDefault="002922B7" w:rsidP="005B5F56">
            <w:pPr>
              <w:jc w:val="center"/>
              <w:rPr>
                <w:rFonts w:ascii="Arial" w:hAnsi="Arial" w:cs="Arial"/>
                <w:b/>
                <w:bCs/>
                <w:color w:val="0070C0"/>
                <w:sz w:val="36"/>
                <w:szCs w:val="36"/>
              </w:rPr>
            </w:pPr>
            <w:r w:rsidRPr="00382186">
              <w:rPr>
                <w:rFonts w:ascii="Arial" w:hAnsi="Arial" w:cs="Arial"/>
                <w:b/>
                <w:bCs/>
                <w:color w:val="0070C0"/>
                <w:sz w:val="36"/>
                <w:szCs w:val="36"/>
              </w:rPr>
              <w:t>Działania uzgodnione w PD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581E80A" w14:textId="5EE579BA" w:rsidR="002922B7" w:rsidRPr="00C55927" w:rsidRDefault="002922B7" w:rsidP="005B5F56">
            <w:pPr>
              <w:jc w:val="center"/>
              <w:rPr>
                <w:rFonts w:ascii="Arial" w:hAnsi="Arial" w:cs="Arial"/>
                <w:b/>
                <w:bCs/>
                <w:color w:val="0070C0"/>
                <w:sz w:val="36"/>
                <w:szCs w:val="36"/>
              </w:rPr>
            </w:pPr>
            <w:r>
              <w:rPr>
                <w:rFonts w:ascii="Arial" w:hAnsi="Arial" w:cs="Arial"/>
                <w:b/>
                <w:bCs/>
                <w:color w:val="0070C0"/>
                <w:sz w:val="36"/>
                <w:szCs w:val="36"/>
              </w:rPr>
              <w:t xml:space="preserve">845 </w:t>
            </w:r>
            <w:r w:rsidRPr="00C55927">
              <w:rPr>
                <w:rFonts w:ascii="Arial" w:hAnsi="Arial" w:cs="Arial"/>
                <w:b/>
                <w:bCs/>
                <w:color w:val="0070C0"/>
                <w:sz w:val="36"/>
                <w:szCs w:val="36"/>
              </w:rPr>
              <w:t>mln zł</w:t>
            </w:r>
          </w:p>
        </w:tc>
      </w:tr>
      <w:tr w:rsidR="002922B7" w:rsidRPr="00382186" w14:paraId="030B7008" w14:textId="77777777" w:rsidTr="005B5F56">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FEFDD61" w14:textId="77777777" w:rsidR="002922B7" w:rsidRDefault="002922B7" w:rsidP="005B5F56">
            <w:pPr>
              <w:jc w:val="center"/>
            </w:pPr>
            <w:r>
              <w:rPr>
                <w:noProof/>
              </w:rPr>
              <w:drawing>
                <wp:inline distT="0" distB="0" distL="0" distR="0" wp14:anchorId="56492396" wp14:editId="4EE706E9">
                  <wp:extent cx="895350" cy="865254"/>
                  <wp:effectExtent l="0" t="0" r="0" b="0"/>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06E0067" w14:textId="77777777" w:rsidR="007C2EF6" w:rsidRDefault="002922B7" w:rsidP="005B5F56">
            <w:pPr>
              <w:jc w:val="center"/>
              <w:rPr>
                <w:rFonts w:ascii="Arial" w:hAnsi="Arial" w:cs="Arial"/>
                <w:b/>
                <w:bCs/>
                <w:color w:val="0070C0"/>
                <w:sz w:val="36"/>
                <w:szCs w:val="36"/>
              </w:rPr>
            </w:pPr>
            <w:r w:rsidRPr="00382186">
              <w:rPr>
                <w:rFonts w:ascii="Arial" w:hAnsi="Arial" w:cs="Arial"/>
                <w:b/>
                <w:bCs/>
                <w:color w:val="0070C0"/>
                <w:sz w:val="36"/>
                <w:szCs w:val="36"/>
              </w:rPr>
              <w:t xml:space="preserve">Podpisane umowy </w:t>
            </w:r>
          </w:p>
          <w:p w14:paraId="000C8BB6" w14:textId="37793834" w:rsidR="002922B7" w:rsidRPr="00382186" w:rsidRDefault="002922B7" w:rsidP="005B5F56">
            <w:pPr>
              <w:jc w:val="center"/>
              <w:rPr>
                <w:rFonts w:ascii="Arial" w:hAnsi="Arial" w:cs="Arial"/>
                <w:b/>
                <w:bCs/>
                <w:color w:val="767171" w:themeColor="background2" w:themeShade="80"/>
                <w:sz w:val="36"/>
                <w:szCs w:val="36"/>
              </w:rPr>
            </w:pPr>
            <w:r w:rsidRPr="00382186">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C5884CE" w14:textId="77777777" w:rsidR="002922B7" w:rsidRPr="00C55927" w:rsidRDefault="002922B7" w:rsidP="005B5F56">
            <w:pPr>
              <w:jc w:val="center"/>
              <w:rPr>
                <w:rFonts w:ascii="Arial" w:hAnsi="Arial" w:cs="Arial"/>
                <w:b/>
                <w:bCs/>
                <w:color w:val="767171" w:themeColor="background2" w:themeShade="80"/>
                <w:sz w:val="50"/>
                <w:szCs w:val="50"/>
              </w:rPr>
            </w:pPr>
          </w:p>
          <w:p w14:paraId="6AEBBBCF" w14:textId="77777777" w:rsidR="002922B7" w:rsidRPr="00C55927" w:rsidRDefault="002922B7" w:rsidP="005B5F56">
            <w:pPr>
              <w:jc w:val="center"/>
              <w:rPr>
                <w:rFonts w:ascii="Arial" w:hAnsi="Arial" w:cs="Arial"/>
                <w:b/>
                <w:bCs/>
                <w:color w:val="0070C0"/>
                <w:sz w:val="36"/>
                <w:szCs w:val="36"/>
              </w:rPr>
            </w:pPr>
            <w:r w:rsidRPr="00C55927">
              <w:rPr>
                <w:rFonts w:ascii="Arial" w:hAnsi="Arial" w:cs="Arial"/>
                <w:b/>
                <w:bCs/>
                <w:color w:val="0070C0"/>
                <w:sz w:val="36"/>
                <w:szCs w:val="36"/>
              </w:rPr>
              <w:t>1 382,8 mln zł</w:t>
            </w:r>
          </w:p>
          <w:p w14:paraId="7090EE1B" w14:textId="77777777" w:rsidR="002922B7" w:rsidRPr="00C55927" w:rsidRDefault="002922B7" w:rsidP="005B5F56">
            <w:pPr>
              <w:jc w:val="center"/>
              <w:rPr>
                <w:rFonts w:ascii="Arial" w:hAnsi="Arial" w:cs="Arial"/>
                <w:b/>
                <w:bCs/>
                <w:color w:val="767171" w:themeColor="background2" w:themeShade="80"/>
                <w:sz w:val="50"/>
                <w:szCs w:val="50"/>
              </w:rPr>
            </w:pPr>
          </w:p>
        </w:tc>
      </w:tr>
    </w:tbl>
    <w:p w14:paraId="68D59DDF" w14:textId="77777777" w:rsidR="002922B7" w:rsidRDefault="002922B7" w:rsidP="002922B7">
      <w:pPr>
        <w:spacing w:after="0"/>
        <w:rPr>
          <w:rFonts w:ascii="Arial" w:hAnsi="Arial" w:cs="Arial"/>
          <w:sz w:val="16"/>
          <w:szCs w:val="16"/>
        </w:rPr>
      </w:pPr>
    </w:p>
    <w:p w14:paraId="66167257" w14:textId="77777777" w:rsidR="002922B7" w:rsidRPr="0025007A" w:rsidRDefault="002922B7" w:rsidP="002922B7">
      <w:pPr>
        <w:spacing w:after="0"/>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062D6DE4" w14:textId="77777777" w:rsidR="002922B7" w:rsidRDefault="002922B7" w:rsidP="002922B7">
      <w:pPr>
        <w:rPr>
          <w:rFonts w:ascii="Arial" w:hAnsi="Arial" w:cs="Arial"/>
          <w:sz w:val="16"/>
          <w:szCs w:val="16"/>
        </w:rPr>
      </w:pPr>
      <w:r>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44877F8D" w14:textId="77777777" w:rsidR="00EF07D8" w:rsidRDefault="00EF07D8" w:rsidP="002922B7">
      <w:pPr>
        <w:spacing w:before="120" w:after="120" w:line="240" w:lineRule="auto"/>
        <w:jc w:val="both"/>
        <w:rPr>
          <w:rFonts w:ascii="Arial" w:hAnsi="Arial" w:cs="Arial"/>
          <w:sz w:val="20"/>
          <w:szCs w:val="20"/>
        </w:rPr>
        <w:sectPr w:rsidR="00EF07D8" w:rsidSect="002922B7">
          <w:type w:val="continuous"/>
          <w:pgSz w:w="11906" w:h="16838"/>
          <w:pgMar w:top="1418" w:right="849" w:bottom="1418" w:left="993" w:header="709" w:footer="709" w:gutter="0"/>
          <w:cols w:space="708"/>
        </w:sectPr>
      </w:pPr>
    </w:p>
    <w:p w14:paraId="3192DE26" w14:textId="10AB6602" w:rsidR="00AD2B14" w:rsidRDefault="002922B7" w:rsidP="002922B7">
      <w:pPr>
        <w:spacing w:before="120" w:after="120" w:line="240" w:lineRule="auto"/>
        <w:jc w:val="both"/>
        <w:rPr>
          <w:rFonts w:ascii="Arial" w:hAnsi="Arial" w:cs="Arial"/>
          <w:sz w:val="20"/>
          <w:szCs w:val="20"/>
        </w:rPr>
      </w:pPr>
      <w:r>
        <w:rPr>
          <w:rFonts w:ascii="Arial" w:hAnsi="Arial" w:cs="Arial"/>
          <w:sz w:val="20"/>
          <w:szCs w:val="20"/>
        </w:rPr>
        <w:t xml:space="preserve">Łączna alokacja przewidziana na realizację wszystkich przedsięwzięć w obszarze ochrony zdrowia </w:t>
      </w:r>
      <w:r w:rsidRPr="00D53D30">
        <w:rPr>
          <w:rFonts w:ascii="Arial" w:hAnsi="Arial" w:cs="Arial"/>
          <w:sz w:val="20"/>
          <w:szCs w:val="20"/>
        </w:rPr>
        <w:t>to około 1</w:t>
      </w:r>
      <w:r>
        <w:rPr>
          <w:rFonts w:ascii="Arial" w:hAnsi="Arial" w:cs="Arial"/>
          <w:sz w:val="20"/>
          <w:szCs w:val="20"/>
        </w:rPr>
        <w:t> </w:t>
      </w:r>
      <w:r w:rsidRPr="00D53D30">
        <w:rPr>
          <w:rFonts w:ascii="Arial" w:hAnsi="Arial" w:cs="Arial"/>
          <w:sz w:val="20"/>
          <w:szCs w:val="20"/>
        </w:rPr>
        <w:t>376</w:t>
      </w:r>
      <w:r>
        <w:rPr>
          <w:rFonts w:ascii="Arial" w:hAnsi="Arial" w:cs="Arial"/>
          <w:sz w:val="20"/>
          <w:szCs w:val="20"/>
        </w:rPr>
        <w:t>,3</w:t>
      </w:r>
      <w:r w:rsidRPr="00D53D30">
        <w:rPr>
          <w:rFonts w:ascii="Arial" w:hAnsi="Arial" w:cs="Arial"/>
          <w:sz w:val="20"/>
          <w:szCs w:val="20"/>
        </w:rPr>
        <w:t xml:space="preserve"> mln zł (w części dofinansowanie UE). Do końca okresu sprawozdawczego w ramach KS przyjęto operacje </w:t>
      </w:r>
      <w:r w:rsidR="00AD2B14">
        <w:rPr>
          <w:rFonts w:ascii="Arial" w:hAnsi="Arial" w:cs="Arial"/>
          <w:sz w:val="20"/>
          <w:szCs w:val="20"/>
        </w:rPr>
        <w:br/>
      </w:r>
      <w:r w:rsidRPr="00D53D30">
        <w:rPr>
          <w:rFonts w:ascii="Arial" w:hAnsi="Arial" w:cs="Arial"/>
          <w:sz w:val="20"/>
          <w:szCs w:val="20"/>
        </w:rPr>
        <w:t xml:space="preserve">na łączną kwotę środków w części dofinansowanie UE ponad  </w:t>
      </w:r>
      <w:r>
        <w:rPr>
          <w:rFonts w:ascii="Arial" w:hAnsi="Arial" w:cs="Arial"/>
          <w:sz w:val="20"/>
          <w:szCs w:val="20"/>
        </w:rPr>
        <w:t xml:space="preserve">845 </w:t>
      </w:r>
      <w:r w:rsidRPr="00D53D30">
        <w:rPr>
          <w:rFonts w:ascii="Arial" w:hAnsi="Arial" w:cs="Arial"/>
          <w:sz w:val="20"/>
          <w:szCs w:val="20"/>
        </w:rPr>
        <w:t xml:space="preserve">mln zł. Ponadto, wartość projektów </w:t>
      </w:r>
      <w:r w:rsidR="00AD2B14">
        <w:rPr>
          <w:rFonts w:ascii="Arial" w:hAnsi="Arial" w:cs="Arial"/>
          <w:sz w:val="20"/>
          <w:szCs w:val="20"/>
        </w:rPr>
        <w:br/>
      </w:r>
      <w:r w:rsidRPr="00D53D30">
        <w:rPr>
          <w:rFonts w:ascii="Arial" w:hAnsi="Arial" w:cs="Arial"/>
          <w:sz w:val="20"/>
          <w:szCs w:val="20"/>
        </w:rPr>
        <w:t xml:space="preserve">z obszaru zdrowia dedykowanych walce z COVID-19 </w:t>
      </w:r>
      <w:r w:rsidRPr="007B5549">
        <w:rPr>
          <w:rFonts w:ascii="Arial" w:hAnsi="Arial" w:cs="Arial"/>
          <w:sz w:val="20"/>
          <w:szCs w:val="20"/>
        </w:rPr>
        <w:t xml:space="preserve">wyniosła ok. </w:t>
      </w:r>
      <w:r>
        <w:rPr>
          <w:rFonts w:ascii="Arial" w:hAnsi="Arial" w:cs="Arial"/>
          <w:sz w:val="20"/>
          <w:szCs w:val="20"/>
        </w:rPr>
        <w:t>46</w:t>
      </w:r>
      <w:r w:rsidRPr="007B5549">
        <w:rPr>
          <w:rFonts w:ascii="Arial" w:hAnsi="Arial" w:cs="Arial"/>
          <w:sz w:val="20"/>
          <w:szCs w:val="20"/>
        </w:rPr>
        <w:t>5,</w:t>
      </w:r>
      <w:r>
        <w:rPr>
          <w:rFonts w:ascii="Arial" w:hAnsi="Arial" w:cs="Arial"/>
          <w:sz w:val="20"/>
          <w:szCs w:val="20"/>
        </w:rPr>
        <w:t>5</w:t>
      </w:r>
      <w:r w:rsidRPr="007B5549">
        <w:rPr>
          <w:rFonts w:ascii="Arial" w:hAnsi="Arial" w:cs="Arial"/>
          <w:sz w:val="20"/>
          <w:szCs w:val="20"/>
        </w:rPr>
        <w:t xml:space="preserve"> mln zł (dofinansowanie UE). </w:t>
      </w:r>
    </w:p>
    <w:p w14:paraId="4656C3D1" w14:textId="239BF857" w:rsidR="00AD2B14" w:rsidRDefault="002922B7" w:rsidP="002922B7">
      <w:pPr>
        <w:spacing w:before="120" w:after="120" w:line="240" w:lineRule="auto"/>
        <w:jc w:val="both"/>
        <w:rPr>
          <w:rFonts w:ascii="Arial" w:hAnsi="Arial" w:cs="Arial"/>
          <w:sz w:val="20"/>
          <w:szCs w:val="20"/>
        </w:rPr>
      </w:pPr>
      <w:r w:rsidRPr="007B5549">
        <w:rPr>
          <w:rFonts w:ascii="Arial" w:hAnsi="Arial" w:cs="Arial"/>
          <w:sz w:val="20"/>
          <w:szCs w:val="20"/>
        </w:rPr>
        <w:t xml:space="preserve">W 2021 r. w ramach prac KS przyjęto </w:t>
      </w:r>
      <w:r>
        <w:rPr>
          <w:rFonts w:ascii="Arial" w:hAnsi="Arial" w:cs="Arial"/>
          <w:sz w:val="20"/>
          <w:szCs w:val="20"/>
        </w:rPr>
        <w:t>jeden</w:t>
      </w:r>
      <w:r w:rsidRPr="007B5549">
        <w:rPr>
          <w:rFonts w:ascii="Arial" w:hAnsi="Arial" w:cs="Arial"/>
          <w:sz w:val="20"/>
          <w:szCs w:val="20"/>
        </w:rPr>
        <w:t xml:space="preserve"> projekt pozakonkursow</w:t>
      </w:r>
      <w:r>
        <w:rPr>
          <w:rFonts w:ascii="Arial" w:hAnsi="Arial" w:cs="Arial"/>
          <w:sz w:val="20"/>
          <w:szCs w:val="20"/>
        </w:rPr>
        <w:t>y</w:t>
      </w:r>
      <w:r w:rsidRPr="007B5549">
        <w:rPr>
          <w:rFonts w:ascii="Arial" w:hAnsi="Arial" w:cs="Arial"/>
          <w:sz w:val="20"/>
          <w:szCs w:val="20"/>
        </w:rPr>
        <w:t xml:space="preserve"> na kwotę</w:t>
      </w:r>
      <w:r w:rsidRPr="00D53D30">
        <w:rPr>
          <w:rFonts w:ascii="Arial" w:hAnsi="Arial" w:cs="Arial"/>
          <w:sz w:val="20"/>
          <w:szCs w:val="20"/>
        </w:rPr>
        <w:t xml:space="preserve"> 1</w:t>
      </w:r>
      <w:r>
        <w:rPr>
          <w:rFonts w:ascii="Arial" w:hAnsi="Arial" w:cs="Arial"/>
          <w:sz w:val="20"/>
          <w:szCs w:val="20"/>
        </w:rPr>
        <w:t xml:space="preserve">7,7 </w:t>
      </w:r>
      <w:r w:rsidRPr="00D53D30">
        <w:rPr>
          <w:rFonts w:ascii="Arial" w:hAnsi="Arial" w:cs="Arial"/>
          <w:sz w:val="20"/>
          <w:szCs w:val="20"/>
        </w:rPr>
        <w:t>mln zł (w części dofinansowanie UE).</w:t>
      </w:r>
      <w:r>
        <w:rPr>
          <w:rFonts w:ascii="Arial" w:hAnsi="Arial" w:cs="Arial"/>
          <w:sz w:val="20"/>
          <w:szCs w:val="20"/>
        </w:rPr>
        <w:t xml:space="preserve"> </w:t>
      </w:r>
      <w:r w:rsidR="00AD2B14">
        <w:rPr>
          <w:rFonts w:ascii="Arial" w:hAnsi="Arial" w:cs="Arial"/>
          <w:sz w:val="20"/>
          <w:szCs w:val="20"/>
        </w:rPr>
        <w:t xml:space="preserve"> </w:t>
      </w:r>
    </w:p>
    <w:p w14:paraId="28BAA00A" w14:textId="70836EB3" w:rsidR="002922B7" w:rsidRDefault="00505DB3" w:rsidP="002922B7">
      <w:pPr>
        <w:spacing w:before="120" w:after="120" w:line="240" w:lineRule="auto"/>
        <w:jc w:val="both"/>
        <w:rPr>
          <w:rFonts w:ascii="Arial" w:hAnsi="Arial" w:cs="Arial"/>
          <w:sz w:val="20"/>
          <w:szCs w:val="20"/>
        </w:rPr>
      </w:pPr>
      <w:r>
        <w:rPr>
          <w:rFonts w:ascii="Arial" w:eastAsia="Calibri" w:hAnsi="Arial" w:cs="Arial"/>
          <w:sz w:val="20"/>
          <w:szCs w:val="20"/>
        </w:rPr>
        <w:t>Realizowane w ramach RPO</w:t>
      </w:r>
      <w:r w:rsidR="002922B7">
        <w:rPr>
          <w:rFonts w:ascii="Arial" w:hAnsi="Arial" w:cs="Arial"/>
          <w:sz w:val="20"/>
          <w:szCs w:val="20"/>
        </w:rPr>
        <w:t xml:space="preserve"> działania przełożyły się na osiągnięcie następujących wartości wskaźników:</w:t>
      </w:r>
    </w:p>
    <w:p w14:paraId="7180F82F" w14:textId="77777777" w:rsidR="00AD2B14" w:rsidRDefault="00AD2B14" w:rsidP="005B5F56">
      <w:pPr>
        <w:jc w:val="center"/>
        <w:rPr>
          <w:rFonts w:ascii="Arial" w:hAnsi="Arial" w:cs="Arial"/>
          <w:b/>
          <w:bCs/>
          <w:i/>
          <w:sz w:val="16"/>
          <w:szCs w:val="16"/>
        </w:rPr>
        <w:sectPr w:rsidR="00AD2B14" w:rsidSect="00AD2B14">
          <w:type w:val="continuous"/>
          <w:pgSz w:w="11906" w:h="16838"/>
          <w:pgMar w:top="1418" w:right="849" w:bottom="1418" w:left="993" w:header="709" w:footer="709" w:gutter="0"/>
          <w:cols w:num="2" w:space="708"/>
        </w:sectPr>
      </w:pPr>
    </w:p>
    <w:tbl>
      <w:tblPr>
        <w:tblStyle w:val="Tabela-Siatka"/>
        <w:tblpPr w:leftFromText="141" w:rightFromText="141" w:vertAnchor="text" w:horzAnchor="margin" w:tblpX="-30" w:tblpY="147"/>
        <w:tblW w:w="10050"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810"/>
        <w:gridCol w:w="1276"/>
        <w:gridCol w:w="1559"/>
        <w:gridCol w:w="992"/>
        <w:gridCol w:w="1413"/>
      </w:tblGrid>
      <w:tr w:rsidR="0090780E" w14:paraId="79A35794" w14:textId="77777777" w:rsidTr="005C21E5">
        <w:trPr>
          <w:trHeight w:val="360"/>
        </w:trPr>
        <w:tc>
          <w:tcPr>
            <w:tcW w:w="481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1A9A76A1" w14:textId="03F8C3E1" w:rsidR="0090780E" w:rsidRPr="00D407DC" w:rsidRDefault="0090780E" w:rsidP="0090780E">
            <w:pPr>
              <w:jc w:val="center"/>
              <w:rPr>
                <w:rFonts w:ascii="Arial" w:hAnsi="Arial" w:cs="Arial"/>
                <w:b/>
                <w:bCs/>
                <w:i/>
                <w:sz w:val="16"/>
                <w:szCs w:val="16"/>
                <w:highlight w:val="yellow"/>
              </w:rPr>
            </w:pPr>
            <w:r w:rsidRPr="00C471F1">
              <w:rPr>
                <w:rFonts w:ascii="Arial" w:hAnsi="Arial" w:cs="Arial"/>
                <w:b/>
                <w:bCs/>
                <w:i/>
                <w:sz w:val="16"/>
                <w:szCs w:val="16"/>
              </w:rPr>
              <w:t>Nazwa wskaźnika</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32C5AD8B" w14:textId="2097FB1D" w:rsidR="0090780E" w:rsidRPr="004A10C0" w:rsidRDefault="0090780E" w:rsidP="0090780E">
            <w:pPr>
              <w:jc w:val="center"/>
              <w:rPr>
                <w:rFonts w:ascii="Arial" w:hAnsi="Arial" w:cs="Arial"/>
                <w:b/>
                <w:bCs/>
                <w:i/>
                <w:sz w:val="16"/>
                <w:szCs w:val="16"/>
              </w:rPr>
            </w:pPr>
            <w:r w:rsidRPr="00C471F1">
              <w:rPr>
                <w:rFonts w:ascii="Arial" w:hAnsi="Arial" w:cs="Arial"/>
                <w:b/>
                <w:bCs/>
                <w:i/>
                <w:sz w:val="16"/>
                <w:szCs w:val="16"/>
              </w:rPr>
              <w:t>Priorytet Inwestycyjny</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649F8A08" w14:textId="0B7E132D" w:rsidR="0090780E" w:rsidRPr="00D407DC" w:rsidRDefault="0090780E" w:rsidP="0090780E">
            <w:pPr>
              <w:jc w:val="center"/>
              <w:rPr>
                <w:rFonts w:ascii="Arial" w:hAnsi="Arial" w:cs="Arial"/>
                <w:b/>
                <w:bCs/>
                <w:i/>
                <w:sz w:val="16"/>
                <w:szCs w:val="16"/>
                <w:highlight w:val="yellow"/>
              </w:rPr>
            </w:pPr>
            <w:r w:rsidRPr="003B1AA7">
              <w:rPr>
                <w:rFonts w:ascii="Arial" w:eastAsia="Calibri" w:hAnsi="Arial" w:cs="Arial"/>
                <w:b/>
                <w:bCs/>
                <w:i/>
                <w:sz w:val="16"/>
                <w:szCs w:val="16"/>
              </w:rPr>
              <w:t>Wartość osiągnięta (stan na 31.12.2021 r.)</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577F3B42" w14:textId="40216DDC" w:rsidR="0090780E" w:rsidRPr="004A10C0" w:rsidRDefault="00F71D83" w:rsidP="0090780E">
            <w:pPr>
              <w:jc w:val="center"/>
              <w:rPr>
                <w:rFonts w:ascii="Arial" w:hAnsi="Arial" w:cs="Arial"/>
                <w:b/>
                <w:bCs/>
                <w:i/>
                <w:sz w:val="16"/>
                <w:szCs w:val="16"/>
              </w:rPr>
            </w:pPr>
            <w:r w:rsidRPr="00B343BE">
              <w:rPr>
                <w:rFonts w:ascii="Arial" w:hAnsi="Arial" w:cs="Arial"/>
                <w:b/>
                <w:bCs/>
                <w:i/>
                <w:sz w:val="16"/>
                <w:szCs w:val="16"/>
              </w:rPr>
              <w:t>Wartość docelowa</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47113176" w14:textId="53AB955B" w:rsidR="0090780E" w:rsidRPr="004A10C0" w:rsidRDefault="0090780E" w:rsidP="0090780E">
            <w:pPr>
              <w:jc w:val="center"/>
              <w:rPr>
                <w:rFonts w:ascii="Arial" w:hAnsi="Arial" w:cs="Arial"/>
                <w:b/>
                <w:bCs/>
                <w:i/>
                <w:sz w:val="16"/>
                <w:szCs w:val="16"/>
              </w:rPr>
            </w:pPr>
            <w:r w:rsidRPr="00C471F1">
              <w:rPr>
                <w:rFonts w:ascii="Arial" w:hAnsi="Arial" w:cs="Arial"/>
                <w:b/>
                <w:bCs/>
                <w:i/>
                <w:sz w:val="16"/>
                <w:szCs w:val="16"/>
              </w:rPr>
              <w:t>Wartość wykonania wskaźnika (%)</w:t>
            </w:r>
          </w:p>
        </w:tc>
      </w:tr>
      <w:tr w:rsidR="002922B7" w14:paraId="111A1228" w14:textId="77777777" w:rsidTr="005C21E5">
        <w:trPr>
          <w:trHeight w:val="300"/>
        </w:trPr>
        <w:tc>
          <w:tcPr>
            <w:tcW w:w="481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0A63AF32" w14:textId="77777777" w:rsidR="002922B7" w:rsidRPr="004A10C0" w:rsidRDefault="002922B7" w:rsidP="005B5F56">
            <w:pPr>
              <w:rPr>
                <w:rFonts w:ascii="Arial" w:hAnsi="Arial" w:cs="Arial"/>
                <w:i/>
                <w:iCs/>
                <w:sz w:val="16"/>
                <w:szCs w:val="16"/>
              </w:rPr>
            </w:pPr>
            <w:r w:rsidRPr="00880013">
              <w:rPr>
                <w:rFonts w:ascii="Arial" w:hAnsi="Arial" w:cs="Arial"/>
                <w:i/>
                <w:iCs/>
                <w:sz w:val="16"/>
                <w:szCs w:val="16"/>
              </w:rPr>
              <w:t>Liczba usług publicznych udostępnionych on-line o stopniu dojrzałości co najmniej 3 (szt.)</w:t>
            </w:r>
          </w:p>
        </w:tc>
        <w:tc>
          <w:tcPr>
            <w:tcW w:w="1276" w:type="dxa"/>
            <w:vMerge w:val="restart"/>
            <w:tcBorders>
              <w:left w:val="single" w:sz="8" w:space="0" w:color="5B9BD5" w:themeColor="accent1"/>
              <w:right w:val="single" w:sz="8" w:space="0" w:color="5B9BD5" w:themeColor="accent1"/>
            </w:tcBorders>
            <w:vAlign w:val="center"/>
          </w:tcPr>
          <w:p w14:paraId="2D44D055" w14:textId="77777777" w:rsidR="002922B7" w:rsidRPr="004A10C0" w:rsidRDefault="002922B7" w:rsidP="005B5F56">
            <w:pPr>
              <w:jc w:val="center"/>
              <w:rPr>
                <w:rFonts w:ascii="Arial" w:hAnsi="Arial" w:cs="Arial"/>
                <w:i/>
                <w:iCs/>
                <w:sz w:val="16"/>
                <w:szCs w:val="16"/>
              </w:rPr>
            </w:pPr>
            <w:r>
              <w:rPr>
                <w:rFonts w:ascii="Arial" w:hAnsi="Arial" w:cs="Arial"/>
                <w:i/>
                <w:iCs/>
                <w:sz w:val="16"/>
                <w:szCs w:val="16"/>
              </w:rPr>
              <w:t>2c</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43F90513" w14:textId="77777777" w:rsidR="002922B7" w:rsidRPr="003F2352" w:rsidRDefault="002922B7" w:rsidP="005B5F56">
            <w:pPr>
              <w:jc w:val="center"/>
              <w:rPr>
                <w:rFonts w:ascii="Arial" w:hAnsi="Arial" w:cs="Arial"/>
                <w:i/>
                <w:iCs/>
                <w:sz w:val="16"/>
                <w:szCs w:val="16"/>
                <w:highlight w:val="yellow"/>
              </w:rPr>
            </w:pPr>
            <w:r w:rsidRPr="00880013">
              <w:rPr>
                <w:rFonts w:ascii="Arial" w:hAnsi="Arial" w:cs="Arial"/>
                <w:i/>
                <w:iCs/>
                <w:sz w:val="16"/>
                <w:szCs w:val="16"/>
              </w:rPr>
              <w:t>1</w:t>
            </w:r>
            <w:r>
              <w:rPr>
                <w:rFonts w:ascii="Arial" w:hAnsi="Arial" w:cs="Arial"/>
                <w:i/>
                <w:iCs/>
                <w:sz w:val="16"/>
                <w:szCs w:val="16"/>
              </w:rPr>
              <w:t xml:space="preserve"> </w:t>
            </w:r>
            <w:r w:rsidRPr="00880013">
              <w:rPr>
                <w:rFonts w:ascii="Arial" w:hAnsi="Arial" w:cs="Arial"/>
                <w:i/>
                <w:iCs/>
                <w:sz w:val="16"/>
                <w:szCs w:val="16"/>
              </w:rPr>
              <w:t>279</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43448C95" w14:textId="77777777" w:rsidR="002922B7" w:rsidRPr="003F2352" w:rsidRDefault="002922B7" w:rsidP="005B5F56">
            <w:pPr>
              <w:jc w:val="center"/>
              <w:rPr>
                <w:rFonts w:ascii="Arial" w:hAnsi="Arial" w:cs="Arial"/>
                <w:i/>
                <w:iCs/>
                <w:sz w:val="16"/>
                <w:szCs w:val="16"/>
                <w:highlight w:val="yellow"/>
              </w:rPr>
            </w:pPr>
            <w:r w:rsidRPr="00880013">
              <w:rPr>
                <w:rFonts w:ascii="Arial" w:hAnsi="Arial" w:cs="Arial"/>
                <w:i/>
                <w:iCs/>
                <w:sz w:val="16"/>
                <w:szCs w:val="16"/>
              </w:rPr>
              <w:t>1</w:t>
            </w:r>
            <w:r>
              <w:rPr>
                <w:rFonts w:ascii="Arial" w:hAnsi="Arial" w:cs="Arial"/>
                <w:i/>
                <w:iCs/>
                <w:sz w:val="16"/>
                <w:szCs w:val="16"/>
              </w:rPr>
              <w:t xml:space="preserve"> </w:t>
            </w:r>
            <w:r w:rsidRPr="00880013">
              <w:rPr>
                <w:rFonts w:ascii="Arial" w:hAnsi="Arial" w:cs="Arial"/>
                <w:i/>
                <w:iCs/>
                <w:sz w:val="16"/>
                <w:szCs w:val="16"/>
              </w:rPr>
              <w:t>300</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37D21270" w14:textId="77777777" w:rsidR="002922B7" w:rsidRPr="003F2352" w:rsidRDefault="002922B7" w:rsidP="005B5F56">
            <w:pPr>
              <w:jc w:val="center"/>
              <w:rPr>
                <w:rFonts w:ascii="Arial" w:hAnsi="Arial" w:cs="Arial"/>
                <w:i/>
                <w:sz w:val="16"/>
                <w:szCs w:val="16"/>
                <w:highlight w:val="yellow"/>
              </w:rPr>
            </w:pPr>
            <w:r w:rsidRPr="00880013">
              <w:rPr>
                <w:rFonts w:ascii="Arial" w:hAnsi="Arial" w:cs="Arial"/>
                <w:i/>
                <w:sz w:val="16"/>
                <w:szCs w:val="16"/>
              </w:rPr>
              <w:t>98%</w:t>
            </w:r>
          </w:p>
        </w:tc>
      </w:tr>
      <w:tr w:rsidR="002922B7" w14:paraId="1529DB37" w14:textId="77777777" w:rsidTr="005C21E5">
        <w:trPr>
          <w:trHeight w:val="300"/>
        </w:trPr>
        <w:tc>
          <w:tcPr>
            <w:tcW w:w="481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3037363D" w14:textId="77777777" w:rsidR="002922B7" w:rsidRPr="00880013" w:rsidRDefault="002922B7" w:rsidP="005B5F56">
            <w:pPr>
              <w:rPr>
                <w:rFonts w:ascii="Arial" w:hAnsi="Arial" w:cs="Arial"/>
                <w:i/>
                <w:iCs/>
                <w:sz w:val="16"/>
                <w:szCs w:val="16"/>
              </w:rPr>
            </w:pPr>
            <w:r w:rsidRPr="00880013">
              <w:rPr>
                <w:rFonts w:ascii="Arial" w:hAnsi="Arial" w:cs="Arial"/>
                <w:i/>
                <w:iCs/>
                <w:sz w:val="16"/>
                <w:szCs w:val="16"/>
              </w:rPr>
              <w:t>Liczba podmiotów, które udostępniły on-line informacje sektora publicznego (szt.)</w:t>
            </w:r>
          </w:p>
        </w:tc>
        <w:tc>
          <w:tcPr>
            <w:tcW w:w="1276" w:type="dxa"/>
            <w:vMerge/>
            <w:tcBorders>
              <w:left w:val="single" w:sz="8" w:space="0" w:color="5B9BD5" w:themeColor="accent1"/>
              <w:bottom w:val="single" w:sz="8" w:space="0" w:color="5B9BD5" w:themeColor="accent1"/>
              <w:right w:val="single" w:sz="8" w:space="0" w:color="5B9BD5" w:themeColor="accent1"/>
            </w:tcBorders>
            <w:vAlign w:val="center"/>
          </w:tcPr>
          <w:p w14:paraId="5128945B" w14:textId="77777777" w:rsidR="002922B7" w:rsidRDefault="002922B7" w:rsidP="005B5F56">
            <w:pPr>
              <w:jc w:val="cente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1CD04ADE" w14:textId="77777777" w:rsidR="002922B7" w:rsidRPr="00880013" w:rsidRDefault="002922B7" w:rsidP="005B5F56">
            <w:pPr>
              <w:jc w:val="center"/>
              <w:rPr>
                <w:rFonts w:ascii="Arial" w:hAnsi="Arial" w:cs="Arial"/>
                <w:i/>
                <w:iCs/>
                <w:sz w:val="16"/>
                <w:szCs w:val="16"/>
              </w:rPr>
            </w:pPr>
            <w:r>
              <w:rPr>
                <w:rFonts w:ascii="Arial" w:hAnsi="Arial" w:cs="Arial"/>
                <w:i/>
                <w:iCs/>
                <w:sz w:val="16"/>
                <w:szCs w:val="16"/>
              </w:rPr>
              <w:t>17</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7DD4D806" w14:textId="77777777" w:rsidR="002922B7" w:rsidRPr="00880013" w:rsidRDefault="002922B7" w:rsidP="005B5F56">
            <w:pPr>
              <w:jc w:val="center"/>
              <w:rPr>
                <w:rFonts w:ascii="Arial" w:hAnsi="Arial" w:cs="Arial"/>
                <w:i/>
                <w:iCs/>
                <w:sz w:val="16"/>
                <w:szCs w:val="16"/>
              </w:rPr>
            </w:pPr>
            <w:r>
              <w:rPr>
                <w:rFonts w:ascii="Arial" w:hAnsi="Arial" w:cs="Arial"/>
                <w:i/>
                <w:iCs/>
                <w:sz w:val="16"/>
                <w:szCs w:val="16"/>
              </w:rPr>
              <w:t>25</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697052EA" w14:textId="77777777" w:rsidR="002922B7" w:rsidRPr="00880013" w:rsidRDefault="002922B7" w:rsidP="005B5F56">
            <w:pPr>
              <w:jc w:val="center"/>
              <w:rPr>
                <w:rFonts w:ascii="Arial" w:hAnsi="Arial" w:cs="Arial"/>
                <w:i/>
                <w:sz w:val="16"/>
                <w:szCs w:val="16"/>
              </w:rPr>
            </w:pPr>
            <w:r>
              <w:rPr>
                <w:rFonts w:ascii="Arial" w:hAnsi="Arial" w:cs="Arial"/>
                <w:i/>
                <w:sz w:val="16"/>
                <w:szCs w:val="16"/>
              </w:rPr>
              <w:t>68%</w:t>
            </w:r>
          </w:p>
        </w:tc>
      </w:tr>
      <w:tr w:rsidR="002922B7" w14:paraId="56CAB6D8" w14:textId="77777777" w:rsidTr="005C21E5">
        <w:trPr>
          <w:trHeight w:val="300"/>
        </w:trPr>
        <w:tc>
          <w:tcPr>
            <w:tcW w:w="481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1CB784B" w14:textId="77777777" w:rsidR="002922B7" w:rsidRPr="00D407DC" w:rsidRDefault="002922B7" w:rsidP="005B5F56">
            <w:pPr>
              <w:rPr>
                <w:rFonts w:ascii="Arial" w:hAnsi="Arial" w:cs="Arial"/>
                <w:i/>
                <w:iCs/>
                <w:sz w:val="16"/>
                <w:szCs w:val="16"/>
                <w:highlight w:val="yellow"/>
              </w:rPr>
            </w:pPr>
            <w:r w:rsidRPr="00880013">
              <w:rPr>
                <w:rFonts w:ascii="Arial" w:hAnsi="Arial" w:cs="Arial"/>
                <w:i/>
                <w:iCs/>
                <w:sz w:val="16"/>
                <w:szCs w:val="16"/>
              </w:rPr>
              <w:t>Ludność objęta ulepszonymi usługami zdrowotnymi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75D28845" w14:textId="77777777" w:rsidR="002922B7" w:rsidRPr="00D407DC" w:rsidRDefault="002922B7" w:rsidP="005B5F56">
            <w:pPr>
              <w:jc w:val="center"/>
              <w:rPr>
                <w:rFonts w:ascii="Arial" w:hAnsi="Arial" w:cs="Arial"/>
                <w:i/>
                <w:iCs/>
                <w:sz w:val="16"/>
                <w:szCs w:val="16"/>
                <w:highlight w:val="yellow"/>
              </w:rPr>
            </w:pPr>
            <w:r w:rsidRPr="00051235">
              <w:rPr>
                <w:rFonts w:ascii="Arial" w:hAnsi="Arial" w:cs="Arial"/>
                <w:i/>
                <w:iCs/>
                <w:sz w:val="16"/>
                <w:szCs w:val="16"/>
              </w:rPr>
              <w:t>9a</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8C2B3A9" w14:textId="77777777" w:rsidR="002922B7" w:rsidRPr="003F2352" w:rsidRDefault="002922B7" w:rsidP="005B5F56">
            <w:pPr>
              <w:jc w:val="center"/>
              <w:rPr>
                <w:rFonts w:ascii="Arial" w:hAnsi="Arial" w:cs="Arial"/>
                <w:i/>
                <w:iCs/>
                <w:sz w:val="16"/>
                <w:szCs w:val="16"/>
                <w:highlight w:val="yellow"/>
              </w:rPr>
            </w:pPr>
            <w:r w:rsidRPr="00880013">
              <w:rPr>
                <w:rFonts w:ascii="Arial" w:hAnsi="Arial" w:cs="Arial"/>
                <w:i/>
                <w:iCs/>
                <w:sz w:val="16"/>
                <w:szCs w:val="16"/>
              </w:rPr>
              <w:t>98 539</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07316DC" w14:textId="77777777" w:rsidR="002922B7" w:rsidRPr="003F2352" w:rsidRDefault="002922B7" w:rsidP="005B5F56">
            <w:pPr>
              <w:jc w:val="center"/>
              <w:rPr>
                <w:rFonts w:ascii="Arial" w:hAnsi="Arial" w:cs="Arial"/>
                <w:i/>
                <w:iCs/>
                <w:sz w:val="16"/>
                <w:szCs w:val="16"/>
                <w:highlight w:val="yellow"/>
              </w:rPr>
            </w:pPr>
            <w:r w:rsidRPr="00880013">
              <w:rPr>
                <w:rFonts w:ascii="Arial" w:hAnsi="Arial" w:cs="Arial"/>
                <w:i/>
                <w:iCs/>
                <w:sz w:val="16"/>
                <w:szCs w:val="16"/>
              </w:rPr>
              <w:t>225 000</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A40E62A" w14:textId="77777777" w:rsidR="002922B7" w:rsidRPr="003F2352" w:rsidRDefault="002922B7" w:rsidP="005B5F56">
            <w:pPr>
              <w:jc w:val="center"/>
              <w:rPr>
                <w:rFonts w:ascii="Arial" w:hAnsi="Arial" w:cs="Arial"/>
                <w:i/>
                <w:sz w:val="16"/>
                <w:szCs w:val="16"/>
                <w:highlight w:val="yellow"/>
              </w:rPr>
            </w:pPr>
            <w:r w:rsidRPr="00880013">
              <w:rPr>
                <w:rFonts w:ascii="Arial" w:hAnsi="Arial" w:cs="Arial"/>
                <w:i/>
                <w:sz w:val="16"/>
                <w:szCs w:val="16"/>
              </w:rPr>
              <w:t>44%</w:t>
            </w:r>
          </w:p>
        </w:tc>
      </w:tr>
      <w:tr w:rsidR="002922B7" w14:paraId="592D5D69" w14:textId="77777777" w:rsidTr="005C21E5">
        <w:trPr>
          <w:trHeight w:val="300"/>
        </w:trPr>
        <w:tc>
          <w:tcPr>
            <w:tcW w:w="481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9D5514A" w14:textId="77777777" w:rsidR="002922B7" w:rsidRPr="00051235" w:rsidRDefault="002922B7" w:rsidP="005B5F56">
            <w:pPr>
              <w:rPr>
                <w:rFonts w:ascii="Arial" w:hAnsi="Arial" w:cs="Arial"/>
                <w:i/>
                <w:iCs/>
                <w:sz w:val="16"/>
                <w:szCs w:val="16"/>
              </w:rPr>
            </w:pPr>
            <w:r w:rsidRPr="00051235">
              <w:rPr>
                <w:rFonts w:ascii="Arial" w:hAnsi="Arial" w:cs="Arial"/>
                <w:i/>
                <w:iCs/>
                <w:sz w:val="16"/>
                <w:szCs w:val="16"/>
              </w:rPr>
              <w:t>Liczba wspartych podmiotów leczniczych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479C4F09" w14:textId="77777777" w:rsidR="002922B7" w:rsidRPr="00D407DC" w:rsidRDefault="002922B7" w:rsidP="005B5F56">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290ED3A" w14:textId="77777777" w:rsidR="002922B7" w:rsidRPr="00880013" w:rsidRDefault="002922B7" w:rsidP="005B5F56">
            <w:pPr>
              <w:jc w:val="center"/>
              <w:rPr>
                <w:rFonts w:ascii="Arial" w:hAnsi="Arial" w:cs="Arial"/>
                <w:i/>
                <w:iCs/>
                <w:sz w:val="16"/>
                <w:szCs w:val="16"/>
              </w:rPr>
            </w:pPr>
            <w:r w:rsidRPr="00880013">
              <w:rPr>
                <w:rFonts w:ascii="Arial" w:hAnsi="Arial" w:cs="Arial"/>
                <w:i/>
                <w:iCs/>
                <w:sz w:val="16"/>
                <w:szCs w:val="16"/>
              </w:rPr>
              <w:t>110</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CE9A58F" w14:textId="77777777" w:rsidR="002922B7" w:rsidRPr="00880013" w:rsidRDefault="002922B7" w:rsidP="005B5F56">
            <w:pPr>
              <w:jc w:val="center"/>
              <w:rPr>
                <w:rFonts w:ascii="Arial" w:hAnsi="Arial" w:cs="Arial"/>
                <w:i/>
                <w:iCs/>
                <w:sz w:val="16"/>
                <w:szCs w:val="16"/>
              </w:rPr>
            </w:pPr>
            <w:r w:rsidRPr="00880013">
              <w:rPr>
                <w:rFonts w:ascii="Arial" w:hAnsi="Arial" w:cs="Arial"/>
                <w:i/>
                <w:iCs/>
                <w:sz w:val="16"/>
                <w:szCs w:val="16"/>
              </w:rPr>
              <w:t>34</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A813079" w14:textId="77777777" w:rsidR="002922B7" w:rsidRPr="00880013" w:rsidRDefault="002922B7" w:rsidP="005B5F56">
            <w:pPr>
              <w:jc w:val="center"/>
              <w:rPr>
                <w:rFonts w:ascii="Arial" w:hAnsi="Arial" w:cs="Arial"/>
                <w:i/>
                <w:sz w:val="16"/>
                <w:szCs w:val="16"/>
              </w:rPr>
            </w:pPr>
            <w:r w:rsidRPr="00880013">
              <w:rPr>
                <w:rFonts w:ascii="Arial" w:hAnsi="Arial" w:cs="Arial"/>
                <w:i/>
                <w:sz w:val="16"/>
                <w:szCs w:val="16"/>
              </w:rPr>
              <w:t>324%</w:t>
            </w:r>
          </w:p>
        </w:tc>
      </w:tr>
      <w:tr w:rsidR="002922B7" w:rsidRPr="002D4A93" w14:paraId="0A443FE7" w14:textId="77777777" w:rsidTr="005C21E5">
        <w:trPr>
          <w:trHeight w:val="300"/>
        </w:trPr>
        <w:tc>
          <w:tcPr>
            <w:tcW w:w="481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C655B9D" w14:textId="77777777" w:rsidR="002922B7" w:rsidRPr="00F56873" w:rsidRDefault="002922B7" w:rsidP="005B5F56">
            <w:pPr>
              <w:rPr>
                <w:rFonts w:ascii="Arial" w:hAnsi="Arial" w:cs="Arial"/>
                <w:i/>
                <w:iCs/>
                <w:sz w:val="16"/>
                <w:szCs w:val="16"/>
              </w:rPr>
            </w:pPr>
            <w:r w:rsidRPr="00DF3E6E">
              <w:rPr>
                <w:rFonts w:ascii="Arial" w:hAnsi="Arial" w:cs="Arial"/>
                <w:i/>
                <w:iCs/>
                <w:sz w:val="16"/>
                <w:szCs w:val="16"/>
              </w:rPr>
              <w:t>Liczba osób zagrożonych ubóstwem lub wykluczeniem społecznym objętych usługami zdrowotnymi  w programie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1778610B" w14:textId="77777777" w:rsidR="002922B7" w:rsidRPr="00D407DC" w:rsidRDefault="002922B7" w:rsidP="005B5F56">
            <w:pPr>
              <w:jc w:val="center"/>
              <w:rPr>
                <w:rFonts w:ascii="Arial" w:hAnsi="Arial" w:cs="Arial"/>
                <w:i/>
                <w:iCs/>
                <w:sz w:val="16"/>
                <w:szCs w:val="16"/>
                <w:highlight w:val="yellow"/>
              </w:rPr>
            </w:pPr>
            <w:r w:rsidRPr="00F56873">
              <w:rPr>
                <w:rFonts w:ascii="Arial" w:hAnsi="Arial" w:cs="Arial"/>
                <w:i/>
                <w:iCs/>
                <w:sz w:val="16"/>
                <w:szCs w:val="16"/>
              </w:rPr>
              <w:t>9iv</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02F8FA8" w14:textId="77777777" w:rsidR="002922B7" w:rsidRPr="00DF3E6E" w:rsidRDefault="002922B7" w:rsidP="005B5F56">
            <w:pPr>
              <w:jc w:val="center"/>
              <w:rPr>
                <w:rFonts w:ascii="Arial" w:hAnsi="Arial" w:cs="Arial"/>
                <w:i/>
                <w:iCs/>
                <w:sz w:val="16"/>
                <w:szCs w:val="16"/>
              </w:rPr>
            </w:pPr>
            <w:r w:rsidRPr="00DF3E6E">
              <w:rPr>
                <w:rFonts w:ascii="Arial" w:hAnsi="Arial" w:cs="Arial"/>
                <w:i/>
                <w:iCs/>
                <w:sz w:val="16"/>
                <w:szCs w:val="16"/>
              </w:rPr>
              <w:t>127 410</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BA6DD66" w14:textId="77777777" w:rsidR="002922B7" w:rsidRPr="00DF3E6E" w:rsidRDefault="002922B7" w:rsidP="005B5F56">
            <w:pPr>
              <w:jc w:val="center"/>
              <w:rPr>
                <w:rFonts w:ascii="Arial" w:hAnsi="Arial" w:cs="Arial"/>
                <w:i/>
                <w:iCs/>
                <w:sz w:val="16"/>
                <w:szCs w:val="16"/>
              </w:rPr>
            </w:pPr>
            <w:r w:rsidRPr="00DF3E6E">
              <w:rPr>
                <w:rFonts w:ascii="Arial" w:hAnsi="Arial" w:cs="Arial"/>
                <w:i/>
                <w:iCs/>
                <w:sz w:val="16"/>
                <w:szCs w:val="16"/>
              </w:rPr>
              <w:t>76 885</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B8862D5" w14:textId="77777777" w:rsidR="002922B7" w:rsidRPr="00DF3E6E" w:rsidRDefault="002922B7" w:rsidP="005B5F56">
            <w:pPr>
              <w:jc w:val="center"/>
              <w:rPr>
                <w:rFonts w:ascii="Arial" w:hAnsi="Arial" w:cs="Arial"/>
                <w:i/>
                <w:sz w:val="16"/>
                <w:szCs w:val="16"/>
              </w:rPr>
            </w:pPr>
            <w:r w:rsidRPr="00DF3E6E">
              <w:rPr>
                <w:rFonts w:ascii="Arial" w:hAnsi="Arial" w:cs="Arial"/>
                <w:i/>
                <w:sz w:val="16"/>
                <w:szCs w:val="16"/>
              </w:rPr>
              <w:t>166%</w:t>
            </w:r>
          </w:p>
        </w:tc>
      </w:tr>
      <w:tr w:rsidR="002922B7" w:rsidRPr="002D4A93" w14:paraId="4BA6CE65" w14:textId="77777777" w:rsidTr="005C21E5">
        <w:trPr>
          <w:trHeight w:val="300"/>
        </w:trPr>
        <w:tc>
          <w:tcPr>
            <w:tcW w:w="481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7542F12" w14:textId="77777777" w:rsidR="002922B7" w:rsidRPr="00F56873" w:rsidRDefault="002922B7" w:rsidP="005B5F56">
            <w:pPr>
              <w:rPr>
                <w:rFonts w:ascii="Arial" w:hAnsi="Arial" w:cs="Arial"/>
                <w:i/>
                <w:iCs/>
                <w:sz w:val="16"/>
                <w:szCs w:val="16"/>
              </w:rPr>
            </w:pPr>
            <w:r w:rsidRPr="00DF3E6E">
              <w:rPr>
                <w:rFonts w:ascii="Arial" w:hAnsi="Arial" w:cs="Arial"/>
                <w:i/>
                <w:iCs/>
                <w:sz w:val="16"/>
                <w:szCs w:val="16"/>
              </w:rPr>
              <w:t>Liczba wspartych w programie miejsc świadczenia usług zdrowotnych, istniejących po zakończeniu projektu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739EC18B" w14:textId="77777777" w:rsidR="002922B7" w:rsidRPr="00D407DC" w:rsidRDefault="002922B7" w:rsidP="005B5F56">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C73E304" w14:textId="77777777" w:rsidR="002922B7" w:rsidRPr="00DF3E6E" w:rsidRDefault="002922B7" w:rsidP="005B5F56">
            <w:pPr>
              <w:jc w:val="center"/>
              <w:rPr>
                <w:rFonts w:ascii="Arial" w:hAnsi="Arial" w:cs="Arial"/>
                <w:i/>
                <w:iCs/>
                <w:sz w:val="16"/>
                <w:szCs w:val="16"/>
              </w:rPr>
            </w:pPr>
            <w:r w:rsidRPr="00DF3E6E">
              <w:rPr>
                <w:rFonts w:ascii="Arial" w:hAnsi="Arial" w:cs="Arial"/>
                <w:i/>
                <w:iCs/>
                <w:sz w:val="16"/>
                <w:szCs w:val="16"/>
              </w:rPr>
              <w:t>119</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4D8CB1E" w14:textId="77777777" w:rsidR="002922B7" w:rsidRPr="00DF3E6E" w:rsidRDefault="002922B7" w:rsidP="005B5F56">
            <w:pPr>
              <w:jc w:val="center"/>
              <w:rPr>
                <w:rFonts w:ascii="Arial" w:hAnsi="Arial" w:cs="Arial"/>
                <w:i/>
                <w:iCs/>
                <w:sz w:val="16"/>
                <w:szCs w:val="16"/>
              </w:rPr>
            </w:pPr>
            <w:r w:rsidRPr="00DF3E6E">
              <w:rPr>
                <w:rFonts w:ascii="Arial" w:hAnsi="Arial" w:cs="Arial"/>
                <w:i/>
                <w:iCs/>
                <w:sz w:val="16"/>
                <w:szCs w:val="16"/>
              </w:rPr>
              <w:t>600</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BF546B8" w14:textId="77777777" w:rsidR="002922B7" w:rsidRPr="00DF3E6E" w:rsidRDefault="002922B7" w:rsidP="005B5F56">
            <w:pPr>
              <w:jc w:val="center"/>
              <w:rPr>
                <w:rFonts w:ascii="Arial" w:hAnsi="Arial" w:cs="Arial"/>
                <w:i/>
                <w:sz w:val="16"/>
                <w:szCs w:val="16"/>
              </w:rPr>
            </w:pPr>
            <w:r w:rsidRPr="00DF3E6E">
              <w:rPr>
                <w:rFonts w:ascii="Arial" w:hAnsi="Arial" w:cs="Arial"/>
                <w:i/>
                <w:sz w:val="16"/>
                <w:szCs w:val="16"/>
              </w:rPr>
              <w:t>20%</w:t>
            </w:r>
          </w:p>
        </w:tc>
      </w:tr>
    </w:tbl>
    <w:p w14:paraId="5948D274" w14:textId="77777777" w:rsidR="002922B7" w:rsidRDefault="002922B7" w:rsidP="002922B7">
      <w:pPr>
        <w:spacing w:after="0" w:line="240" w:lineRule="auto"/>
        <w:rPr>
          <w:rFonts w:ascii="Arial" w:hAnsi="Arial" w:cs="Arial"/>
          <w:sz w:val="18"/>
          <w:szCs w:val="20"/>
        </w:rPr>
        <w:sectPr w:rsidR="002922B7" w:rsidSect="002922B7">
          <w:type w:val="continuous"/>
          <w:pgSz w:w="11906" w:h="16838"/>
          <w:pgMar w:top="1418" w:right="849" w:bottom="1418" w:left="993" w:header="709" w:footer="709" w:gutter="0"/>
          <w:cols w:space="708"/>
        </w:sectPr>
      </w:pPr>
    </w:p>
    <w:p w14:paraId="59BE9D35" w14:textId="77777777" w:rsidR="002922B7" w:rsidRDefault="002922B7" w:rsidP="002922B7"/>
    <w:p w14:paraId="782A5236" w14:textId="6ACF1606" w:rsidR="00283C25" w:rsidRDefault="00283C25" w:rsidP="00FA384A">
      <w:pPr>
        <w:pStyle w:val="Nagwek4"/>
        <w:spacing w:before="36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24F94C17" w14:textId="77384667" w:rsidR="00037483" w:rsidRPr="00FB3FDD" w:rsidRDefault="00037483" w:rsidP="001F531C">
      <w:pPr>
        <w:pStyle w:val="Nagwek4"/>
        <w:spacing w:before="120" w:after="240"/>
        <w:rPr>
          <w:rFonts w:ascii="Arial" w:hAnsi="Arial" w:cs="Arial"/>
          <w:b/>
          <w:i w:val="0"/>
          <w:color w:val="0070C0"/>
          <w:sz w:val="20"/>
          <w:szCs w:val="20"/>
        </w:rPr>
      </w:pPr>
      <w:bookmarkStart w:id="17" w:name="_Toc103256730"/>
      <w:r w:rsidRPr="00FB3FDD">
        <w:rPr>
          <w:rFonts w:ascii="Arial" w:hAnsi="Arial" w:cs="Arial"/>
          <w:b/>
          <w:i w:val="0"/>
          <w:color w:val="0070C0"/>
          <w:sz w:val="20"/>
          <w:szCs w:val="20"/>
        </w:rPr>
        <w:lastRenderedPageBreak/>
        <w:t>REGIONALNY PROGRAM OPERACYJNY WOJEWÓDZTWA OPOLSKIEGO na lata 2014 – 2020</w:t>
      </w:r>
      <w:bookmarkEnd w:id="17"/>
    </w:p>
    <w:tbl>
      <w:tblPr>
        <w:tblStyle w:val="Tabela-Siatka"/>
        <w:tblW w:w="9356" w:type="dxa"/>
        <w:tblLook w:val="04A0" w:firstRow="1" w:lastRow="0" w:firstColumn="1" w:lastColumn="0" w:noHBand="0" w:noVBand="1"/>
      </w:tblPr>
      <w:tblGrid>
        <w:gridCol w:w="1626"/>
        <w:gridCol w:w="5037"/>
        <w:gridCol w:w="2693"/>
      </w:tblGrid>
      <w:tr w:rsidR="00126776" w:rsidRPr="00C55927" w14:paraId="21FF1024" w14:textId="77777777" w:rsidTr="002E4027">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D00F7D3" w14:textId="77777777" w:rsidR="00126776" w:rsidRDefault="00126776" w:rsidP="002E4027">
            <w:r>
              <w:rPr>
                <w:noProof/>
              </w:rPr>
              <w:drawing>
                <wp:anchor distT="0" distB="0" distL="114300" distR="114300" simplePos="0" relativeHeight="252170240" behindDoc="0" locked="0" layoutInCell="1" allowOverlap="1" wp14:anchorId="34811ACE" wp14:editId="57EE243B">
                  <wp:simplePos x="0" y="0"/>
                  <wp:positionH relativeFrom="column">
                    <wp:posOffset>101600</wp:posOffset>
                  </wp:positionH>
                  <wp:positionV relativeFrom="paragraph">
                    <wp:posOffset>57150</wp:posOffset>
                  </wp:positionV>
                  <wp:extent cx="795020" cy="754380"/>
                  <wp:effectExtent l="0" t="0" r="5080" b="7620"/>
                  <wp:wrapNone/>
                  <wp:docPr id="25" name="Obraz 25"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79300974" w14:textId="77777777" w:rsidR="00126776" w:rsidRDefault="00126776" w:rsidP="002E4027"/>
          <w:p w14:paraId="42E7A2FF" w14:textId="77777777" w:rsidR="00126776" w:rsidRDefault="00126776" w:rsidP="002E4027"/>
          <w:p w14:paraId="4B64F437" w14:textId="77777777" w:rsidR="00126776" w:rsidRDefault="00126776" w:rsidP="002E4027"/>
          <w:p w14:paraId="7AF9CB2D" w14:textId="77777777" w:rsidR="00126776" w:rsidRDefault="00126776" w:rsidP="002E4027"/>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BF47E73" w14:textId="77777777" w:rsidR="00126776" w:rsidRPr="00C55927" w:rsidRDefault="00126776" w:rsidP="002E4027">
            <w:pPr>
              <w:jc w:val="center"/>
              <w:rPr>
                <w:rFonts w:ascii="Arial" w:hAnsi="Arial" w:cs="Arial"/>
                <w:b/>
                <w:bCs/>
                <w:color w:val="538135" w:themeColor="accent6" w:themeShade="BF"/>
                <w:sz w:val="36"/>
                <w:szCs w:val="36"/>
              </w:rPr>
            </w:pPr>
            <w:r w:rsidRPr="00C55927">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DA3DA6B" w14:textId="77777777" w:rsidR="00126776" w:rsidRPr="00C55927" w:rsidRDefault="00126776" w:rsidP="002E4027">
            <w:pPr>
              <w:jc w:val="center"/>
              <w:rPr>
                <w:rFonts w:ascii="Arial" w:hAnsi="Arial" w:cs="Arial"/>
                <w:b/>
                <w:bCs/>
                <w:color w:val="0070C0"/>
                <w:sz w:val="36"/>
                <w:szCs w:val="36"/>
              </w:rPr>
            </w:pPr>
            <w:r>
              <w:rPr>
                <w:rFonts w:ascii="Arial" w:hAnsi="Arial" w:cs="Arial"/>
                <w:b/>
                <w:bCs/>
                <w:color w:val="0070C0"/>
                <w:sz w:val="36"/>
                <w:szCs w:val="36"/>
              </w:rPr>
              <w:t> 4</w:t>
            </w:r>
            <w:r w:rsidRPr="00C55927">
              <w:rPr>
                <w:rFonts w:ascii="Arial" w:hAnsi="Arial" w:cs="Arial"/>
                <w:b/>
                <w:bCs/>
                <w:color w:val="0070C0"/>
                <w:sz w:val="36"/>
                <w:szCs w:val="36"/>
              </w:rPr>
              <w:t>76</w:t>
            </w:r>
            <w:r>
              <w:rPr>
                <w:rFonts w:ascii="Arial" w:hAnsi="Arial" w:cs="Arial"/>
                <w:b/>
                <w:bCs/>
                <w:color w:val="0070C0"/>
                <w:sz w:val="36"/>
                <w:szCs w:val="36"/>
              </w:rPr>
              <w:t>,1</w:t>
            </w:r>
            <w:r w:rsidRPr="00C55927">
              <w:rPr>
                <w:rFonts w:ascii="Arial" w:hAnsi="Arial" w:cs="Arial"/>
                <w:b/>
                <w:bCs/>
                <w:color w:val="0070C0"/>
                <w:sz w:val="36"/>
                <w:szCs w:val="36"/>
              </w:rPr>
              <w:t xml:space="preserve"> mln zł*</w:t>
            </w:r>
          </w:p>
        </w:tc>
      </w:tr>
      <w:tr w:rsidR="00126776" w:rsidRPr="00C55927" w14:paraId="263618D3" w14:textId="77777777" w:rsidTr="002E4027">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11B03AD" w14:textId="77777777" w:rsidR="00126776" w:rsidRDefault="00126776" w:rsidP="002E4027">
            <w:r>
              <w:rPr>
                <w:noProof/>
              </w:rPr>
              <w:drawing>
                <wp:anchor distT="0" distB="0" distL="114300" distR="114300" simplePos="0" relativeHeight="252171264" behindDoc="0" locked="0" layoutInCell="1" allowOverlap="1" wp14:anchorId="65F0CBA4" wp14:editId="61C1351B">
                  <wp:simplePos x="0" y="0"/>
                  <wp:positionH relativeFrom="column">
                    <wp:posOffset>152400</wp:posOffset>
                  </wp:positionH>
                  <wp:positionV relativeFrom="paragraph">
                    <wp:posOffset>151765</wp:posOffset>
                  </wp:positionV>
                  <wp:extent cx="771525" cy="739140"/>
                  <wp:effectExtent l="0" t="0" r="9525" b="3810"/>
                  <wp:wrapNone/>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1468F272" w14:textId="77777777" w:rsidR="00126776" w:rsidRDefault="00126776" w:rsidP="002E4027"/>
          <w:p w14:paraId="1929B6CA" w14:textId="77777777" w:rsidR="00126776" w:rsidRDefault="00126776" w:rsidP="002E4027"/>
          <w:p w14:paraId="70561FC6" w14:textId="77777777" w:rsidR="00126776" w:rsidRDefault="00126776" w:rsidP="002E4027"/>
          <w:p w14:paraId="330DD834" w14:textId="77777777" w:rsidR="00126776" w:rsidRDefault="00126776" w:rsidP="002E4027"/>
          <w:p w14:paraId="352C24AC" w14:textId="77777777" w:rsidR="00126776" w:rsidRDefault="00126776" w:rsidP="002E4027"/>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987B5E5" w14:textId="77777777" w:rsidR="00126776" w:rsidRPr="00382186" w:rsidRDefault="00126776" w:rsidP="002E4027">
            <w:pPr>
              <w:jc w:val="center"/>
              <w:rPr>
                <w:rFonts w:ascii="Arial" w:hAnsi="Arial" w:cs="Arial"/>
                <w:b/>
                <w:bCs/>
                <w:color w:val="0070C0"/>
                <w:sz w:val="36"/>
                <w:szCs w:val="36"/>
              </w:rPr>
            </w:pPr>
            <w:r w:rsidRPr="00382186">
              <w:rPr>
                <w:rFonts w:ascii="Arial" w:hAnsi="Arial" w:cs="Arial"/>
                <w:b/>
                <w:bCs/>
                <w:color w:val="0070C0"/>
                <w:sz w:val="36"/>
                <w:szCs w:val="36"/>
              </w:rPr>
              <w:t>Działania uzgodnione w PD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65A031B" w14:textId="77777777" w:rsidR="00126776" w:rsidRPr="00C55927" w:rsidRDefault="00126776" w:rsidP="002E4027">
            <w:pPr>
              <w:jc w:val="center"/>
              <w:rPr>
                <w:rFonts w:ascii="Arial" w:hAnsi="Arial" w:cs="Arial"/>
                <w:b/>
                <w:bCs/>
                <w:color w:val="0070C0"/>
                <w:sz w:val="36"/>
                <w:szCs w:val="36"/>
              </w:rPr>
            </w:pPr>
            <w:r w:rsidRPr="00C55927">
              <w:rPr>
                <w:rFonts w:ascii="Arial" w:hAnsi="Arial" w:cs="Arial"/>
                <w:b/>
                <w:bCs/>
                <w:color w:val="0070C0"/>
                <w:sz w:val="36"/>
                <w:szCs w:val="36"/>
              </w:rPr>
              <w:t xml:space="preserve"> </w:t>
            </w:r>
            <w:r>
              <w:rPr>
                <w:rFonts w:ascii="Arial" w:hAnsi="Arial" w:cs="Arial"/>
                <w:b/>
                <w:bCs/>
                <w:color w:val="0070C0"/>
                <w:sz w:val="36"/>
                <w:szCs w:val="36"/>
              </w:rPr>
              <w:t xml:space="preserve">367,5 </w:t>
            </w:r>
            <w:r w:rsidRPr="00C55927">
              <w:rPr>
                <w:rFonts w:ascii="Arial" w:hAnsi="Arial" w:cs="Arial"/>
                <w:b/>
                <w:bCs/>
                <w:color w:val="0070C0"/>
                <w:sz w:val="36"/>
                <w:szCs w:val="36"/>
              </w:rPr>
              <w:t>mln zł</w:t>
            </w:r>
          </w:p>
        </w:tc>
      </w:tr>
      <w:tr w:rsidR="00126776" w:rsidRPr="00382186" w14:paraId="1517CE89" w14:textId="77777777" w:rsidTr="002E4027">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4630D5B" w14:textId="77777777" w:rsidR="00126776" w:rsidRDefault="00126776" w:rsidP="002E4027">
            <w:pPr>
              <w:jc w:val="center"/>
            </w:pPr>
            <w:r>
              <w:rPr>
                <w:noProof/>
              </w:rPr>
              <w:drawing>
                <wp:inline distT="0" distB="0" distL="0" distR="0" wp14:anchorId="4C1F478A" wp14:editId="67086733">
                  <wp:extent cx="895350" cy="865254"/>
                  <wp:effectExtent l="0" t="0" r="0" b="0"/>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1C54F56" w14:textId="77777777" w:rsidR="007C2EF6" w:rsidRDefault="00126776" w:rsidP="002E4027">
            <w:pPr>
              <w:jc w:val="center"/>
              <w:rPr>
                <w:rFonts w:ascii="Arial" w:hAnsi="Arial" w:cs="Arial"/>
                <w:b/>
                <w:bCs/>
                <w:color w:val="0070C0"/>
                <w:sz w:val="36"/>
                <w:szCs w:val="36"/>
              </w:rPr>
            </w:pPr>
            <w:r w:rsidRPr="00382186">
              <w:rPr>
                <w:rFonts w:ascii="Arial" w:hAnsi="Arial" w:cs="Arial"/>
                <w:b/>
                <w:bCs/>
                <w:color w:val="0070C0"/>
                <w:sz w:val="36"/>
                <w:szCs w:val="36"/>
              </w:rPr>
              <w:t xml:space="preserve">Podpisane umowy </w:t>
            </w:r>
          </w:p>
          <w:p w14:paraId="67040019" w14:textId="39819D30" w:rsidR="00126776" w:rsidRPr="00382186" w:rsidRDefault="00126776" w:rsidP="002E4027">
            <w:pPr>
              <w:jc w:val="center"/>
              <w:rPr>
                <w:rFonts w:ascii="Arial" w:hAnsi="Arial" w:cs="Arial"/>
                <w:b/>
                <w:bCs/>
                <w:color w:val="767171" w:themeColor="background2" w:themeShade="80"/>
                <w:sz w:val="36"/>
                <w:szCs w:val="36"/>
              </w:rPr>
            </w:pPr>
            <w:r w:rsidRPr="00382186">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F84A716" w14:textId="77777777" w:rsidR="00126776" w:rsidRPr="00C55927" w:rsidRDefault="00126776" w:rsidP="002E4027">
            <w:pPr>
              <w:jc w:val="center"/>
              <w:rPr>
                <w:rFonts w:ascii="Arial" w:hAnsi="Arial" w:cs="Arial"/>
                <w:b/>
                <w:bCs/>
                <w:color w:val="767171" w:themeColor="background2" w:themeShade="80"/>
                <w:sz w:val="50"/>
                <w:szCs w:val="50"/>
              </w:rPr>
            </w:pPr>
          </w:p>
          <w:p w14:paraId="3F0AAEF7" w14:textId="77777777" w:rsidR="00126776" w:rsidRPr="00C55927" w:rsidRDefault="00126776" w:rsidP="002E4027">
            <w:pPr>
              <w:jc w:val="center"/>
              <w:rPr>
                <w:rFonts w:ascii="Arial" w:hAnsi="Arial" w:cs="Arial"/>
                <w:b/>
                <w:bCs/>
                <w:color w:val="0070C0"/>
                <w:sz w:val="36"/>
                <w:szCs w:val="36"/>
              </w:rPr>
            </w:pPr>
            <w:r w:rsidRPr="00C55927">
              <w:rPr>
                <w:rFonts w:ascii="Arial" w:hAnsi="Arial" w:cs="Arial"/>
                <w:b/>
                <w:bCs/>
                <w:color w:val="0070C0"/>
                <w:sz w:val="36"/>
                <w:szCs w:val="36"/>
              </w:rPr>
              <w:t> </w:t>
            </w:r>
            <w:r>
              <w:rPr>
                <w:rFonts w:ascii="Arial" w:hAnsi="Arial" w:cs="Arial"/>
                <w:b/>
                <w:bCs/>
                <w:color w:val="0070C0"/>
                <w:sz w:val="36"/>
                <w:szCs w:val="36"/>
              </w:rPr>
              <w:t>430</w:t>
            </w:r>
            <w:r w:rsidRPr="00C55927">
              <w:rPr>
                <w:rFonts w:ascii="Arial" w:hAnsi="Arial" w:cs="Arial"/>
                <w:b/>
                <w:bCs/>
                <w:color w:val="0070C0"/>
                <w:sz w:val="36"/>
                <w:szCs w:val="36"/>
              </w:rPr>
              <w:t xml:space="preserve"> mln zł</w:t>
            </w:r>
          </w:p>
          <w:p w14:paraId="17E70782" w14:textId="77777777" w:rsidR="00126776" w:rsidRPr="00C55927" w:rsidRDefault="00126776" w:rsidP="002E4027">
            <w:pPr>
              <w:jc w:val="center"/>
              <w:rPr>
                <w:rFonts w:ascii="Arial" w:hAnsi="Arial" w:cs="Arial"/>
                <w:b/>
                <w:bCs/>
                <w:color w:val="767171" w:themeColor="background2" w:themeShade="80"/>
                <w:sz w:val="50"/>
                <w:szCs w:val="50"/>
              </w:rPr>
            </w:pPr>
          </w:p>
        </w:tc>
      </w:tr>
    </w:tbl>
    <w:p w14:paraId="4D5B1C1C" w14:textId="77777777" w:rsidR="00126776" w:rsidRDefault="00126776" w:rsidP="00126776">
      <w:pPr>
        <w:spacing w:after="0"/>
        <w:rPr>
          <w:rFonts w:ascii="Arial" w:hAnsi="Arial" w:cs="Arial"/>
          <w:sz w:val="16"/>
          <w:szCs w:val="16"/>
        </w:rPr>
      </w:pPr>
    </w:p>
    <w:p w14:paraId="3B523CCF" w14:textId="77777777" w:rsidR="00126776" w:rsidRPr="0025007A" w:rsidRDefault="00126776" w:rsidP="00126776">
      <w:pPr>
        <w:spacing w:after="0"/>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5CF3947C" w14:textId="77777777" w:rsidR="00126776" w:rsidRDefault="00126776" w:rsidP="00126776">
      <w:pPr>
        <w:rPr>
          <w:rFonts w:ascii="Arial" w:hAnsi="Arial" w:cs="Arial"/>
          <w:sz w:val="16"/>
          <w:szCs w:val="16"/>
        </w:rPr>
      </w:pPr>
      <w:r>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17896CBC" w14:textId="77777777" w:rsidR="005C56B3" w:rsidRDefault="005C56B3" w:rsidP="00126776">
      <w:pPr>
        <w:spacing w:before="120" w:after="120" w:line="240" w:lineRule="auto"/>
        <w:jc w:val="both"/>
        <w:rPr>
          <w:rFonts w:ascii="Arial" w:hAnsi="Arial" w:cs="Arial"/>
          <w:sz w:val="20"/>
          <w:szCs w:val="20"/>
        </w:rPr>
        <w:sectPr w:rsidR="005C56B3" w:rsidSect="005678D1">
          <w:type w:val="continuous"/>
          <w:pgSz w:w="11906" w:h="16838"/>
          <w:pgMar w:top="1418" w:right="849" w:bottom="1418" w:left="993" w:header="709" w:footer="709" w:gutter="0"/>
          <w:cols w:space="708"/>
        </w:sectPr>
      </w:pPr>
    </w:p>
    <w:p w14:paraId="0794373C" w14:textId="77777777" w:rsidR="00126776" w:rsidRPr="007B5549" w:rsidRDefault="00126776" w:rsidP="00126776">
      <w:pPr>
        <w:spacing w:before="120" w:after="120" w:line="240" w:lineRule="auto"/>
        <w:jc w:val="both"/>
        <w:rPr>
          <w:rFonts w:ascii="Arial" w:hAnsi="Arial" w:cs="Arial"/>
          <w:sz w:val="20"/>
          <w:szCs w:val="20"/>
        </w:rPr>
      </w:pPr>
      <w:r>
        <w:rPr>
          <w:rFonts w:ascii="Arial" w:hAnsi="Arial" w:cs="Arial"/>
          <w:sz w:val="20"/>
          <w:szCs w:val="20"/>
        </w:rPr>
        <w:t xml:space="preserve">Łączna alokacja przewidziana na realizację wszystkich przedsięwzięć w obszarze ochrony zdrowia </w:t>
      </w:r>
      <w:r w:rsidRPr="00D53D30">
        <w:rPr>
          <w:rFonts w:ascii="Arial" w:hAnsi="Arial" w:cs="Arial"/>
          <w:sz w:val="20"/>
          <w:szCs w:val="20"/>
        </w:rPr>
        <w:t>to ok</w:t>
      </w:r>
      <w:r>
        <w:rPr>
          <w:rFonts w:ascii="Arial" w:hAnsi="Arial" w:cs="Arial"/>
          <w:sz w:val="20"/>
          <w:szCs w:val="20"/>
        </w:rPr>
        <w:t>.</w:t>
      </w:r>
      <w:r w:rsidRPr="00D53D30">
        <w:rPr>
          <w:rFonts w:ascii="Arial" w:hAnsi="Arial" w:cs="Arial"/>
          <w:sz w:val="20"/>
          <w:szCs w:val="20"/>
        </w:rPr>
        <w:t xml:space="preserve"> </w:t>
      </w:r>
      <w:r>
        <w:rPr>
          <w:rFonts w:ascii="Arial" w:hAnsi="Arial" w:cs="Arial"/>
          <w:sz w:val="20"/>
          <w:szCs w:val="20"/>
        </w:rPr>
        <w:t> 4</w:t>
      </w:r>
      <w:r w:rsidRPr="00D53D30">
        <w:rPr>
          <w:rFonts w:ascii="Arial" w:hAnsi="Arial" w:cs="Arial"/>
          <w:sz w:val="20"/>
          <w:szCs w:val="20"/>
        </w:rPr>
        <w:t>76</w:t>
      </w:r>
      <w:r>
        <w:rPr>
          <w:rFonts w:ascii="Arial" w:hAnsi="Arial" w:cs="Arial"/>
          <w:sz w:val="20"/>
          <w:szCs w:val="20"/>
        </w:rPr>
        <w:t>,1</w:t>
      </w:r>
      <w:r w:rsidRPr="00D53D30">
        <w:rPr>
          <w:rFonts w:ascii="Arial" w:hAnsi="Arial" w:cs="Arial"/>
          <w:sz w:val="20"/>
          <w:szCs w:val="20"/>
        </w:rPr>
        <w:t xml:space="preserve"> mln zł (w części dofinansowanie UE). Do końca okresu sprawozdawczego w ramach KS przyjęto operacje na łączną kwotę środków w części dofinansowanie UE </w:t>
      </w:r>
      <w:r>
        <w:rPr>
          <w:rFonts w:ascii="Arial" w:hAnsi="Arial" w:cs="Arial"/>
          <w:sz w:val="20"/>
          <w:szCs w:val="20"/>
        </w:rPr>
        <w:t>ponad</w:t>
      </w:r>
      <w:r w:rsidRPr="00D53D30">
        <w:rPr>
          <w:rFonts w:ascii="Arial" w:hAnsi="Arial" w:cs="Arial"/>
          <w:sz w:val="20"/>
          <w:szCs w:val="20"/>
        </w:rPr>
        <w:t xml:space="preserve"> </w:t>
      </w:r>
      <w:r>
        <w:rPr>
          <w:rFonts w:ascii="Arial" w:hAnsi="Arial" w:cs="Arial"/>
          <w:sz w:val="20"/>
          <w:szCs w:val="20"/>
        </w:rPr>
        <w:t xml:space="preserve">367,5 </w:t>
      </w:r>
      <w:r w:rsidRPr="00D53D30">
        <w:rPr>
          <w:rFonts w:ascii="Arial" w:hAnsi="Arial" w:cs="Arial"/>
          <w:sz w:val="20"/>
          <w:szCs w:val="20"/>
        </w:rPr>
        <w:t xml:space="preserve">mln zł. Ponadto, wartość projektów z obszaru zdrowia dedykowanych walce z COVID-19 </w:t>
      </w:r>
      <w:r w:rsidRPr="007B5549">
        <w:rPr>
          <w:rFonts w:ascii="Arial" w:hAnsi="Arial" w:cs="Arial"/>
          <w:sz w:val="20"/>
          <w:szCs w:val="20"/>
        </w:rPr>
        <w:t xml:space="preserve">wyniosła ok. </w:t>
      </w:r>
      <w:r>
        <w:rPr>
          <w:rFonts w:ascii="Arial" w:hAnsi="Arial" w:cs="Arial"/>
          <w:sz w:val="20"/>
          <w:szCs w:val="20"/>
        </w:rPr>
        <w:t>125,6</w:t>
      </w:r>
      <w:r w:rsidRPr="007B5549">
        <w:rPr>
          <w:rFonts w:ascii="Arial" w:hAnsi="Arial" w:cs="Arial"/>
          <w:sz w:val="20"/>
          <w:szCs w:val="20"/>
        </w:rPr>
        <w:t xml:space="preserve"> mln zł (dofinansowanie UE). </w:t>
      </w:r>
    </w:p>
    <w:p w14:paraId="2DF6AE88" w14:textId="77777777" w:rsidR="00DB3984" w:rsidRDefault="00126776" w:rsidP="00126776">
      <w:pPr>
        <w:spacing w:before="120" w:after="120" w:line="240" w:lineRule="auto"/>
        <w:jc w:val="both"/>
        <w:rPr>
          <w:rFonts w:ascii="Arial" w:hAnsi="Arial" w:cs="Arial"/>
          <w:sz w:val="20"/>
          <w:szCs w:val="20"/>
        </w:rPr>
      </w:pPr>
      <w:r w:rsidRPr="007B5549">
        <w:rPr>
          <w:rFonts w:ascii="Arial" w:hAnsi="Arial" w:cs="Arial"/>
          <w:sz w:val="20"/>
          <w:szCs w:val="20"/>
        </w:rPr>
        <w:t>W 2021 r. w ramach prac KS przyjęto</w:t>
      </w:r>
      <w:r>
        <w:rPr>
          <w:rFonts w:ascii="Arial" w:hAnsi="Arial" w:cs="Arial"/>
          <w:sz w:val="20"/>
          <w:szCs w:val="20"/>
        </w:rPr>
        <w:t xml:space="preserve"> dwa </w:t>
      </w:r>
      <w:r w:rsidRPr="007B5549">
        <w:rPr>
          <w:rFonts w:ascii="Arial" w:hAnsi="Arial" w:cs="Arial"/>
          <w:sz w:val="20"/>
          <w:szCs w:val="20"/>
        </w:rPr>
        <w:t>projekt</w:t>
      </w:r>
      <w:r>
        <w:rPr>
          <w:rFonts w:ascii="Arial" w:hAnsi="Arial" w:cs="Arial"/>
          <w:sz w:val="20"/>
          <w:szCs w:val="20"/>
        </w:rPr>
        <w:t>y</w:t>
      </w:r>
      <w:r w:rsidRPr="007B5549">
        <w:rPr>
          <w:rFonts w:ascii="Arial" w:hAnsi="Arial" w:cs="Arial"/>
          <w:sz w:val="20"/>
          <w:szCs w:val="20"/>
        </w:rPr>
        <w:t xml:space="preserve"> konk</w:t>
      </w:r>
      <w:r>
        <w:rPr>
          <w:rFonts w:ascii="Arial" w:hAnsi="Arial" w:cs="Arial"/>
          <w:sz w:val="20"/>
          <w:szCs w:val="20"/>
        </w:rPr>
        <w:t xml:space="preserve">ursów </w:t>
      </w:r>
      <w:r w:rsidRPr="007B5549">
        <w:rPr>
          <w:rFonts w:ascii="Arial" w:hAnsi="Arial" w:cs="Arial"/>
          <w:sz w:val="20"/>
          <w:szCs w:val="20"/>
        </w:rPr>
        <w:t>na kwotę</w:t>
      </w:r>
      <w:r w:rsidRPr="00D53D30">
        <w:rPr>
          <w:rFonts w:ascii="Arial" w:hAnsi="Arial" w:cs="Arial"/>
          <w:sz w:val="20"/>
          <w:szCs w:val="20"/>
        </w:rPr>
        <w:t xml:space="preserve"> </w:t>
      </w:r>
      <w:r>
        <w:rPr>
          <w:rFonts w:ascii="Arial" w:hAnsi="Arial" w:cs="Arial"/>
          <w:sz w:val="20"/>
          <w:szCs w:val="20"/>
        </w:rPr>
        <w:t xml:space="preserve">9,3 </w:t>
      </w:r>
      <w:r w:rsidRPr="00D53D30">
        <w:rPr>
          <w:rFonts w:ascii="Arial" w:hAnsi="Arial" w:cs="Arial"/>
          <w:sz w:val="20"/>
          <w:szCs w:val="20"/>
        </w:rPr>
        <w:t xml:space="preserve">mln zł </w:t>
      </w:r>
      <w:r>
        <w:rPr>
          <w:rFonts w:ascii="Arial" w:hAnsi="Arial" w:cs="Arial"/>
          <w:sz w:val="20"/>
          <w:szCs w:val="20"/>
        </w:rPr>
        <w:t>oraz jeden projekt pozakonkursowy na kwotę 27 mln zł (</w:t>
      </w:r>
      <w:r w:rsidRPr="00D53D30">
        <w:rPr>
          <w:rFonts w:ascii="Arial" w:hAnsi="Arial" w:cs="Arial"/>
          <w:sz w:val="20"/>
          <w:szCs w:val="20"/>
        </w:rPr>
        <w:t>w części dofinansowanie UE)</w:t>
      </w:r>
      <w:r>
        <w:rPr>
          <w:rFonts w:ascii="Arial" w:hAnsi="Arial" w:cs="Arial"/>
          <w:sz w:val="20"/>
          <w:szCs w:val="20"/>
        </w:rPr>
        <w:t>.</w:t>
      </w:r>
    </w:p>
    <w:p w14:paraId="2481FE89" w14:textId="50D9CA1D" w:rsidR="00126776" w:rsidRPr="00126776" w:rsidRDefault="00505DB3" w:rsidP="00126776">
      <w:pPr>
        <w:spacing w:before="120" w:after="120" w:line="240" w:lineRule="auto"/>
        <w:jc w:val="both"/>
        <w:rPr>
          <w:rFonts w:ascii="Arial" w:hAnsi="Arial" w:cs="Arial"/>
          <w:sz w:val="20"/>
          <w:szCs w:val="20"/>
        </w:rPr>
      </w:pPr>
      <w:r>
        <w:rPr>
          <w:rFonts w:ascii="Arial" w:eastAsia="Calibri" w:hAnsi="Arial" w:cs="Arial"/>
          <w:sz w:val="20"/>
          <w:szCs w:val="20"/>
        </w:rPr>
        <w:t>Realizowane w ramach RPO</w:t>
      </w:r>
      <w:r w:rsidR="00126776">
        <w:rPr>
          <w:rFonts w:ascii="Arial" w:hAnsi="Arial" w:cs="Arial"/>
          <w:sz w:val="20"/>
          <w:szCs w:val="20"/>
        </w:rPr>
        <w:t xml:space="preserve"> działania przełożyły się na osiągnięcie następujących wartości wskaźników:</w:t>
      </w:r>
    </w:p>
    <w:p w14:paraId="7FF767B4" w14:textId="77777777" w:rsidR="00DB3984" w:rsidRDefault="00DB3984" w:rsidP="00126776">
      <w:pPr>
        <w:jc w:val="center"/>
        <w:rPr>
          <w:rFonts w:ascii="Arial" w:hAnsi="Arial" w:cs="Arial"/>
          <w:b/>
          <w:bCs/>
          <w:i/>
          <w:sz w:val="16"/>
          <w:szCs w:val="16"/>
        </w:rPr>
        <w:sectPr w:rsidR="00DB3984" w:rsidSect="00DB3984">
          <w:type w:val="continuous"/>
          <w:pgSz w:w="11906" w:h="16838"/>
          <w:pgMar w:top="1418" w:right="849" w:bottom="1418" w:left="993" w:header="709" w:footer="709" w:gutter="0"/>
          <w:cols w:num="2" w:space="708"/>
        </w:sectPr>
      </w:pPr>
    </w:p>
    <w:tbl>
      <w:tblPr>
        <w:tblStyle w:val="Tabela-Siatka"/>
        <w:tblpPr w:leftFromText="141" w:rightFromText="141" w:vertAnchor="text" w:horzAnchor="page" w:tblpX="951" w:tblpY="236"/>
        <w:tblW w:w="10055"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668"/>
        <w:gridCol w:w="1276"/>
        <w:gridCol w:w="1559"/>
        <w:gridCol w:w="1134"/>
        <w:gridCol w:w="1418"/>
      </w:tblGrid>
      <w:tr w:rsidR="00126776" w:rsidRPr="00425FA3" w14:paraId="647F4917" w14:textId="77777777" w:rsidTr="007578CD">
        <w:trPr>
          <w:trHeight w:val="361"/>
        </w:trPr>
        <w:tc>
          <w:tcPr>
            <w:tcW w:w="4668" w:type="dxa"/>
            <w:shd w:val="clear" w:color="auto" w:fill="DEEAF6" w:themeFill="accent1" w:themeFillTint="33"/>
            <w:noWrap/>
            <w:vAlign w:val="center"/>
            <w:hideMark/>
          </w:tcPr>
          <w:p w14:paraId="071BFA6D" w14:textId="77777777" w:rsidR="00126776" w:rsidRPr="00B343BE" w:rsidRDefault="00126776" w:rsidP="00126776">
            <w:pPr>
              <w:jc w:val="center"/>
              <w:rPr>
                <w:rFonts w:ascii="Arial" w:hAnsi="Arial" w:cs="Arial"/>
                <w:b/>
                <w:bCs/>
                <w:i/>
                <w:sz w:val="16"/>
                <w:szCs w:val="16"/>
              </w:rPr>
            </w:pPr>
            <w:r w:rsidRPr="00B343BE">
              <w:rPr>
                <w:rFonts w:ascii="Arial" w:hAnsi="Arial" w:cs="Arial"/>
                <w:b/>
                <w:bCs/>
                <w:i/>
                <w:sz w:val="16"/>
                <w:szCs w:val="16"/>
              </w:rPr>
              <w:t>Nazwa wskaźnika</w:t>
            </w:r>
          </w:p>
        </w:tc>
        <w:tc>
          <w:tcPr>
            <w:tcW w:w="1276" w:type="dxa"/>
            <w:shd w:val="clear" w:color="auto" w:fill="DEEAF6" w:themeFill="accent1" w:themeFillTint="33"/>
            <w:vAlign w:val="center"/>
            <w:hideMark/>
          </w:tcPr>
          <w:p w14:paraId="5762EDBB" w14:textId="77777777" w:rsidR="00126776" w:rsidRPr="00B343BE" w:rsidRDefault="00126776" w:rsidP="00126776">
            <w:pPr>
              <w:jc w:val="center"/>
              <w:rPr>
                <w:rFonts w:ascii="Arial" w:hAnsi="Arial" w:cs="Arial"/>
                <w:b/>
                <w:bCs/>
                <w:i/>
                <w:sz w:val="16"/>
                <w:szCs w:val="16"/>
              </w:rPr>
            </w:pPr>
            <w:r w:rsidRPr="00B343BE">
              <w:rPr>
                <w:rFonts w:ascii="Arial" w:hAnsi="Arial" w:cs="Arial"/>
                <w:b/>
                <w:bCs/>
                <w:i/>
                <w:sz w:val="16"/>
                <w:szCs w:val="16"/>
              </w:rPr>
              <w:t>Priorytet Inwestycyjny</w:t>
            </w:r>
          </w:p>
        </w:tc>
        <w:tc>
          <w:tcPr>
            <w:tcW w:w="1559" w:type="dxa"/>
            <w:shd w:val="clear" w:color="auto" w:fill="DEEAF6" w:themeFill="accent1" w:themeFillTint="33"/>
            <w:noWrap/>
            <w:vAlign w:val="center"/>
            <w:hideMark/>
          </w:tcPr>
          <w:p w14:paraId="0946F960" w14:textId="566C1698" w:rsidR="00126776" w:rsidRPr="00B343BE" w:rsidRDefault="00F71D83" w:rsidP="00126776">
            <w:pPr>
              <w:jc w:val="center"/>
              <w:rPr>
                <w:rFonts w:ascii="Arial" w:hAnsi="Arial" w:cs="Arial"/>
                <w:b/>
                <w:bCs/>
                <w:i/>
                <w:sz w:val="16"/>
                <w:szCs w:val="16"/>
              </w:rPr>
            </w:pPr>
            <w:r w:rsidRPr="003B1AA7">
              <w:rPr>
                <w:rFonts w:ascii="Arial" w:eastAsia="Calibri" w:hAnsi="Arial" w:cs="Arial"/>
                <w:b/>
                <w:bCs/>
                <w:i/>
                <w:sz w:val="16"/>
                <w:szCs w:val="16"/>
              </w:rPr>
              <w:t>Wartość osiągnięta (stan na 31.12.2021 r.)</w:t>
            </w:r>
          </w:p>
        </w:tc>
        <w:tc>
          <w:tcPr>
            <w:tcW w:w="1134" w:type="dxa"/>
            <w:shd w:val="clear" w:color="auto" w:fill="DEEAF6" w:themeFill="accent1" w:themeFillTint="33"/>
            <w:noWrap/>
            <w:vAlign w:val="center"/>
            <w:hideMark/>
          </w:tcPr>
          <w:p w14:paraId="02D99492" w14:textId="77777777" w:rsidR="00126776" w:rsidRPr="00B343BE" w:rsidRDefault="00126776" w:rsidP="00126776">
            <w:pPr>
              <w:jc w:val="center"/>
              <w:rPr>
                <w:rFonts w:ascii="Arial" w:hAnsi="Arial" w:cs="Arial"/>
                <w:b/>
                <w:bCs/>
                <w:i/>
                <w:sz w:val="16"/>
                <w:szCs w:val="16"/>
              </w:rPr>
            </w:pPr>
            <w:r w:rsidRPr="00B343BE">
              <w:rPr>
                <w:rFonts w:ascii="Arial" w:hAnsi="Arial" w:cs="Arial"/>
                <w:b/>
                <w:bCs/>
                <w:i/>
                <w:sz w:val="16"/>
                <w:szCs w:val="16"/>
              </w:rPr>
              <w:t>Wartość docelowa</w:t>
            </w:r>
          </w:p>
        </w:tc>
        <w:tc>
          <w:tcPr>
            <w:tcW w:w="1418" w:type="dxa"/>
            <w:shd w:val="clear" w:color="auto" w:fill="DEEAF6" w:themeFill="accent1" w:themeFillTint="33"/>
            <w:vAlign w:val="center"/>
            <w:hideMark/>
          </w:tcPr>
          <w:p w14:paraId="70255D75" w14:textId="77777777" w:rsidR="00126776" w:rsidRPr="00B343BE" w:rsidRDefault="00126776" w:rsidP="00126776">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126776" w:rsidRPr="00425FA3" w14:paraId="2CD53CED" w14:textId="77777777" w:rsidTr="007578CD">
        <w:trPr>
          <w:trHeight w:val="301"/>
        </w:trPr>
        <w:tc>
          <w:tcPr>
            <w:tcW w:w="4668" w:type="dxa"/>
            <w:noWrap/>
          </w:tcPr>
          <w:p w14:paraId="0223E461" w14:textId="77777777" w:rsidR="00126776" w:rsidRPr="00DC5600" w:rsidRDefault="00126776" w:rsidP="00126776">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p>
        </w:tc>
        <w:tc>
          <w:tcPr>
            <w:tcW w:w="1276" w:type="dxa"/>
            <w:vMerge w:val="restart"/>
            <w:vAlign w:val="center"/>
            <w:hideMark/>
          </w:tcPr>
          <w:p w14:paraId="35FD1BBB" w14:textId="77777777" w:rsidR="00126776" w:rsidRPr="00DC5600" w:rsidRDefault="00126776" w:rsidP="00126776">
            <w:pPr>
              <w:jc w:val="center"/>
              <w:rPr>
                <w:rFonts w:ascii="Arial" w:hAnsi="Arial" w:cs="Arial"/>
                <w:i/>
                <w:iCs/>
                <w:sz w:val="16"/>
                <w:szCs w:val="16"/>
              </w:rPr>
            </w:pPr>
            <w:r w:rsidRPr="00DC5600">
              <w:rPr>
                <w:rFonts w:ascii="Arial" w:hAnsi="Arial" w:cs="Arial"/>
                <w:i/>
                <w:iCs/>
                <w:sz w:val="16"/>
                <w:szCs w:val="16"/>
              </w:rPr>
              <w:t>2c</w:t>
            </w:r>
          </w:p>
        </w:tc>
        <w:tc>
          <w:tcPr>
            <w:tcW w:w="1559" w:type="dxa"/>
            <w:noWrap/>
            <w:vAlign w:val="center"/>
          </w:tcPr>
          <w:p w14:paraId="4A1D9B25" w14:textId="77777777" w:rsidR="00126776" w:rsidRPr="00DC5600" w:rsidRDefault="00126776" w:rsidP="00126776">
            <w:pPr>
              <w:jc w:val="center"/>
              <w:rPr>
                <w:rFonts w:ascii="Arial" w:hAnsi="Arial" w:cs="Arial"/>
                <w:i/>
                <w:iCs/>
                <w:sz w:val="16"/>
                <w:szCs w:val="16"/>
              </w:rPr>
            </w:pPr>
            <w:r w:rsidRPr="004C580A">
              <w:rPr>
                <w:rFonts w:ascii="Arial" w:hAnsi="Arial" w:cs="Arial"/>
                <w:i/>
                <w:iCs/>
                <w:sz w:val="16"/>
                <w:szCs w:val="16"/>
              </w:rPr>
              <w:t>1</w:t>
            </w:r>
            <w:r>
              <w:rPr>
                <w:rFonts w:ascii="Arial" w:hAnsi="Arial" w:cs="Arial"/>
                <w:i/>
                <w:iCs/>
                <w:sz w:val="16"/>
                <w:szCs w:val="16"/>
              </w:rPr>
              <w:t>9</w:t>
            </w:r>
          </w:p>
        </w:tc>
        <w:tc>
          <w:tcPr>
            <w:tcW w:w="1134" w:type="dxa"/>
            <w:noWrap/>
            <w:vAlign w:val="center"/>
          </w:tcPr>
          <w:p w14:paraId="6CD5AC7C" w14:textId="77777777" w:rsidR="00126776" w:rsidRPr="00DC5600" w:rsidRDefault="00126776" w:rsidP="00126776">
            <w:pPr>
              <w:jc w:val="center"/>
              <w:rPr>
                <w:rFonts w:ascii="Arial" w:hAnsi="Arial" w:cs="Arial"/>
                <w:i/>
                <w:iCs/>
                <w:sz w:val="16"/>
                <w:szCs w:val="16"/>
              </w:rPr>
            </w:pPr>
            <w:r w:rsidRPr="004C580A">
              <w:rPr>
                <w:rFonts w:ascii="Arial" w:hAnsi="Arial" w:cs="Arial"/>
                <w:i/>
                <w:iCs/>
                <w:sz w:val="16"/>
                <w:szCs w:val="16"/>
              </w:rPr>
              <w:t>31</w:t>
            </w:r>
          </w:p>
        </w:tc>
        <w:tc>
          <w:tcPr>
            <w:tcW w:w="1418" w:type="dxa"/>
            <w:noWrap/>
            <w:vAlign w:val="center"/>
          </w:tcPr>
          <w:p w14:paraId="5C470D47" w14:textId="77777777" w:rsidR="00126776" w:rsidRPr="00B343BE" w:rsidRDefault="00126776" w:rsidP="00126776">
            <w:pPr>
              <w:jc w:val="center"/>
              <w:rPr>
                <w:rFonts w:ascii="Arial" w:hAnsi="Arial" w:cs="Arial"/>
                <w:i/>
                <w:sz w:val="16"/>
                <w:szCs w:val="16"/>
              </w:rPr>
            </w:pPr>
            <w:r>
              <w:rPr>
                <w:rFonts w:ascii="Arial" w:hAnsi="Arial" w:cs="Arial"/>
                <w:i/>
                <w:sz w:val="16"/>
                <w:szCs w:val="16"/>
              </w:rPr>
              <w:t>61</w:t>
            </w:r>
            <w:r w:rsidRPr="004C580A">
              <w:rPr>
                <w:rFonts w:ascii="Arial" w:hAnsi="Arial" w:cs="Arial"/>
                <w:i/>
                <w:sz w:val="16"/>
                <w:szCs w:val="16"/>
              </w:rPr>
              <w:t>%</w:t>
            </w:r>
          </w:p>
        </w:tc>
      </w:tr>
      <w:tr w:rsidR="00126776" w:rsidRPr="00425FA3" w14:paraId="2604EAEA" w14:textId="77777777" w:rsidTr="007578CD">
        <w:trPr>
          <w:trHeight w:val="301"/>
        </w:trPr>
        <w:tc>
          <w:tcPr>
            <w:tcW w:w="4668" w:type="dxa"/>
            <w:noWrap/>
          </w:tcPr>
          <w:p w14:paraId="0B8F2BAA" w14:textId="77777777" w:rsidR="00126776" w:rsidRPr="00DC5600" w:rsidRDefault="00126776" w:rsidP="00126776">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1276" w:type="dxa"/>
            <w:vMerge/>
            <w:vAlign w:val="center"/>
          </w:tcPr>
          <w:p w14:paraId="0E8ACAE3" w14:textId="77777777" w:rsidR="00126776" w:rsidRPr="00DC5600" w:rsidRDefault="00126776" w:rsidP="00126776">
            <w:pPr>
              <w:jc w:val="center"/>
              <w:rPr>
                <w:rFonts w:ascii="Arial" w:hAnsi="Arial" w:cs="Arial"/>
                <w:i/>
                <w:iCs/>
                <w:sz w:val="16"/>
                <w:szCs w:val="16"/>
              </w:rPr>
            </w:pPr>
          </w:p>
        </w:tc>
        <w:tc>
          <w:tcPr>
            <w:tcW w:w="1559" w:type="dxa"/>
            <w:noWrap/>
            <w:vAlign w:val="center"/>
          </w:tcPr>
          <w:p w14:paraId="7D962DCB" w14:textId="77777777" w:rsidR="00126776" w:rsidRPr="00DC5600" w:rsidRDefault="00126776" w:rsidP="00126776">
            <w:pPr>
              <w:jc w:val="center"/>
              <w:rPr>
                <w:rFonts w:ascii="Arial" w:hAnsi="Arial" w:cs="Arial"/>
                <w:i/>
                <w:iCs/>
                <w:sz w:val="16"/>
                <w:szCs w:val="16"/>
              </w:rPr>
            </w:pPr>
            <w:r w:rsidRPr="004C580A">
              <w:rPr>
                <w:rFonts w:ascii="Arial" w:hAnsi="Arial" w:cs="Arial"/>
                <w:i/>
                <w:iCs/>
                <w:sz w:val="16"/>
                <w:szCs w:val="16"/>
              </w:rPr>
              <w:t>1</w:t>
            </w:r>
            <w:r>
              <w:rPr>
                <w:rFonts w:ascii="Arial" w:hAnsi="Arial" w:cs="Arial"/>
                <w:i/>
                <w:iCs/>
                <w:sz w:val="16"/>
                <w:szCs w:val="16"/>
              </w:rPr>
              <w:t>4</w:t>
            </w:r>
          </w:p>
        </w:tc>
        <w:tc>
          <w:tcPr>
            <w:tcW w:w="1134" w:type="dxa"/>
            <w:noWrap/>
            <w:vAlign w:val="center"/>
          </w:tcPr>
          <w:p w14:paraId="0567C1F5" w14:textId="77777777" w:rsidR="00126776" w:rsidRPr="00DC5600" w:rsidRDefault="00126776" w:rsidP="00126776">
            <w:pPr>
              <w:jc w:val="center"/>
              <w:rPr>
                <w:rFonts w:ascii="Arial" w:hAnsi="Arial" w:cs="Arial"/>
                <w:i/>
                <w:iCs/>
                <w:sz w:val="16"/>
                <w:szCs w:val="16"/>
              </w:rPr>
            </w:pPr>
            <w:r w:rsidRPr="004C580A">
              <w:rPr>
                <w:rFonts w:ascii="Arial" w:hAnsi="Arial" w:cs="Arial"/>
                <w:i/>
                <w:iCs/>
                <w:sz w:val="16"/>
                <w:szCs w:val="16"/>
              </w:rPr>
              <w:t>16</w:t>
            </w:r>
          </w:p>
        </w:tc>
        <w:tc>
          <w:tcPr>
            <w:tcW w:w="1418" w:type="dxa"/>
            <w:noWrap/>
            <w:vAlign w:val="center"/>
          </w:tcPr>
          <w:p w14:paraId="78887532" w14:textId="77777777" w:rsidR="00126776" w:rsidRPr="00B343BE" w:rsidRDefault="00126776" w:rsidP="00126776">
            <w:pPr>
              <w:jc w:val="center"/>
              <w:rPr>
                <w:rFonts w:ascii="Arial" w:hAnsi="Arial" w:cs="Arial"/>
                <w:i/>
                <w:sz w:val="16"/>
                <w:szCs w:val="16"/>
              </w:rPr>
            </w:pPr>
            <w:r>
              <w:rPr>
                <w:rFonts w:ascii="Arial" w:hAnsi="Arial" w:cs="Arial"/>
                <w:i/>
                <w:sz w:val="16"/>
                <w:szCs w:val="16"/>
              </w:rPr>
              <w:t>88</w:t>
            </w:r>
            <w:r w:rsidRPr="004C580A">
              <w:rPr>
                <w:rFonts w:ascii="Arial" w:hAnsi="Arial" w:cs="Arial"/>
                <w:i/>
                <w:sz w:val="16"/>
                <w:szCs w:val="16"/>
              </w:rPr>
              <w:t>%</w:t>
            </w:r>
          </w:p>
        </w:tc>
      </w:tr>
      <w:tr w:rsidR="00126776" w:rsidRPr="00425FA3" w14:paraId="554DF412" w14:textId="77777777" w:rsidTr="007578CD">
        <w:trPr>
          <w:trHeight w:val="301"/>
        </w:trPr>
        <w:tc>
          <w:tcPr>
            <w:tcW w:w="4668" w:type="dxa"/>
            <w:noWrap/>
          </w:tcPr>
          <w:p w14:paraId="25B4CE47" w14:textId="77777777" w:rsidR="00126776" w:rsidRPr="00DC5600" w:rsidRDefault="00126776" w:rsidP="00126776">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1276" w:type="dxa"/>
            <w:vMerge w:val="restart"/>
            <w:vAlign w:val="center"/>
            <w:hideMark/>
          </w:tcPr>
          <w:p w14:paraId="245A4745"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8vi</w:t>
            </w:r>
          </w:p>
        </w:tc>
        <w:tc>
          <w:tcPr>
            <w:tcW w:w="1559" w:type="dxa"/>
            <w:noWrap/>
            <w:vAlign w:val="center"/>
          </w:tcPr>
          <w:p w14:paraId="366CF4DD"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10 904</w:t>
            </w:r>
          </w:p>
        </w:tc>
        <w:tc>
          <w:tcPr>
            <w:tcW w:w="1134" w:type="dxa"/>
            <w:noWrap/>
            <w:vAlign w:val="center"/>
          </w:tcPr>
          <w:p w14:paraId="0CFA911D"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12 000</w:t>
            </w:r>
          </w:p>
        </w:tc>
        <w:tc>
          <w:tcPr>
            <w:tcW w:w="1418" w:type="dxa"/>
            <w:noWrap/>
            <w:vAlign w:val="center"/>
          </w:tcPr>
          <w:p w14:paraId="039DBC50" w14:textId="77777777" w:rsidR="00126776" w:rsidRPr="00B343BE" w:rsidRDefault="00126776" w:rsidP="00126776">
            <w:pPr>
              <w:jc w:val="center"/>
              <w:rPr>
                <w:rFonts w:ascii="Arial" w:hAnsi="Arial" w:cs="Arial"/>
                <w:i/>
                <w:sz w:val="16"/>
                <w:szCs w:val="16"/>
              </w:rPr>
            </w:pPr>
            <w:r>
              <w:rPr>
                <w:rFonts w:ascii="Arial" w:hAnsi="Arial" w:cs="Arial"/>
                <w:i/>
                <w:sz w:val="16"/>
                <w:szCs w:val="16"/>
              </w:rPr>
              <w:t>91</w:t>
            </w:r>
            <w:r w:rsidRPr="00A707BA">
              <w:rPr>
                <w:rFonts w:ascii="Arial" w:hAnsi="Arial" w:cs="Arial"/>
                <w:i/>
                <w:sz w:val="16"/>
                <w:szCs w:val="16"/>
              </w:rPr>
              <w:t>%</w:t>
            </w:r>
          </w:p>
        </w:tc>
      </w:tr>
      <w:tr w:rsidR="00126776" w:rsidRPr="00425FA3" w14:paraId="352A0058" w14:textId="77777777" w:rsidTr="007578CD">
        <w:trPr>
          <w:trHeight w:val="301"/>
        </w:trPr>
        <w:tc>
          <w:tcPr>
            <w:tcW w:w="4668" w:type="dxa"/>
            <w:noWrap/>
          </w:tcPr>
          <w:p w14:paraId="2A993A6C" w14:textId="77777777" w:rsidR="00126776" w:rsidRPr="00DC5600" w:rsidRDefault="00126776" w:rsidP="00126776">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1276" w:type="dxa"/>
            <w:vMerge/>
            <w:vAlign w:val="center"/>
          </w:tcPr>
          <w:p w14:paraId="5362F994" w14:textId="77777777" w:rsidR="00126776" w:rsidRDefault="00126776" w:rsidP="00126776">
            <w:pPr>
              <w:jc w:val="center"/>
              <w:rPr>
                <w:rFonts w:ascii="Arial" w:hAnsi="Arial" w:cs="Arial"/>
                <w:i/>
                <w:iCs/>
                <w:sz w:val="16"/>
                <w:szCs w:val="16"/>
              </w:rPr>
            </w:pPr>
          </w:p>
        </w:tc>
        <w:tc>
          <w:tcPr>
            <w:tcW w:w="1559" w:type="dxa"/>
            <w:noWrap/>
            <w:vAlign w:val="center"/>
          </w:tcPr>
          <w:p w14:paraId="170D9363"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9 483</w:t>
            </w:r>
          </w:p>
        </w:tc>
        <w:tc>
          <w:tcPr>
            <w:tcW w:w="1134" w:type="dxa"/>
            <w:noWrap/>
            <w:vAlign w:val="center"/>
          </w:tcPr>
          <w:p w14:paraId="7EDBF0A9"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9 000</w:t>
            </w:r>
          </w:p>
        </w:tc>
        <w:tc>
          <w:tcPr>
            <w:tcW w:w="1418" w:type="dxa"/>
            <w:noWrap/>
            <w:vAlign w:val="center"/>
          </w:tcPr>
          <w:p w14:paraId="56AC9055" w14:textId="77777777" w:rsidR="00126776" w:rsidRPr="00B343BE" w:rsidRDefault="00126776" w:rsidP="00126776">
            <w:pPr>
              <w:jc w:val="center"/>
              <w:rPr>
                <w:rFonts w:ascii="Arial" w:hAnsi="Arial" w:cs="Arial"/>
                <w:i/>
                <w:sz w:val="16"/>
                <w:szCs w:val="16"/>
              </w:rPr>
            </w:pPr>
            <w:r>
              <w:rPr>
                <w:rFonts w:ascii="Arial" w:hAnsi="Arial" w:cs="Arial"/>
                <w:i/>
                <w:sz w:val="16"/>
                <w:szCs w:val="16"/>
              </w:rPr>
              <w:t>10</w:t>
            </w:r>
            <w:r w:rsidRPr="00A707BA">
              <w:rPr>
                <w:rFonts w:ascii="Arial" w:hAnsi="Arial" w:cs="Arial"/>
                <w:i/>
                <w:sz w:val="16"/>
                <w:szCs w:val="16"/>
              </w:rPr>
              <w:t>5%</w:t>
            </w:r>
          </w:p>
        </w:tc>
      </w:tr>
      <w:tr w:rsidR="00126776" w:rsidRPr="00425FA3" w14:paraId="53B0C50A" w14:textId="77777777" w:rsidTr="007578CD">
        <w:trPr>
          <w:trHeight w:val="301"/>
        </w:trPr>
        <w:tc>
          <w:tcPr>
            <w:tcW w:w="4668" w:type="dxa"/>
            <w:noWrap/>
          </w:tcPr>
          <w:p w14:paraId="275C064A" w14:textId="77777777" w:rsidR="00126776" w:rsidRPr="00DC5600" w:rsidRDefault="00126776" w:rsidP="00126776">
            <w:pPr>
              <w:rPr>
                <w:rFonts w:ascii="Arial" w:hAnsi="Arial" w:cs="Arial"/>
                <w:i/>
                <w:iCs/>
                <w:sz w:val="16"/>
                <w:szCs w:val="16"/>
              </w:rPr>
            </w:pPr>
            <w:r w:rsidRPr="00791AA2">
              <w:rPr>
                <w:rFonts w:ascii="Arial" w:hAnsi="Arial" w:cs="Arial"/>
                <w:i/>
                <w:iCs/>
                <w:sz w:val="16"/>
                <w:szCs w:val="16"/>
              </w:rPr>
              <w:t>Ludność objęta ulepszonymi usługami zdrowotnymi</w:t>
            </w:r>
            <w:r>
              <w:rPr>
                <w:rFonts w:ascii="Arial" w:hAnsi="Arial" w:cs="Arial"/>
                <w:i/>
                <w:iCs/>
                <w:sz w:val="16"/>
                <w:szCs w:val="16"/>
              </w:rPr>
              <w:t xml:space="preserve"> (os.)</w:t>
            </w:r>
          </w:p>
        </w:tc>
        <w:tc>
          <w:tcPr>
            <w:tcW w:w="1276" w:type="dxa"/>
            <w:vMerge w:val="restart"/>
            <w:vAlign w:val="center"/>
            <w:hideMark/>
          </w:tcPr>
          <w:p w14:paraId="106A01F4"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9a</w:t>
            </w:r>
          </w:p>
        </w:tc>
        <w:tc>
          <w:tcPr>
            <w:tcW w:w="1559" w:type="dxa"/>
            <w:noWrap/>
            <w:vAlign w:val="center"/>
          </w:tcPr>
          <w:p w14:paraId="4DD9A28A"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948 396</w:t>
            </w:r>
          </w:p>
        </w:tc>
        <w:tc>
          <w:tcPr>
            <w:tcW w:w="1134" w:type="dxa"/>
            <w:noWrap/>
            <w:vAlign w:val="center"/>
          </w:tcPr>
          <w:p w14:paraId="313D6B1D" w14:textId="77777777" w:rsidR="00126776" w:rsidRPr="00DC5600" w:rsidRDefault="00126776" w:rsidP="00126776">
            <w:pPr>
              <w:jc w:val="center"/>
              <w:rPr>
                <w:rFonts w:ascii="Arial" w:hAnsi="Arial" w:cs="Arial"/>
                <w:i/>
                <w:iCs/>
                <w:sz w:val="16"/>
                <w:szCs w:val="16"/>
              </w:rPr>
            </w:pPr>
            <w:r w:rsidRPr="00A707BA">
              <w:rPr>
                <w:rFonts w:ascii="Arial" w:hAnsi="Arial" w:cs="Arial"/>
                <w:i/>
                <w:iCs/>
                <w:sz w:val="16"/>
                <w:szCs w:val="16"/>
              </w:rPr>
              <w:t>990 000</w:t>
            </w:r>
          </w:p>
        </w:tc>
        <w:tc>
          <w:tcPr>
            <w:tcW w:w="1418" w:type="dxa"/>
            <w:noWrap/>
            <w:vAlign w:val="center"/>
          </w:tcPr>
          <w:p w14:paraId="1C430F5B" w14:textId="77777777" w:rsidR="00126776" w:rsidRPr="00B343BE" w:rsidRDefault="00126776" w:rsidP="00126776">
            <w:pPr>
              <w:jc w:val="center"/>
              <w:rPr>
                <w:rFonts w:ascii="Arial" w:hAnsi="Arial" w:cs="Arial"/>
                <w:i/>
                <w:sz w:val="16"/>
                <w:szCs w:val="16"/>
              </w:rPr>
            </w:pPr>
            <w:r>
              <w:rPr>
                <w:rFonts w:ascii="Arial" w:hAnsi="Arial" w:cs="Arial"/>
                <w:i/>
                <w:sz w:val="16"/>
                <w:szCs w:val="16"/>
              </w:rPr>
              <w:t>96</w:t>
            </w:r>
            <w:r w:rsidRPr="00A707BA">
              <w:rPr>
                <w:rFonts w:ascii="Arial" w:hAnsi="Arial" w:cs="Arial"/>
                <w:i/>
                <w:sz w:val="16"/>
                <w:szCs w:val="16"/>
              </w:rPr>
              <w:t>%</w:t>
            </w:r>
          </w:p>
        </w:tc>
      </w:tr>
      <w:tr w:rsidR="00126776" w:rsidRPr="00425FA3" w14:paraId="0325FD5C" w14:textId="77777777" w:rsidTr="007578CD">
        <w:trPr>
          <w:trHeight w:val="301"/>
        </w:trPr>
        <w:tc>
          <w:tcPr>
            <w:tcW w:w="4668" w:type="dxa"/>
            <w:noWrap/>
          </w:tcPr>
          <w:p w14:paraId="3F83E634" w14:textId="77777777" w:rsidR="00126776" w:rsidRPr="00DC5600" w:rsidRDefault="00126776" w:rsidP="00126776">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1276" w:type="dxa"/>
            <w:vMerge/>
            <w:vAlign w:val="center"/>
          </w:tcPr>
          <w:p w14:paraId="42231D00" w14:textId="77777777" w:rsidR="00126776" w:rsidRPr="00DC5600" w:rsidDel="007D7AE8" w:rsidRDefault="00126776" w:rsidP="00126776">
            <w:pPr>
              <w:jc w:val="center"/>
              <w:rPr>
                <w:rFonts w:ascii="Arial" w:hAnsi="Arial" w:cs="Arial"/>
                <w:i/>
                <w:iCs/>
                <w:sz w:val="16"/>
                <w:szCs w:val="16"/>
              </w:rPr>
            </w:pPr>
          </w:p>
        </w:tc>
        <w:tc>
          <w:tcPr>
            <w:tcW w:w="1559" w:type="dxa"/>
            <w:noWrap/>
            <w:vAlign w:val="center"/>
          </w:tcPr>
          <w:p w14:paraId="581C671C"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95 453 348</w:t>
            </w:r>
          </w:p>
        </w:tc>
        <w:tc>
          <w:tcPr>
            <w:tcW w:w="1134" w:type="dxa"/>
            <w:noWrap/>
            <w:vAlign w:val="center"/>
          </w:tcPr>
          <w:p w14:paraId="54AC7C68" w14:textId="77777777" w:rsidR="00126776" w:rsidRPr="00DC5600" w:rsidRDefault="00126776" w:rsidP="00126776">
            <w:pPr>
              <w:jc w:val="center"/>
              <w:rPr>
                <w:rFonts w:ascii="Arial" w:hAnsi="Arial" w:cs="Arial"/>
                <w:i/>
                <w:iCs/>
                <w:sz w:val="16"/>
                <w:szCs w:val="16"/>
              </w:rPr>
            </w:pPr>
            <w:r w:rsidRPr="000C3BA2">
              <w:rPr>
                <w:rFonts w:ascii="Arial" w:hAnsi="Arial" w:cs="Arial"/>
                <w:i/>
                <w:iCs/>
                <w:sz w:val="16"/>
                <w:szCs w:val="16"/>
              </w:rPr>
              <w:t>84 280 240</w:t>
            </w:r>
          </w:p>
        </w:tc>
        <w:tc>
          <w:tcPr>
            <w:tcW w:w="1418" w:type="dxa"/>
            <w:noWrap/>
            <w:vAlign w:val="center"/>
          </w:tcPr>
          <w:p w14:paraId="782D7672" w14:textId="77777777" w:rsidR="00126776" w:rsidRPr="00B343BE" w:rsidRDefault="00126776" w:rsidP="00126776">
            <w:pPr>
              <w:jc w:val="center"/>
              <w:rPr>
                <w:rFonts w:ascii="Arial" w:hAnsi="Arial" w:cs="Arial"/>
                <w:i/>
                <w:sz w:val="16"/>
                <w:szCs w:val="16"/>
              </w:rPr>
            </w:pPr>
            <w:r>
              <w:rPr>
                <w:rFonts w:ascii="Arial" w:hAnsi="Arial" w:cs="Arial"/>
                <w:i/>
                <w:sz w:val="16"/>
                <w:szCs w:val="16"/>
              </w:rPr>
              <w:t>113</w:t>
            </w:r>
            <w:r w:rsidRPr="000C3BA2">
              <w:rPr>
                <w:rFonts w:ascii="Arial" w:hAnsi="Arial" w:cs="Arial"/>
                <w:i/>
                <w:sz w:val="16"/>
                <w:szCs w:val="16"/>
              </w:rPr>
              <w:t>%</w:t>
            </w:r>
          </w:p>
        </w:tc>
      </w:tr>
      <w:tr w:rsidR="00126776" w:rsidRPr="00425FA3" w14:paraId="070237EA" w14:textId="77777777" w:rsidTr="007578CD">
        <w:trPr>
          <w:trHeight w:val="301"/>
        </w:trPr>
        <w:tc>
          <w:tcPr>
            <w:tcW w:w="4668" w:type="dxa"/>
            <w:noWrap/>
          </w:tcPr>
          <w:p w14:paraId="63757555" w14:textId="77777777" w:rsidR="00126776" w:rsidRPr="00DC5600" w:rsidRDefault="00126776" w:rsidP="00126776">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1276" w:type="dxa"/>
            <w:vMerge/>
            <w:vAlign w:val="center"/>
          </w:tcPr>
          <w:p w14:paraId="2C231F97" w14:textId="77777777" w:rsidR="00126776" w:rsidRPr="00DC5600" w:rsidDel="007D7AE8" w:rsidRDefault="00126776" w:rsidP="00126776">
            <w:pPr>
              <w:jc w:val="center"/>
              <w:rPr>
                <w:rFonts w:ascii="Arial" w:hAnsi="Arial" w:cs="Arial"/>
                <w:i/>
                <w:iCs/>
                <w:sz w:val="16"/>
                <w:szCs w:val="16"/>
              </w:rPr>
            </w:pPr>
          </w:p>
        </w:tc>
        <w:tc>
          <w:tcPr>
            <w:tcW w:w="1559" w:type="dxa"/>
            <w:noWrap/>
            <w:vAlign w:val="center"/>
          </w:tcPr>
          <w:p w14:paraId="5A7FA8F0" w14:textId="77777777" w:rsidR="00126776" w:rsidRPr="00BF516D" w:rsidRDefault="00126776" w:rsidP="00126776">
            <w:pPr>
              <w:jc w:val="center"/>
              <w:rPr>
                <w:rFonts w:ascii="Arial" w:hAnsi="Arial" w:cs="Arial"/>
                <w:i/>
                <w:iCs/>
                <w:sz w:val="16"/>
                <w:szCs w:val="16"/>
              </w:rPr>
            </w:pPr>
            <w:r>
              <w:rPr>
                <w:rFonts w:ascii="Arial" w:hAnsi="Arial" w:cs="Arial"/>
                <w:i/>
                <w:iCs/>
                <w:sz w:val="16"/>
                <w:szCs w:val="16"/>
              </w:rPr>
              <w:t>50</w:t>
            </w:r>
          </w:p>
        </w:tc>
        <w:tc>
          <w:tcPr>
            <w:tcW w:w="1134" w:type="dxa"/>
            <w:noWrap/>
            <w:vAlign w:val="center"/>
          </w:tcPr>
          <w:p w14:paraId="6E80EB28" w14:textId="77777777" w:rsidR="00126776" w:rsidRPr="00BF516D" w:rsidRDefault="00126776" w:rsidP="00126776">
            <w:pPr>
              <w:jc w:val="center"/>
              <w:rPr>
                <w:rFonts w:ascii="Arial" w:hAnsi="Arial" w:cs="Arial"/>
                <w:i/>
                <w:iCs/>
                <w:sz w:val="16"/>
                <w:szCs w:val="16"/>
              </w:rPr>
            </w:pPr>
            <w:r>
              <w:rPr>
                <w:rFonts w:ascii="Arial" w:hAnsi="Arial" w:cs="Arial"/>
                <w:i/>
                <w:iCs/>
                <w:sz w:val="16"/>
                <w:szCs w:val="16"/>
              </w:rPr>
              <w:t>77</w:t>
            </w:r>
          </w:p>
        </w:tc>
        <w:tc>
          <w:tcPr>
            <w:tcW w:w="1418" w:type="dxa"/>
            <w:noWrap/>
            <w:vAlign w:val="center"/>
          </w:tcPr>
          <w:p w14:paraId="62CA53EB" w14:textId="77777777" w:rsidR="00126776" w:rsidRPr="00BF516D" w:rsidRDefault="00126776" w:rsidP="00126776">
            <w:pPr>
              <w:jc w:val="center"/>
              <w:rPr>
                <w:rFonts w:ascii="Arial" w:hAnsi="Arial" w:cs="Arial"/>
                <w:i/>
                <w:sz w:val="16"/>
                <w:szCs w:val="16"/>
              </w:rPr>
            </w:pPr>
            <w:r>
              <w:rPr>
                <w:rFonts w:ascii="Arial" w:hAnsi="Arial" w:cs="Arial"/>
                <w:i/>
                <w:sz w:val="16"/>
                <w:szCs w:val="16"/>
              </w:rPr>
              <w:t>65</w:t>
            </w:r>
            <w:r w:rsidRPr="00BF516D">
              <w:rPr>
                <w:rFonts w:ascii="Arial" w:hAnsi="Arial" w:cs="Arial"/>
                <w:i/>
                <w:sz w:val="16"/>
                <w:szCs w:val="16"/>
              </w:rPr>
              <w:t>%</w:t>
            </w:r>
          </w:p>
        </w:tc>
      </w:tr>
      <w:tr w:rsidR="00126776" w:rsidRPr="00425FA3" w14:paraId="7BBDB51A" w14:textId="77777777" w:rsidTr="007578CD">
        <w:trPr>
          <w:trHeight w:val="301"/>
        </w:trPr>
        <w:tc>
          <w:tcPr>
            <w:tcW w:w="4668" w:type="dxa"/>
            <w:noWrap/>
          </w:tcPr>
          <w:p w14:paraId="7B27C1CE" w14:textId="77777777" w:rsidR="00126776" w:rsidRPr="00DC5600" w:rsidRDefault="00126776" w:rsidP="00126776">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1276" w:type="dxa"/>
            <w:vMerge w:val="restart"/>
            <w:vAlign w:val="center"/>
            <w:hideMark/>
          </w:tcPr>
          <w:p w14:paraId="3F42E5B6"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9iv</w:t>
            </w:r>
          </w:p>
        </w:tc>
        <w:tc>
          <w:tcPr>
            <w:tcW w:w="1559" w:type="dxa"/>
            <w:noWrap/>
            <w:vAlign w:val="center"/>
          </w:tcPr>
          <w:p w14:paraId="047343EC"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11 955</w:t>
            </w:r>
          </w:p>
        </w:tc>
        <w:tc>
          <w:tcPr>
            <w:tcW w:w="1134" w:type="dxa"/>
            <w:noWrap/>
            <w:vAlign w:val="center"/>
          </w:tcPr>
          <w:p w14:paraId="55016F2D"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12 000</w:t>
            </w:r>
          </w:p>
        </w:tc>
        <w:tc>
          <w:tcPr>
            <w:tcW w:w="1418" w:type="dxa"/>
            <w:noWrap/>
            <w:vAlign w:val="center"/>
          </w:tcPr>
          <w:p w14:paraId="33130543" w14:textId="77777777" w:rsidR="00126776" w:rsidRPr="00B343BE" w:rsidRDefault="00126776" w:rsidP="00126776">
            <w:pPr>
              <w:jc w:val="center"/>
              <w:rPr>
                <w:rFonts w:ascii="Arial" w:hAnsi="Arial" w:cs="Arial"/>
                <w:i/>
                <w:sz w:val="16"/>
                <w:szCs w:val="16"/>
              </w:rPr>
            </w:pPr>
            <w:r>
              <w:rPr>
                <w:rFonts w:ascii="Arial" w:hAnsi="Arial" w:cs="Arial"/>
                <w:i/>
                <w:sz w:val="16"/>
                <w:szCs w:val="16"/>
              </w:rPr>
              <w:t>100</w:t>
            </w:r>
            <w:r w:rsidRPr="000C3BA2">
              <w:rPr>
                <w:rFonts w:ascii="Arial" w:hAnsi="Arial" w:cs="Arial"/>
                <w:i/>
                <w:sz w:val="16"/>
                <w:szCs w:val="16"/>
              </w:rPr>
              <w:t>%</w:t>
            </w:r>
          </w:p>
        </w:tc>
      </w:tr>
      <w:tr w:rsidR="00126776" w:rsidRPr="00425FA3" w14:paraId="390410E6" w14:textId="77777777" w:rsidTr="007578CD">
        <w:trPr>
          <w:trHeight w:val="301"/>
        </w:trPr>
        <w:tc>
          <w:tcPr>
            <w:tcW w:w="4668" w:type="dxa"/>
            <w:noWrap/>
          </w:tcPr>
          <w:p w14:paraId="37D99783" w14:textId="77777777" w:rsidR="00126776" w:rsidRPr="00DC5600" w:rsidRDefault="00126776" w:rsidP="00126776">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1276" w:type="dxa"/>
            <w:vMerge/>
          </w:tcPr>
          <w:p w14:paraId="31965A2D" w14:textId="77777777" w:rsidR="00126776" w:rsidRPr="00DC5600" w:rsidDel="007D7AE8" w:rsidRDefault="00126776" w:rsidP="00126776">
            <w:pPr>
              <w:rPr>
                <w:rFonts w:ascii="Arial" w:hAnsi="Arial" w:cs="Arial"/>
                <w:i/>
                <w:iCs/>
                <w:sz w:val="16"/>
                <w:szCs w:val="16"/>
              </w:rPr>
            </w:pPr>
          </w:p>
        </w:tc>
        <w:tc>
          <w:tcPr>
            <w:tcW w:w="1559" w:type="dxa"/>
            <w:noWrap/>
            <w:vAlign w:val="center"/>
          </w:tcPr>
          <w:p w14:paraId="700E452A" w14:textId="77777777" w:rsidR="00126776" w:rsidRPr="00DC5600" w:rsidRDefault="00126776" w:rsidP="00126776">
            <w:pPr>
              <w:jc w:val="center"/>
              <w:rPr>
                <w:rFonts w:ascii="Arial" w:hAnsi="Arial" w:cs="Arial"/>
                <w:i/>
                <w:iCs/>
                <w:sz w:val="16"/>
                <w:szCs w:val="16"/>
              </w:rPr>
            </w:pPr>
            <w:r>
              <w:rPr>
                <w:rFonts w:ascii="Arial" w:hAnsi="Arial" w:cs="Arial"/>
                <w:i/>
                <w:iCs/>
                <w:sz w:val="16"/>
                <w:szCs w:val="16"/>
              </w:rPr>
              <w:t>1 050</w:t>
            </w:r>
          </w:p>
        </w:tc>
        <w:tc>
          <w:tcPr>
            <w:tcW w:w="1134" w:type="dxa"/>
            <w:noWrap/>
            <w:vAlign w:val="center"/>
          </w:tcPr>
          <w:p w14:paraId="6E804DC6" w14:textId="77777777" w:rsidR="00126776" w:rsidRPr="00DC5600" w:rsidRDefault="00126776" w:rsidP="00126776">
            <w:pPr>
              <w:jc w:val="center"/>
              <w:rPr>
                <w:rFonts w:ascii="Arial" w:hAnsi="Arial" w:cs="Arial"/>
                <w:i/>
                <w:iCs/>
                <w:sz w:val="16"/>
                <w:szCs w:val="16"/>
              </w:rPr>
            </w:pPr>
            <w:r w:rsidRPr="000C3BA2">
              <w:rPr>
                <w:rFonts w:ascii="Arial" w:hAnsi="Arial" w:cs="Arial"/>
                <w:i/>
                <w:iCs/>
                <w:sz w:val="16"/>
                <w:szCs w:val="16"/>
              </w:rPr>
              <w:t>380</w:t>
            </w:r>
          </w:p>
        </w:tc>
        <w:tc>
          <w:tcPr>
            <w:tcW w:w="1418" w:type="dxa"/>
            <w:noWrap/>
            <w:vAlign w:val="center"/>
          </w:tcPr>
          <w:p w14:paraId="4B3485F6" w14:textId="77777777" w:rsidR="00126776" w:rsidRPr="00B343BE" w:rsidRDefault="00126776" w:rsidP="00126776">
            <w:pPr>
              <w:jc w:val="center"/>
              <w:rPr>
                <w:rFonts w:ascii="Arial" w:hAnsi="Arial" w:cs="Arial"/>
                <w:i/>
                <w:sz w:val="16"/>
                <w:szCs w:val="16"/>
              </w:rPr>
            </w:pPr>
            <w:r w:rsidRPr="000C3BA2">
              <w:rPr>
                <w:rFonts w:ascii="Arial" w:hAnsi="Arial" w:cs="Arial"/>
                <w:i/>
                <w:sz w:val="16"/>
                <w:szCs w:val="16"/>
              </w:rPr>
              <w:t>2</w:t>
            </w:r>
            <w:r>
              <w:rPr>
                <w:rFonts w:ascii="Arial" w:hAnsi="Arial" w:cs="Arial"/>
                <w:i/>
                <w:sz w:val="16"/>
                <w:szCs w:val="16"/>
              </w:rPr>
              <w:t>76</w:t>
            </w:r>
            <w:r w:rsidRPr="000C3BA2">
              <w:rPr>
                <w:rFonts w:ascii="Arial" w:hAnsi="Arial" w:cs="Arial"/>
                <w:i/>
                <w:sz w:val="16"/>
                <w:szCs w:val="16"/>
              </w:rPr>
              <w:t>%</w:t>
            </w:r>
          </w:p>
        </w:tc>
      </w:tr>
    </w:tbl>
    <w:p w14:paraId="6C091BEC" w14:textId="77777777" w:rsidR="00126776" w:rsidRDefault="00126776" w:rsidP="00126776"/>
    <w:p w14:paraId="44F1D83A" w14:textId="017C5F1F" w:rsidR="00F71D83" w:rsidRDefault="00F71D83">
      <w:r>
        <w:br w:type="page"/>
      </w:r>
    </w:p>
    <w:p w14:paraId="23AE08BA" w14:textId="7C181953" w:rsidR="00F71607" w:rsidRPr="00AD109F" w:rsidRDefault="00FE7804" w:rsidP="00F71607">
      <w:pPr>
        <w:pStyle w:val="Nagwek4"/>
        <w:spacing w:before="360" w:after="240"/>
        <w:rPr>
          <w:rFonts w:ascii="Arial" w:hAnsi="Arial" w:cs="Arial"/>
          <w:b/>
          <w:i w:val="0"/>
          <w:color w:val="0070C0"/>
          <w:sz w:val="20"/>
          <w:szCs w:val="20"/>
        </w:rPr>
      </w:pPr>
      <w:bookmarkStart w:id="18" w:name="_Toc103256731"/>
      <w:r w:rsidRPr="00FB3FDD">
        <w:rPr>
          <w:rFonts w:ascii="Arial" w:hAnsi="Arial" w:cs="Arial"/>
          <w:b/>
          <w:i w:val="0"/>
          <w:color w:val="0070C0"/>
          <w:sz w:val="20"/>
          <w:szCs w:val="20"/>
        </w:rPr>
        <w:lastRenderedPageBreak/>
        <w:t>REGIONALNY PROGRAM OPERACYJNY WOJEWÓDZTWA PODKARPACKIEGO na lata 2014 – 2020</w:t>
      </w:r>
      <w:bookmarkEnd w:id="18"/>
    </w:p>
    <w:tbl>
      <w:tblPr>
        <w:tblStyle w:val="Tabela-Siatka"/>
        <w:tblW w:w="9356" w:type="dxa"/>
        <w:tblLook w:val="04A0" w:firstRow="1" w:lastRow="0" w:firstColumn="1" w:lastColumn="0" w:noHBand="0" w:noVBand="1"/>
      </w:tblPr>
      <w:tblGrid>
        <w:gridCol w:w="1626"/>
        <w:gridCol w:w="5037"/>
        <w:gridCol w:w="2693"/>
      </w:tblGrid>
      <w:tr w:rsidR="00F71607" w:rsidRPr="00C55927" w14:paraId="204618C8" w14:textId="77777777" w:rsidTr="0005622C">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6918A41" w14:textId="77777777" w:rsidR="00F71607" w:rsidRDefault="00F71607" w:rsidP="0005622C">
            <w:r>
              <w:rPr>
                <w:noProof/>
              </w:rPr>
              <w:drawing>
                <wp:anchor distT="0" distB="0" distL="114300" distR="114300" simplePos="0" relativeHeight="252210176" behindDoc="0" locked="0" layoutInCell="1" allowOverlap="1" wp14:anchorId="2CEFBF78" wp14:editId="04913909">
                  <wp:simplePos x="0" y="0"/>
                  <wp:positionH relativeFrom="column">
                    <wp:posOffset>101600</wp:posOffset>
                  </wp:positionH>
                  <wp:positionV relativeFrom="paragraph">
                    <wp:posOffset>57150</wp:posOffset>
                  </wp:positionV>
                  <wp:extent cx="795020" cy="754380"/>
                  <wp:effectExtent l="0" t="0" r="5080" b="7620"/>
                  <wp:wrapNone/>
                  <wp:docPr id="148" name="Obraz 148"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7871D2C6" w14:textId="77777777" w:rsidR="00F71607" w:rsidRDefault="00F71607" w:rsidP="0005622C"/>
          <w:p w14:paraId="41AFFD1A" w14:textId="77777777" w:rsidR="00F71607" w:rsidRDefault="00F71607" w:rsidP="0005622C"/>
          <w:p w14:paraId="178D9C00" w14:textId="77777777" w:rsidR="00F71607" w:rsidRDefault="00F71607" w:rsidP="0005622C"/>
          <w:p w14:paraId="2EA65F67" w14:textId="77777777" w:rsidR="00F71607" w:rsidRDefault="00F71607" w:rsidP="0005622C"/>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FA6BD1F" w14:textId="77777777" w:rsidR="00F71607" w:rsidRPr="00C55927" w:rsidRDefault="00F71607" w:rsidP="0005622C">
            <w:pPr>
              <w:jc w:val="center"/>
              <w:rPr>
                <w:rFonts w:ascii="Arial" w:hAnsi="Arial" w:cs="Arial"/>
                <w:b/>
                <w:bCs/>
                <w:color w:val="538135" w:themeColor="accent6" w:themeShade="BF"/>
                <w:sz w:val="36"/>
                <w:szCs w:val="36"/>
              </w:rPr>
            </w:pPr>
            <w:r w:rsidRPr="00C55927">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AB22BC5" w14:textId="3C11D373" w:rsidR="00F71607" w:rsidRPr="00C55927" w:rsidRDefault="00F71607" w:rsidP="0005622C">
            <w:pPr>
              <w:jc w:val="center"/>
              <w:rPr>
                <w:rFonts w:ascii="Arial" w:hAnsi="Arial" w:cs="Arial"/>
                <w:b/>
                <w:bCs/>
                <w:color w:val="0070C0"/>
                <w:sz w:val="36"/>
                <w:szCs w:val="36"/>
              </w:rPr>
            </w:pPr>
            <w:r>
              <w:rPr>
                <w:rFonts w:ascii="Arial" w:hAnsi="Arial" w:cs="Arial"/>
                <w:b/>
                <w:bCs/>
                <w:color w:val="0070C0"/>
                <w:sz w:val="36"/>
                <w:szCs w:val="36"/>
              </w:rPr>
              <w:t>634,1</w:t>
            </w:r>
            <w:r w:rsidRPr="00C55927">
              <w:rPr>
                <w:rFonts w:ascii="Arial" w:hAnsi="Arial" w:cs="Arial"/>
                <w:b/>
                <w:bCs/>
                <w:color w:val="0070C0"/>
                <w:sz w:val="36"/>
                <w:szCs w:val="36"/>
              </w:rPr>
              <w:t xml:space="preserve"> mln zł*</w:t>
            </w:r>
          </w:p>
        </w:tc>
      </w:tr>
      <w:tr w:rsidR="00F71607" w:rsidRPr="00C55927" w14:paraId="4A675A99" w14:textId="77777777" w:rsidTr="0005622C">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C318002" w14:textId="77777777" w:rsidR="00F71607" w:rsidRDefault="00F71607" w:rsidP="0005622C">
            <w:r>
              <w:rPr>
                <w:noProof/>
              </w:rPr>
              <w:drawing>
                <wp:anchor distT="0" distB="0" distL="114300" distR="114300" simplePos="0" relativeHeight="252211200" behindDoc="0" locked="0" layoutInCell="1" allowOverlap="1" wp14:anchorId="5245CAF6" wp14:editId="5A881E26">
                  <wp:simplePos x="0" y="0"/>
                  <wp:positionH relativeFrom="column">
                    <wp:posOffset>152400</wp:posOffset>
                  </wp:positionH>
                  <wp:positionV relativeFrom="paragraph">
                    <wp:posOffset>151765</wp:posOffset>
                  </wp:positionV>
                  <wp:extent cx="771525" cy="739140"/>
                  <wp:effectExtent l="0" t="0" r="9525" b="3810"/>
                  <wp:wrapNone/>
                  <wp:docPr id="149" name="Obraz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52088DEA" w14:textId="77777777" w:rsidR="00F71607" w:rsidRDefault="00F71607" w:rsidP="0005622C"/>
          <w:p w14:paraId="2D3924E6" w14:textId="77777777" w:rsidR="00F71607" w:rsidRDefault="00F71607" w:rsidP="0005622C"/>
          <w:p w14:paraId="04494BB3" w14:textId="77777777" w:rsidR="00F71607" w:rsidRDefault="00F71607" w:rsidP="0005622C"/>
          <w:p w14:paraId="0AE9B1BA" w14:textId="77777777" w:rsidR="00F71607" w:rsidRDefault="00F71607" w:rsidP="0005622C"/>
          <w:p w14:paraId="4253D9AD" w14:textId="77777777" w:rsidR="00F71607" w:rsidRDefault="00F71607" w:rsidP="0005622C"/>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5D2A907" w14:textId="77777777" w:rsidR="00F71607" w:rsidRPr="00382186" w:rsidRDefault="00F71607" w:rsidP="0005622C">
            <w:pPr>
              <w:jc w:val="center"/>
              <w:rPr>
                <w:rFonts w:ascii="Arial" w:hAnsi="Arial" w:cs="Arial"/>
                <w:b/>
                <w:bCs/>
                <w:color w:val="0070C0"/>
                <w:sz w:val="36"/>
                <w:szCs w:val="36"/>
              </w:rPr>
            </w:pPr>
            <w:r w:rsidRPr="00382186">
              <w:rPr>
                <w:rFonts w:ascii="Arial" w:hAnsi="Arial" w:cs="Arial"/>
                <w:b/>
                <w:bCs/>
                <w:color w:val="0070C0"/>
                <w:sz w:val="36"/>
                <w:szCs w:val="36"/>
              </w:rPr>
              <w:t>Działania uzgodnione w PD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DAB2997" w14:textId="247BCA6F" w:rsidR="00F71607" w:rsidRPr="00C55927" w:rsidRDefault="00F71607" w:rsidP="0005622C">
            <w:pPr>
              <w:jc w:val="center"/>
              <w:rPr>
                <w:rFonts w:ascii="Arial" w:hAnsi="Arial" w:cs="Arial"/>
                <w:b/>
                <w:bCs/>
                <w:color w:val="0070C0"/>
                <w:sz w:val="36"/>
                <w:szCs w:val="36"/>
              </w:rPr>
            </w:pPr>
            <w:r>
              <w:rPr>
                <w:rFonts w:ascii="Arial" w:hAnsi="Arial" w:cs="Arial"/>
                <w:b/>
                <w:bCs/>
                <w:color w:val="0070C0"/>
                <w:sz w:val="36"/>
                <w:szCs w:val="36"/>
              </w:rPr>
              <w:t xml:space="preserve">480,1 </w:t>
            </w:r>
            <w:r w:rsidRPr="00C55927">
              <w:rPr>
                <w:rFonts w:ascii="Arial" w:hAnsi="Arial" w:cs="Arial"/>
                <w:b/>
                <w:bCs/>
                <w:color w:val="0070C0"/>
                <w:sz w:val="36"/>
                <w:szCs w:val="36"/>
              </w:rPr>
              <w:t>mln zł</w:t>
            </w:r>
          </w:p>
        </w:tc>
      </w:tr>
      <w:tr w:rsidR="00F71607" w:rsidRPr="00382186" w14:paraId="4EEF4654" w14:textId="77777777" w:rsidTr="0005622C">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A0B8A20" w14:textId="77777777" w:rsidR="00F71607" w:rsidRDefault="00F71607" w:rsidP="0005622C">
            <w:pPr>
              <w:jc w:val="center"/>
            </w:pPr>
            <w:r>
              <w:rPr>
                <w:noProof/>
              </w:rPr>
              <w:drawing>
                <wp:inline distT="0" distB="0" distL="0" distR="0" wp14:anchorId="32F98F64" wp14:editId="2AFEC546">
                  <wp:extent cx="895350" cy="865254"/>
                  <wp:effectExtent l="0" t="0" r="0" b="0"/>
                  <wp:docPr id="150" name="Obraz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514956D" w14:textId="77777777" w:rsidR="00F477E7" w:rsidRDefault="00F71607" w:rsidP="0005622C">
            <w:pPr>
              <w:jc w:val="center"/>
              <w:rPr>
                <w:rFonts w:ascii="Arial" w:hAnsi="Arial" w:cs="Arial"/>
                <w:b/>
                <w:bCs/>
                <w:color w:val="0070C0"/>
                <w:sz w:val="36"/>
                <w:szCs w:val="36"/>
              </w:rPr>
            </w:pPr>
            <w:r w:rsidRPr="00382186">
              <w:rPr>
                <w:rFonts w:ascii="Arial" w:hAnsi="Arial" w:cs="Arial"/>
                <w:b/>
                <w:bCs/>
                <w:color w:val="0070C0"/>
                <w:sz w:val="36"/>
                <w:szCs w:val="36"/>
              </w:rPr>
              <w:t xml:space="preserve">Podpisane umowy </w:t>
            </w:r>
          </w:p>
          <w:p w14:paraId="27BEF912" w14:textId="1FBC54CF" w:rsidR="00F71607" w:rsidRPr="00382186" w:rsidRDefault="00F71607" w:rsidP="0005622C">
            <w:pPr>
              <w:jc w:val="center"/>
              <w:rPr>
                <w:rFonts w:ascii="Arial" w:hAnsi="Arial" w:cs="Arial"/>
                <w:b/>
                <w:bCs/>
                <w:color w:val="767171" w:themeColor="background2" w:themeShade="80"/>
                <w:sz w:val="36"/>
                <w:szCs w:val="36"/>
              </w:rPr>
            </w:pPr>
            <w:r w:rsidRPr="00382186">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465DC5D" w14:textId="77777777" w:rsidR="00F71607" w:rsidRPr="00C55927" w:rsidRDefault="00F71607" w:rsidP="0005622C">
            <w:pPr>
              <w:jc w:val="center"/>
              <w:rPr>
                <w:rFonts w:ascii="Arial" w:hAnsi="Arial" w:cs="Arial"/>
                <w:b/>
                <w:bCs/>
                <w:color w:val="767171" w:themeColor="background2" w:themeShade="80"/>
                <w:sz w:val="50"/>
                <w:szCs w:val="50"/>
              </w:rPr>
            </w:pPr>
          </w:p>
          <w:p w14:paraId="32C3B7CC" w14:textId="12E9B56D" w:rsidR="00F71607" w:rsidRPr="00C55927" w:rsidRDefault="00F71607" w:rsidP="0005622C">
            <w:pPr>
              <w:jc w:val="center"/>
              <w:rPr>
                <w:rFonts w:ascii="Arial" w:hAnsi="Arial" w:cs="Arial"/>
                <w:b/>
                <w:bCs/>
                <w:color w:val="0070C0"/>
                <w:sz w:val="36"/>
                <w:szCs w:val="36"/>
              </w:rPr>
            </w:pPr>
            <w:r>
              <w:rPr>
                <w:rFonts w:ascii="Arial" w:hAnsi="Arial" w:cs="Arial"/>
                <w:b/>
                <w:bCs/>
                <w:color w:val="0070C0"/>
                <w:sz w:val="36"/>
                <w:szCs w:val="36"/>
              </w:rPr>
              <w:t>559,3</w:t>
            </w:r>
            <w:r w:rsidRPr="00C55927">
              <w:rPr>
                <w:rFonts w:ascii="Arial" w:hAnsi="Arial" w:cs="Arial"/>
                <w:b/>
                <w:bCs/>
                <w:color w:val="0070C0"/>
                <w:sz w:val="36"/>
                <w:szCs w:val="36"/>
              </w:rPr>
              <w:t xml:space="preserve"> mln zł</w:t>
            </w:r>
          </w:p>
          <w:p w14:paraId="196EE90D" w14:textId="77777777" w:rsidR="00F71607" w:rsidRPr="00C55927" w:rsidRDefault="00F71607" w:rsidP="0005622C">
            <w:pPr>
              <w:jc w:val="center"/>
              <w:rPr>
                <w:rFonts w:ascii="Arial" w:hAnsi="Arial" w:cs="Arial"/>
                <w:b/>
                <w:bCs/>
                <w:color w:val="767171" w:themeColor="background2" w:themeShade="80"/>
                <w:sz w:val="50"/>
                <w:szCs w:val="50"/>
              </w:rPr>
            </w:pPr>
          </w:p>
        </w:tc>
      </w:tr>
    </w:tbl>
    <w:p w14:paraId="4C69DD9B" w14:textId="77777777" w:rsidR="00F71607" w:rsidRDefault="00F71607" w:rsidP="00F71607">
      <w:pPr>
        <w:spacing w:after="0"/>
        <w:rPr>
          <w:rFonts w:ascii="Arial" w:hAnsi="Arial" w:cs="Arial"/>
          <w:sz w:val="16"/>
          <w:szCs w:val="16"/>
        </w:rPr>
      </w:pPr>
    </w:p>
    <w:p w14:paraId="14675C07" w14:textId="77777777" w:rsidR="00F71607" w:rsidRPr="0025007A" w:rsidRDefault="00F71607" w:rsidP="00F71607">
      <w:pPr>
        <w:spacing w:after="0"/>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5C422E6A" w14:textId="77777777" w:rsidR="00F71607" w:rsidRDefault="00F71607" w:rsidP="00F71607">
      <w:pPr>
        <w:rPr>
          <w:rFonts w:ascii="Arial" w:hAnsi="Arial" w:cs="Arial"/>
          <w:sz w:val="16"/>
          <w:szCs w:val="16"/>
        </w:rPr>
      </w:pPr>
      <w:r>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4390794B" w14:textId="77777777" w:rsidR="00F71607" w:rsidRDefault="00F71607" w:rsidP="00F71607">
      <w:pPr>
        <w:spacing w:before="120" w:after="120" w:line="240" w:lineRule="auto"/>
        <w:jc w:val="both"/>
        <w:rPr>
          <w:rFonts w:ascii="Arial" w:hAnsi="Arial" w:cs="Arial"/>
          <w:sz w:val="20"/>
          <w:szCs w:val="20"/>
        </w:rPr>
        <w:sectPr w:rsidR="00F71607" w:rsidSect="005678D1">
          <w:type w:val="continuous"/>
          <w:pgSz w:w="11906" w:h="16838"/>
          <w:pgMar w:top="1418" w:right="849" w:bottom="1418" w:left="993" w:header="709" w:footer="709" w:gutter="0"/>
          <w:cols w:space="708"/>
        </w:sectPr>
      </w:pPr>
    </w:p>
    <w:p w14:paraId="71FB8959" w14:textId="527A1A44" w:rsidR="00F71607" w:rsidRPr="007B5549" w:rsidRDefault="00F71607" w:rsidP="00F71607">
      <w:pPr>
        <w:spacing w:before="120" w:after="120" w:line="240" w:lineRule="auto"/>
        <w:jc w:val="both"/>
        <w:rPr>
          <w:rFonts w:ascii="Arial" w:hAnsi="Arial" w:cs="Arial"/>
          <w:sz w:val="20"/>
          <w:szCs w:val="20"/>
        </w:rPr>
      </w:pPr>
      <w:r>
        <w:rPr>
          <w:rFonts w:ascii="Arial" w:hAnsi="Arial" w:cs="Arial"/>
          <w:sz w:val="20"/>
          <w:szCs w:val="20"/>
        </w:rPr>
        <w:t xml:space="preserve">Łączna alokacja przewidziana na realizację wszystkich przedsięwzięć w obszarze ochrony zdrowia </w:t>
      </w:r>
      <w:r w:rsidRPr="00D53D30">
        <w:rPr>
          <w:rFonts w:ascii="Arial" w:hAnsi="Arial" w:cs="Arial"/>
          <w:sz w:val="20"/>
          <w:szCs w:val="20"/>
        </w:rPr>
        <w:t xml:space="preserve">to około </w:t>
      </w:r>
      <w:r>
        <w:rPr>
          <w:rFonts w:ascii="Arial" w:hAnsi="Arial" w:cs="Arial"/>
          <w:sz w:val="20"/>
          <w:szCs w:val="20"/>
        </w:rPr>
        <w:t>634,1</w:t>
      </w:r>
      <w:r w:rsidRPr="00D53D30">
        <w:rPr>
          <w:rFonts w:ascii="Arial" w:hAnsi="Arial" w:cs="Arial"/>
          <w:sz w:val="20"/>
          <w:szCs w:val="20"/>
        </w:rPr>
        <w:t xml:space="preserve"> mln zł (w części dofinansowanie UE). Do końca okresu sprawozdawczego w ramach KS przyjęto operacje na łączną kwotę środków w części dofinansowanie UE </w:t>
      </w:r>
      <w:r>
        <w:rPr>
          <w:rFonts w:ascii="Arial" w:hAnsi="Arial" w:cs="Arial"/>
          <w:sz w:val="20"/>
          <w:szCs w:val="20"/>
        </w:rPr>
        <w:t>ponad</w:t>
      </w:r>
      <w:r w:rsidRPr="00D53D30">
        <w:rPr>
          <w:rFonts w:ascii="Arial" w:hAnsi="Arial" w:cs="Arial"/>
          <w:sz w:val="20"/>
          <w:szCs w:val="20"/>
        </w:rPr>
        <w:t xml:space="preserve"> </w:t>
      </w:r>
      <w:r>
        <w:rPr>
          <w:rFonts w:ascii="Arial" w:hAnsi="Arial" w:cs="Arial"/>
          <w:sz w:val="20"/>
          <w:szCs w:val="20"/>
        </w:rPr>
        <w:t xml:space="preserve">480,1 </w:t>
      </w:r>
      <w:r w:rsidRPr="00D53D30">
        <w:rPr>
          <w:rFonts w:ascii="Arial" w:hAnsi="Arial" w:cs="Arial"/>
          <w:sz w:val="20"/>
          <w:szCs w:val="20"/>
        </w:rPr>
        <w:t>mln zł. Ponadto, wartość projektów z</w:t>
      </w:r>
      <w:r w:rsidR="00F477E7">
        <w:rPr>
          <w:rFonts w:ascii="Arial" w:hAnsi="Arial" w:cs="Arial"/>
          <w:sz w:val="20"/>
          <w:szCs w:val="20"/>
        </w:rPr>
        <w:t> </w:t>
      </w:r>
      <w:r w:rsidRPr="00D53D30">
        <w:rPr>
          <w:rFonts w:ascii="Arial" w:hAnsi="Arial" w:cs="Arial"/>
          <w:sz w:val="20"/>
          <w:szCs w:val="20"/>
        </w:rPr>
        <w:t xml:space="preserve">obszaru zdrowia dedykowanych walce z COVID-19 </w:t>
      </w:r>
      <w:r w:rsidRPr="007B5549">
        <w:rPr>
          <w:rFonts w:ascii="Arial" w:hAnsi="Arial" w:cs="Arial"/>
          <w:sz w:val="20"/>
          <w:szCs w:val="20"/>
        </w:rPr>
        <w:t>wyniosła ok.</w:t>
      </w:r>
      <w:r>
        <w:rPr>
          <w:rFonts w:ascii="Arial" w:hAnsi="Arial" w:cs="Arial"/>
          <w:sz w:val="20"/>
          <w:szCs w:val="20"/>
        </w:rPr>
        <w:t xml:space="preserve"> 55</w:t>
      </w:r>
      <w:r w:rsidRPr="007B5549">
        <w:rPr>
          <w:rFonts w:ascii="Arial" w:hAnsi="Arial" w:cs="Arial"/>
          <w:sz w:val="20"/>
          <w:szCs w:val="20"/>
        </w:rPr>
        <w:t xml:space="preserve"> mln zł (dofinansowanie UE). </w:t>
      </w:r>
    </w:p>
    <w:p w14:paraId="59D10A4D" w14:textId="77777777" w:rsidR="00F71607" w:rsidRDefault="00F71607" w:rsidP="00F71607">
      <w:pPr>
        <w:spacing w:before="120" w:after="120" w:line="240" w:lineRule="auto"/>
        <w:jc w:val="both"/>
        <w:rPr>
          <w:rFonts w:ascii="Arial" w:hAnsi="Arial" w:cs="Arial"/>
          <w:sz w:val="20"/>
          <w:szCs w:val="20"/>
        </w:rPr>
      </w:pPr>
      <w:r w:rsidRPr="007B5549">
        <w:rPr>
          <w:rFonts w:ascii="Arial" w:hAnsi="Arial" w:cs="Arial"/>
          <w:sz w:val="20"/>
          <w:szCs w:val="20"/>
        </w:rPr>
        <w:t>W 2021 r. w ramach prac KS przyjęto</w:t>
      </w:r>
      <w:r>
        <w:rPr>
          <w:rFonts w:ascii="Arial" w:hAnsi="Arial" w:cs="Arial"/>
          <w:sz w:val="20"/>
          <w:szCs w:val="20"/>
        </w:rPr>
        <w:t xml:space="preserve"> dwa</w:t>
      </w:r>
      <w:r w:rsidRPr="007B5549">
        <w:rPr>
          <w:rFonts w:ascii="Arial" w:hAnsi="Arial" w:cs="Arial"/>
          <w:sz w:val="20"/>
          <w:szCs w:val="20"/>
        </w:rPr>
        <w:t xml:space="preserve"> konk</w:t>
      </w:r>
      <w:r>
        <w:rPr>
          <w:rFonts w:ascii="Arial" w:hAnsi="Arial" w:cs="Arial"/>
          <w:sz w:val="20"/>
          <w:szCs w:val="20"/>
        </w:rPr>
        <w:t xml:space="preserve">ursy </w:t>
      </w:r>
      <w:r w:rsidRPr="007B5549">
        <w:rPr>
          <w:rFonts w:ascii="Arial" w:hAnsi="Arial" w:cs="Arial"/>
          <w:sz w:val="20"/>
          <w:szCs w:val="20"/>
        </w:rPr>
        <w:t>na kwotę</w:t>
      </w:r>
      <w:r w:rsidRPr="00D53D30">
        <w:rPr>
          <w:rFonts w:ascii="Arial" w:hAnsi="Arial" w:cs="Arial"/>
          <w:sz w:val="20"/>
          <w:szCs w:val="20"/>
        </w:rPr>
        <w:t xml:space="preserve"> </w:t>
      </w:r>
      <w:r>
        <w:rPr>
          <w:rFonts w:ascii="Arial" w:hAnsi="Arial" w:cs="Arial"/>
          <w:sz w:val="20"/>
          <w:szCs w:val="20"/>
        </w:rPr>
        <w:t xml:space="preserve">7,1 </w:t>
      </w:r>
      <w:r w:rsidRPr="00D53D30">
        <w:rPr>
          <w:rFonts w:ascii="Arial" w:hAnsi="Arial" w:cs="Arial"/>
          <w:sz w:val="20"/>
          <w:szCs w:val="20"/>
        </w:rPr>
        <w:t>mln zł</w:t>
      </w:r>
      <w:r>
        <w:rPr>
          <w:rFonts w:ascii="Arial" w:hAnsi="Arial" w:cs="Arial"/>
          <w:sz w:val="20"/>
          <w:szCs w:val="20"/>
        </w:rPr>
        <w:t xml:space="preserve"> oraz jeden projekt pozakonkursowy na kwotę ok. 58 mln zł </w:t>
      </w:r>
      <w:r w:rsidRPr="00D53D30">
        <w:rPr>
          <w:rFonts w:ascii="Arial" w:hAnsi="Arial" w:cs="Arial"/>
          <w:sz w:val="20"/>
          <w:szCs w:val="20"/>
        </w:rPr>
        <w:t>(w części dofinansowanie UE).</w:t>
      </w:r>
      <w:r>
        <w:rPr>
          <w:rFonts w:ascii="Arial" w:hAnsi="Arial" w:cs="Arial"/>
          <w:sz w:val="20"/>
          <w:szCs w:val="20"/>
        </w:rPr>
        <w:t xml:space="preserve"> </w:t>
      </w:r>
    </w:p>
    <w:p w14:paraId="43850643" w14:textId="7B0FDFB7" w:rsidR="00F71607" w:rsidRDefault="00505DB3" w:rsidP="00F71607">
      <w:pPr>
        <w:spacing w:before="120" w:after="120" w:line="240" w:lineRule="auto"/>
        <w:jc w:val="both"/>
        <w:rPr>
          <w:rFonts w:ascii="Arial" w:hAnsi="Arial" w:cs="Arial"/>
          <w:sz w:val="20"/>
          <w:szCs w:val="20"/>
        </w:rPr>
      </w:pPr>
      <w:r>
        <w:rPr>
          <w:rFonts w:ascii="Arial" w:eastAsia="Calibri" w:hAnsi="Arial" w:cs="Arial"/>
          <w:sz w:val="20"/>
          <w:szCs w:val="20"/>
        </w:rPr>
        <w:t>Realizowane w ramach RPO</w:t>
      </w:r>
      <w:r w:rsidR="00F71607">
        <w:rPr>
          <w:rFonts w:ascii="Arial" w:hAnsi="Arial" w:cs="Arial"/>
          <w:sz w:val="20"/>
          <w:szCs w:val="20"/>
        </w:rPr>
        <w:t xml:space="preserve"> działania przełożyły się na osiągnięcie następujących wartości wskaźników:</w:t>
      </w:r>
    </w:p>
    <w:p w14:paraId="1889FAB4" w14:textId="77777777" w:rsidR="00F71607" w:rsidRDefault="00F71607" w:rsidP="0005622C">
      <w:pPr>
        <w:jc w:val="center"/>
        <w:rPr>
          <w:rFonts w:ascii="Arial" w:eastAsia="Calibri" w:hAnsi="Arial" w:cs="Arial"/>
          <w:b/>
          <w:bCs/>
          <w:i/>
          <w:sz w:val="16"/>
          <w:szCs w:val="16"/>
        </w:rPr>
        <w:sectPr w:rsidR="00F71607" w:rsidSect="00F71607">
          <w:type w:val="continuous"/>
          <w:pgSz w:w="11906" w:h="16838"/>
          <w:pgMar w:top="1418" w:right="849" w:bottom="1418" w:left="993" w:header="709" w:footer="709" w:gutter="0"/>
          <w:cols w:num="2" w:space="708"/>
        </w:sectPr>
      </w:pPr>
    </w:p>
    <w:tbl>
      <w:tblPr>
        <w:tblStyle w:val="Tabela-Siatka"/>
        <w:tblpPr w:leftFromText="141" w:rightFromText="141" w:vertAnchor="text" w:horzAnchor="margin" w:tblpY="147"/>
        <w:tblW w:w="10055" w:type="dxa"/>
        <w:tblBorders>
          <w:top w:val="single" w:sz="8" w:space="0" w:color="5B9BD5"/>
          <w:left w:val="single" w:sz="8" w:space="0" w:color="5B9BD5"/>
          <w:bottom w:val="single" w:sz="8" w:space="0" w:color="5B9BD5"/>
          <w:right w:val="single" w:sz="8" w:space="0" w:color="5B9BD5"/>
          <w:insideH w:val="single" w:sz="8" w:space="0" w:color="5B9BD5"/>
          <w:insideV w:val="single" w:sz="8" w:space="0" w:color="5B9BD5"/>
        </w:tblBorders>
        <w:tblLayout w:type="fixed"/>
        <w:tblLook w:val="04A0" w:firstRow="1" w:lastRow="0" w:firstColumn="1" w:lastColumn="0" w:noHBand="0" w:noVBand="1"/>
      </w:tblPr>
      <w:tblGrid>
        <w:gridCol w:w="4668"/>
        <w:gridCol w:w="1276"/>
        <w:gridCol w:w="1559"/>
        <w:gridCol w:w="1134"/>
        <w:gridCol w:w="1418"/>
      </w:tblGrid>
      <w:tr w:rsidR="00F71607" w:rsidRPr="00E6654F" w14:paraId="00161A7D" w14:textId="77777777" w:rsidTr="00F477E7">
        <w:trPr>
          <w:trHeight w:val="360"/>
        </w:trPr>
        <w:tc>
          <w:tcPr>
            <w:tcW w:w="4668" w:type="dxa"/>
            <w:shd w:val="clear" w:color="auto" w:fill="DEEAF6" w:themeFill="accent1" w:themeFillTint="33"/>
            <w:noWrap/>
            <w:vAlign w:val="center"/>
            <w:hideMark/>
          </w:tcPr>
          <w:p w14:paraId="614E0D75" w14:textId="77777777" w:rsidR="00F71607" w:rsidRPr="00E6654F" w:rsidRDefault="00F71607" w:rsidP="0005622C">
            <w:pPr>
              <w:jc w:val="center"/>
              <w:rPr>
                <w:rFonts w:ascii="Arial" w:eastAsia="Calibri" w:hAnsi="Arial" w:cs="Arial"/>
                <w:b/>
                <w:bCs/>
                <w:i/>
                <w:sz w:val="16"/>
                <w:szCs w:val="16"/>
              </w:rPr>
            </w:pPr>
            <w:r w:rsidRPr="00E6654F">
              <w:rPr>
                <w:rFonts w:ascii="Arial" w:eastAsia="Calibri" w:hAnsi="Arial" w:cs="Arial"/>
                <w:b/>
                <w:bCs/>
                <w:i/>
                <w:sz w:val="16"/>
                <w:szCs w:val="16"/>
              </w:rPr>
              <w:t>Nazwa wskaźnika</w:t>
            </w:r>
          </w:p>
        </w:tc>
        <w:tc>
          <w:tcPr>
            <w:tcW w:w="1276" w:type="dxa"/>
            <w:shd w:val="clear" w:color="auto" w:fill="DEEAF6" w:themeFill="accent1" w:themeFillTint="33"/>
            <w:vAlign w:val="center"/>
            <w:hideMark/>
          </w:tcPr>
          <w:p w14:paraId="0A672889" w14:textId="77777777" w:rsidR="00F71607" w:rsidRPr="00E6654F" w:rsidRDefault="00F71607" w:rsidP="0005622C">
            <w:pPr>
              <w:jc w:val="center"/>
              <w:rPr>
                <w:rFonts w:ascii="Arial" w:eastAsia="Calibri" w:hAnsi="Arial" w:cs="Arial"/>
                <w:b/>
                <w:bCs/>
                <w:i/>
                <w:sz w:val="16"/>
                <w:szCs w:val="16"/>
              </w:rPr>
            </w:pPr>
            <w:r w:rsidRPr="00E6654F">
              <w:rPr>
                <w:rFonts w:ascii="Arial" w:eastAsia="Calibri" w:hAnsi="Arial" w:cs="Arial"/>
                <w:b/>
                <w:bCs/>
                <w:i/>
                <w:sz w:val="16"/>
                <w:szCs w:val="16"/>
              </w:rPr>
              <w:t>Priorytet Inwestycyjny</w:t>
            </w:r>
          </w:p>
        </w:tc>
        <w:tc>
          <w:tcPr>
            <w:tcW w:w="1559" w:type="dxa"/>
            <w:shd w:val="clear" w:color="auto" w:fill="DEEAF6" w:themeFill="accent1" w:themeFillTint="33"/>
            <w:noWrap/>
            <w:vAlign w:val="center"/>
            <w:hideMark/>
          </w:tcPr>
          <w:p w14:paraId="328AB9E1" w14:textId="5FA285E9" w:rsidR="00F71607" w:rsidRPr="00E6654F" w:rsidRDefault="00F477E7" w:rsidP="0005622C">
            <w:pPr>
              <w:jc w:val="center"/>
              <w:rPr>
                <w:rFonts w:ascii="Arial" w:eastAsia="Calibri" w:hAnsi="Arial" w:cs="Arial"/>
                <w:b/>
                <w:bCs/>
                <w:i/>
                <w:sz w:val="16"/>
                <w:szCs w:val="16"/>
              </w:rPr>
            </w:pPr>
            <w:r w:rsidRPr="00B800F5">
              <w:rPr>
                <w:rFonts w:ascii="Arial" w:hAnsi="Arial" w:cs="Arial"/>
                <w:b/>
                <w:bCs/>
                <w:i/>
                <w:sz w:val="16"/>
                <w:szCs w:val="16"/>
              </w:rPr>
              <w:t>Wartość osiągnięta (stan na 31.12.2021 r.)</w:t>
            </w:r>
          </w:p>
        </w:tc>
        <w:tc>
          <w:tcPr>
            <w:tcW w:w="1134" w:type="dxa"/>
            <w:shd w:val="clear" w:color="auto" w:fill="DEEAF6" w:themeFill="accent1" w:themeFillTint="33"/>
            <w:noWrap/>
            <w:vAlign w:val="center"/>
            <w:hideMark/>
          </w:tcPr>
          <w:p w14:paraId="0F09C9BA" w14:textId="77777777" w:rsidR="00F71607" w:rsidRPr="00E6654F" w:rsidRDefault="00F71607" w:rsidP="0005622C">
            <w:pPr>
              <w:jc w:val="center"/>
              <w:rPr>
                <w:rFonts w:ascii="Arial" w:eastAsia="Calibri" w:hAnsi="Arial" w:cs="Arial"/>
                <w:b/>
                <w:bCs/>
                <w:i/>
                <w:sz w:val="16"/>
                <w:szCs w:val="16"/>
              </w:rPr>
            </w:pPr>
            <w:r w:rsidRPr="00E6654F">
              <w:rPr>
                <w:rFonts w:ascii="Arial" w:eastAsia="Calibri" w:hAnsi="Arial" w:cs="Arial"/>
                <w:b/>
                <w:bCs/>
                <w:i/>
                <w:sz w:val="16"/>
                <w:szCs w:val="16"/>
              </w:rPr>
              <w:t>Wartość docelowa</w:t>
            </w:r>
          </w:p>
        </w:tc>
        <w:tc>
          <w:tcPr>
            <w:tcW w:w="1418" w:type="dxa"/>
            <w:shd w:val="clear" w:color="auto" w:fill="DEEAF6" w:themeFill="accent1" w:themeFillTint="33"/>
            <w:vAlign w:val="center"/>
            <w:hideMark/>
          </w:tcPr>
          <w:p w14:paraId="058CA802" w14:textId="77777777" w:rsidR="00F71607" w:rsidRPr="00E6654F" w:rsidRDefault="00F71607" w:rsidP="0005622C">
            <w:pPr>
              <w:jc w:val="center"/>
              <w:rPr>
                <w:rFonts w:ascii="Arial" w:eastAsia="Calibri" w:hAnsi="Arial" w:cs="Arial"/>
                <w:b/>
                <w:bCs/>
                <w:i/>
                <w:sz w:val="16"/>
                <w:szCs w:val="16"/>
              </w:rPr>
            </w:pPr>
            <w:r w:rsidRPr="00E6654F">
              <w:rPr>
                <w:rFonts w:ascii="Arial" w:eastAsia="Calibri" w:hAnsi="Arial" w:cs="Arial"/>
                <w:b/>
                <w:bCs/>
                <w:i/>
                <w:sz w:val="16"/>
                <w:szCs w:val="16"/>
              </w:rPr>
              <w:t>Wartość wykonania wskaźnika (%)</w:t>
            </w:r>
          </w:p>
        </w:tc>
      </w:tr>
      <w:tr w:rsidR="00F71607" w:rsidRPr="00E6654F" w14:paraId="5E31AB6F" w14:textId="77777777" w:rsidTr="00F477E7">
        <w:trPr>
          <w:trHeight w:val="300"/>
        </w:trPr>
        <w:tc>
          <w:tcPr>
            <w:tcW w:w="4668" w:type="dxa"/>
            <w:noWrap/>
            <w:vAlign w:val="center"/>
          </w:tcPr>
          <w:p w14:paraId="6B02E501" w14:textId="77777777" w:rsidR="00F71607" w:rsidRPr="00E6654F" w:rsidRDefault="00F71607" w:rsidP="0005622C">
            <w:pPr>
              <w:rPr>
                <w:rFonts w:ascii="Arial" w:eastAsia="Calibri" w:hAnsi="Arial" w:cs="Arial"/>
                <w:i/>
                <w:iCs/>
                <w:sz w:val="16"/>
                <w:szCs w:val="16"/>
              </w:rPr>
            </w:pPr>
            <w:r w:rsidRPr="00E6654F">
              <w:rPr>
                <w:rFonts w:ascii="Arial" w:eastAsia="Calibri" w:hAnsi="Arial" w:cs="Arial"/>
                <w:i/>
                <w:iCs/>
                <w:sz w:val="16"/>
                <w:szCs w:val="16"/>
              </w:rPr>
              <w:t>Liczba usług publicznych udostępnionych  on-line o stopniu dojrzałości co najmniej 3 (szt.)</w:t>
            </w:r>
          </w:p>
        </w:tc>
        <w:tc>
          <w:tcPr>
            <w:tcW w:w="1276" w:type="dxa"/>
            <w:vMerge w:val="restart"/>
            <w:vAlign w:val="center"/>
            <w:hideMark/>
          </w:tcPr>
          <w:p w14:paraId="649C83CD" w14:textId="5C4DA386" w:rsidR="00F71607" w:rsidRPr="00E6654F" w:rsidRDefault="00F71607" w:rsidP="00F477E7">
            <w:pPr>
              <w:jc w:val="center"/>
              <w:rPr>
                <w:rFonts w:ascii="Arial" w:eastAsia="Calibri" w:hAnsi="Arial" w:cs="Arial"/>
                <w:i/>
                <w:iCs/>
                <w:sz w:val="16"/>
                <w:szCs w:val="16"/>
              </w:rPr>
            </w:pPr>
            <w:r w:rsidRPr="00E6654F">
              <w:rPr>
                <w:rFonts w:ascii="Arial" w:eastAsia="Calibri" w:hAnsi="Arial" w:cs="Arial"/>
                <w:i/>
                <w:iCs/>
                <w:sz w:val="16"/>
                <w:szCs w:val="16"/>
              </w:rPr>
              <w:t>2c</w:t>
            </w:r>
          </w:p>
        </w:tc>
        <w:tc>
          <w:tcPr>
            <w:tcW w:w="1559" w:type="dxa"/>
            <w:noWrap/>
            <w:vAlign w:val="center"/>
          </w:tcPr>
          <w:p w14:paraId="63793B84" w14:textId="77777777" w:rsidR="00F71607" w:rsidRPr="00E6654F" w:rsidRDefault="00F71607" w:rsidP="0005622C">
            <w:pPr>
              <w:jc w:val="center"/>
              <w:rPr>
                <w:rFonts w:ascii="Arial" w:eastAsia="Calibri" w:hAnsi="Arial" w:cs="Arial"/>
                <w:i/>
                <w:iCs/>
                <w:sz w:val="16"/>
                <w:szCs w:val="16"/>
              </w:rPr>
            </w:pPr>
            <w:r w:rsidRPr="00E6654F">
              <w:rPr>
                <w:rFonts w:ascii="Arial" w:eastAsia="Calibri" w:hAnsi="Arial" w:cs="Arial"/>
                <w:i/>
                <w:iCs/>
                <w:sz w:val="16"/>
                <w:szCs w:val="16"/>
              </w:rPr>
              <w:t xml:space="preserve">1 </w:t>
            </w:r>
            <w:r>
              <w:rPr>
                <w:rFonts w:ascii="Arial" w:eastAsia="Calibri" w:hAnsi="Arial" w:cs="Arial"/>
                <w:i/>
                <w:iCs/>
                <w:sz w:val="16"/>
                <w:szCs w:val="16"/>
              </w:rPr>
              <w:t>180</w:t>
            </w:r>
          </w:p>
        </w:tc>
        <w:tc>
          <w:tcPr>
            <w:tcW w:w="1134" w:type="dxa"/>
            <w:noWrap/>
            <w:vAlign w:val="center"/>
          </w:tcPr>
          <w:p w14:paraId="3CED344F" w14:textId="77777777" w:rsidR="00F71607" w:rsidRPr="00E6654F" w:rsidRDefault="00F71607" w:rsidP="0005622C">
            <w:pPr>
              <w:jc w:val="center"/>
              <w:rPr>
                <w:rFonts w:ascii="Arial" w:eastAsia="Calibri" w:hAnsi="Arial" w:cs="Arial"/>
                <w:i/>
                <w:iCs/>
                <w:sz w:val="16"/>
                <w:szCs w:val="16"/>
              </w:rPr>
            </w:pPr>
            <w:r>
              <w:rPr>
                <w:rFonts w:ascii="Arial" w:eastAsia="Calibri" w:hAnsi="Arial" w:cs="Arial"/>
                <w:i/>
                <w:iCs/>
                <w:sz w:val="16"/>
                <w:szCs w:val="16"/>
              </w:rPr>
              <w:t>1 800</w:t>
            </w:r>
          </w:p>
        </w:tc>
        <w:tc>
          <w:tcPr>
            <w:tcW w:w="1418" w:type="dxa"/>
            <w:noWrap/>
            <w:vAlign w:val="center"/>
          </w:tcPr>
          <w:p w14:paraId="72FC901D" w14:textId="77777777" w:rsidR="00F71607" w:rsidRPr="00E6654F" w:rsidRDefault="00F71607" w:rsidP="0005622C">
            <w:pPr>
              <w:jc w:val="center"/>
              <w:rPr>
                <w:rFonts w:ascii="Arial" w:eastAsia="Calibri" w:hAnsi="Arial" w:cs="Arial"/>
                <w:i/>
                <w:sz w:val="16"/>
                <w:szCs w:val="16"/>
              </w:rPr>
            </w:pPr>
            <w:r>
              <w:rPr>
                <w:rFonts w:ascii="Arial" w:eastAsia="Calibri" w:hAnsi="Arial" w:cs="Arial"/>
                <w:i/>
                <w:sz w:val="16"/>
                <w:szCs w:val="16"/>
              </w:rPr>
              <w:t>66</w:t>
            </w:r>
            <w:r w:rsidRPr="00E6654F">
              <w:rPr>
                <w:rFonts w:ascii="Arial" w:eastAsia="Calibri" w:hAnsi="Arial" w:cs="Arial"/>
                <w:i/>
                <w:sz w:val="16"/>
                <w:szCs w:val="16"/>
              </w:rPr>
              <w:t>%</w:t>
            </w:r>
          </w:p>
        </w:tc>
      </w:tr>
      <w:tr w:rsidR="00F71607" w:rsidRPr="00E6654F" w14:paraId="15485B2C" w14:textId="77777777" w:rsidTr="00F477E7">
        <w:trPr>
          <w:trHeight w:val="300"/>
        </w:trPr>
        <w:tc>
          <w:tcPr>
            <w:tcW w:w="4668" w:type="dxa"/>
            <w:noWrap/>
            <w:vAlign w:val="center"/>
          </w:tcPr>
          <w:p w14:paraId="328AA7C1" w14:textId="77777777" w:rsidR="00F71607" w:rsidRPr="00E6654F" w:rsidRDefault="00F71607" w:rsidP="0005622C">
            <w:pPr>
              <w:rPr>
                <w:rFonts w:ascii="Arial" w:eastAsia="Calibri" w:hAnsi="Arial" w:cs="Arial"/>
                <w:i/>
                <w:iCs/>
                <w:sz w:val="16"/>
                <w:szCs w:val="16"/>
              </w:rPr>
            </w:pPr>
            <w:r w:rsidRPr="00E6654F">
              <w:rPr>
                <w:rFonts w:ascii="Arial" w:eastAsia="Calibri" w:hAnsi="Arial" w:cs="Arial"/>
                <w:i/>
                <w:iCs/>
                <w:sz w:val="16"/>
                <w:szCs w:val="16"/>
              </w:rPr>
              <w:t>Liczba podmiotów, które udostępniły on-line informacje sektora publicznego (szt.)</w:t>
            </w:r>
          </w:p>
        </w:tc>
        <w:tc>
          <w:tcPr>
            <w:tcW w:w="1276" w:type="dxa"/>
            <w:vMerge/>
            <w:vAlign w:val="center"/>
          </w:tcPr>
          <w:p w14:paraId="0C525635" w14:textId="77777777" w:rsidR="00F71607" w:rsidRPr="00E6654F" w:rsidRDefault="00F71607" w:rsidP="0005622C">
            <w:pPr>
              <w:jc w:val="center"/>
              <w:rPr>
                <w:rFonts w:ascii="Arial" w:eastAsia="Calibri" w:hAnsi="Arial" w:cs="Arial"/>
                <w:i/>
                <w:iCs/>
                <w:sz w:val="16"/>
                <w:szCs w:val="16"/>
              </w:rPr>
            </w:pPr>
          </w:p>
        </w:tc>
        <w:tc>
          <w:tcPr>
            <w:tcW w:w="1559" w:type="dxa"/>
            <w:noWrap/>
            <w:vAlign w:val="center"/>
          </w:tcPr>
          <w:p w14:paraId="4DC1E07B" w14:textId="77777777" w:rsidR="00F71607" w:rsidRPr="00E6654F" w:rsidRDefault="00F71607" w:rsidP="0005622C">
            <w:pPr>
              <w:jc w:val="center"/>
              <w:rPr>
                <w:rFonts w:ascii="Arial" w:eastAsia="Calibri" w:hAnsi="Arial" w:cs="Arial"/>
                <w:i/>
                <w:iCs/>
                <w:sz w:val="16"/>
                <w:szCs w:val="16"/>
              </w:rPr>
            </w:pPr>
            <w:r w:rsidRPr="00E6654F">
              <w:rPr>
                <w:rFonts w:ascii="Arial" w:eastAsia="Calibri" w:hAnsi="Arial" w:cs="Arial"/>
                <w:i/>
                <w:iCs/>
                <w:sz w:val="16"/>
                <w:szCs w:val="16"/>
              </w:rPr>
              <w:t>7</w:t>
            </w:r>
            <w:r>
              <w:rPr>
                <w:rFonts w:ascii="Arial" w:eastAsia="Calibri" w:hAnsi="Arial" w:cs="Arial"/>
                <w:i/>
                <w:iCs/>
                <w:sz w:val="16"/>
                <w:szCs w:val="16"/>
              </w:rPr>
              <w:t>9</w:t>
            </w:r>
          </w:p>
        </w:tc>
        <w:tc>
          <w:tcPr>
            <w:tcW w:w="1134" w:type="dxa"/>
            <w:noWrap/>
            <w:vAlign w:val="center"/>
          </w:tcPr>
          <w:p w14:paraId="21CDB57D" w14:textId="77777777" w:rsidR="00F71607" w:rsidRPr="00E6654F" w:rsidRDefault="00F71607" w:rsidP="0005622C">
            <w:pPr>
              <w:jc w:val="center"/>
              <w:rPr>
                <w:rFonts w:ascii="Arial" w:eastAsia="Calibri" w:hAnsi="Arial" w:cs="Arial"/>
                <w:i/>
                <w:iCs/>
                <w:sz w:val="16"/>
                <w:szCs w:val="16"/>
              </w:rPr>
            </w:pPr>
            <w:r>
              <w:rPr>
                <w:rFonts w:ascii="Arial" w:eastAsia="Calibri" w:hAnsi="Arial" w:cs="Arial"/>
                <w:i/>
                <w:iCs/>
                <w:sz w:val="16"/>
                <w:szCs w:val="16"/>
              </w:rPr>
              <w:t>100</w:t>
            </w:r>
          </w:p>
        </w:tc>
        <w:tc>
          <w:tcPr>
            <w:tcW w:w="1418" w:type="dxa"/>
            <w:noWrap/>
            <w:vAlign w:val="center"/>
          </w:tcPr>
          <w:p w14:paraId="6BB837FA" w14:textId="77777777" w:rsidR="00F71607" w:rsidRPr="00E6654F" w:rsidRDefault="00F71607" w:rsidP="0005622C">
            <w:pPr>
              <w:jc w:val="center"/>
              <w:rPr>
                <w:rFonts w:ascii="Arial" w:eastAsia="Calibri" w:hAnsi="Arial" w:cs="Arial"/>
                <w:i/>
                <w:sz w:val="16"/>
                <w:szCs w:val="16"/>
              </w:rPr>
            </w:pPr>
            <w:r>
              <w:rPr>
                <w:rFonts w:ascii="Arial" w:eastAsia="Calibri" w:hAnsi="Arial" w:cs="Arial"/>
                <w:i/>
                <w:sz w:val="16"/>
                <w:szCs w:val="16"/>
              </w:rPr>
              <w:t>79</w:t>
            </w:r>
            <w:r w:rsidRPr="00E6654F">
              <w:rPr>
                <w:rFonts w:ascii="Arial" w:eastAsia="Calibri" w:hAnsi="Arial" w:cs="Arial"/>
                <w:i/>
                <w:sz w:val="16"/>
                <w:szCs w:val="16"/>
              </w:rPr>
              <w:t>%</w:t>
            </w:r>
          </w:p>
        </w:tc>
      </w:tr>
      <w:tr w:rsidR="00F71607" w:rsidRPr="00E6654F" w14:paraId="0EBCA18A" w14:textId="77777777" w:rsidTr="00F477E7">
        <w:trPr>
          <w:trHeight w:val="300"/>
        </w:trPr>
        <w:tc>
          <w:tcPr>
            <w:tcW w:w="4668" w:type="dxa"/>
            <w:noWrap/>
            <w:vAlign w:val="center"/>
          </w:tcPr>
          <w:p w14:paraId="13DE6973" w14:textId="77777777" w:rsidR="00F71607" w:rsidRPr="00E6654F" w:rsidRDefault="00F71607" w:rsidP="0005622C">
            <w:pPr>
              <w:rPr>
                <w:rFonts w:ascii="Arial" w:eastAsia="Calibri" w:hAnsi="Arial" w:cs="Arial"/>
                <w:i/>
                <w:iCs/>
                <w:sz w:val="16"/>
                <w:szCs w:val="16"/>
              </w:rPr>
            </w:pPr>
            <w:r w:rsidRPr="00E6654F">
              <w:rPr>
                <w:rFonts w:ascii="Arial" w:eastAsia="Calibri" w:hAnsi="Arial" w:cs="Arial"/>
                <w:i/>
                <w:iCs/>
                <w:sz w:val="16"/>
                <w:szCs w:val="16"/>
              </w:rPr>
              <w:t>Liczba osób objętych programem zdrowotnym dzięki EFS (os.)</w:t>
            </w:r>
          </w:p>
        </w:tc>
        <w:tc>
          <w:tcPr>
            <w:tcW w:w="1276" w:type="dxa"/>
            <w:vMerge w:val="restart"/>
            <w:vAlign w:val="center"/>
            <w:hideMark/>
          </w:tcPr>
          <w:p w14:paraId="568018AC" w14:textId="77777777" w:rsidR="00F71607" w:rsidRPr="00E6654F" w:rsidRDefault="00F71607" w:rsidP="0005622C">
            <w:pPr>
              <w:jc w:val="center"/>
              <w:rPr>
                <w:rFonts w:ascii="Arial" w:eastAsia="Calibri" w:hAnsi="Arial" w:cs="Arial"/>
                <w:i/>
                <w:iCs/>
                <w:sz w:val="16"/>
                <w:szCs w:val="16"/>
              </w:rPr>
            </w:pPr>
            <w:r w:rsidRPr="00E6654F">
              <w:rPr>
                <w:rFonts w:ascii="Arial" w:eastAsia="Calibri" w:hAnsi="Arial" w:cs="Arial"/>
                <w:i/>
                <w:iCs/>
                <w:sz w:val="16"/>
                <w:szCs w:val="16"/>
              </w:rPr>
              <w:t>8vi</w:t>
            </w:r>
          </w:p>
        </w:tc>
        <w:tc>
          <w:tcPr>
            <w:tcW w:w="1559" w:type="dxa"/>
            <w:noWrap/>
            <w:vAlign w:val="center"/>
          </w:tcPr>
          <w:p w14:paraId="0B3F6BA9" w14:textId="77777777" w:rsidR="00F71607" w:rsidRPr="00E6654F" w:rsidRDefault="00F71607" w:rsidP="0005622C">
            <w:pPr>
              <w:jc w:val="center"/>
              <w:rPr>
                <w:rFonts w:ascii="Arial" w:eastAsia="Calibri" w:hAnsi="Arial" w:cs="Arial"/>
                <w:i/>
                <w:iCs/>
                <w:sz w:val="16"/>
                <w:szCs w:val="16"/>
              </w:rPr>
            </w:pPr>
            <w:r w:rsidRPr="0044176E">
              <w:rPr>
                <w:rFonts w:ascii="Arial" w:eastAsia="Calibri" w:hAnsi="Arial" w:cs="Arial"/>
                <w:i/>
                <w:iCs/>
                <w:sz w:val="16"/>
                <w:szCs w:val="16"/>
              </w:rPr>
              <w:t>3</w:t>
            </w:r>
            <w:r>
              <w:rPr>
                <w:rFonts w:ascii="Arial" w:eastAsia="Calibri" w:hAnsi="Arial" w:cs="Arial"/>
                <w:i/>
                <w:iCs/>
                <w:sz w:val="16"/>
                <w:szCs w:val="16"/>
              </w:rPr>
              <w:t>4</w:t>
            </w:r>
            <w:r w:rsidRPr="0044176E">
              <w:rPr>
                <w:rFonts w:ascii="Arial" w:eastAsia="Calibri" w:hAnsi="Arial" w:cs="Arial"/>
                <w:i/>
                <w:iCs/>
                <w:sz w:val="16"/>
                <w:szCs w:val="16"/>
              </w:rPr>
              <w:t xml:space="preserve"> </w:t>
            </w:r>
            <w:r>
              <w:rPr>
                <w:rFonts w:ascii="Arial" w:eastAsia="Calibri" w:hAnsi="Arial" w:cs="Arial"/>
                <w:i/>
                <w:iCs/>
                <w:sz w:val="16"/>
                <w:szCs w:val="16"/>
              </w:rPr>
              <w:t>231</w:t>
            </w:r>
          </w:p>
        </w:tc>
        <w:tc>
          <w:tcPr>
            <w:tcW w:w="1134" w:type="dxa"/>
            <w:noWrap/>
            <w:vAlign w:val="center"/>
          </w:tcPr>
          <w:p w14:paraId="1B11D876" w14:textId="77777777" w:rsidR="00F71607" w:rsidRPr="00E6654F" w:rsidRDefault="00F71607" w:rsidP="0005622C">
            <w:pPr>
              <w:jc w:val="center"/>
              <w:rPr>
                <w:rFonts w:ascii="Arial" w:eastAsia="Calibri" w:hAnsi="Arial" w:cs="Arial"/>
                <w:i/>
                <w:iCs/>
                <w:sz w:val="16"/>
                <w:szCs w:val="16"/>
              </w:rPr>
            </w:pPr>
            <w:r w:rsidRPr="0044176E">
              <w:rPr>
                <w:rFonts w:ascii="Arial" w:eastAsia="Calibri" w:hAnsi="Arial" w:cs="Arial"/>
                <w:i/>
                <w:iCs/>
                <w:sz w:val="16"/>
                <w:szCs w:val="16"/>
              </w:rPr>
              <w:t>30</w:t>
            </w:r>
            <w:r>
              <w:rPr>
                <w:rFonts w:ascii="Arial" w:eastAsia="Calibri" w:hAnsi="Arial" w:cs="Arial"/>
                <w:i/>
                <w:iCs/>
                <w:sz w:val="16"/>
                <w:szCs w:val="16"/>
              </w:rPr>
              <w:t xml:space="preserve"> </w:t>
            </w:r>
            <w:r w:rsidRPr="0044176E">
              <w:rPr>
                <w:rFonts w:ascii="Arial" w:eastAsia="Calibri" w:hAnsi="Arial" w:cs="Arial"/>
                <w:i/>
                <w:iCs/>
                <w:sz w:val="16"/>
                <w:szCs w:val="16"/>
              </w:rPr>
              <w:t>496</w:t>
            </w:r>
          </w:p>
        </w:tc>
        <w:tc>
          <w:tcPr>
            <w:tcW w:w="1418" w:type="dxa"/>
            <w:noWrap/>
            <w:vAlign w:val="center"/>
          </w:tcPr>
          <w:p w14:paraId="16A9E4D6" w14:textId="77777777" w:rsidR="00F71607" w:rsidRPr="00E6654F" w:rsidRDefault="00F71607" w:rsidP="0005622C">
            <w:pPr>
              <w:jc w:val="center"/>
              <w:rPr>
                <w:rFonts w:ascii="Arial" w:eastAsia="Calibri" w:hAnsi="Arial" w:cs="Arial"/>
                <w:i/>
                <w:sz w:val="16"/>
                <w:szCs w:val="16"/>
              </w:rPr>
            </w:pPr>
            <w:r w:rsidRPr="00E6654F">
              <w:rPr>
                <w:rFonts w:ascii="Arial" w:eastAsia="Calibri" w:hAnsi="Arial" w:cs="Arial"/>
                <w:i/>
                <w:sz w:val="16"/>
                <w:szCs w:val="16"/>
              </w:rPr>
              <w:t>1</w:t>
            </w:r>
            <w:r>
              <w:rPr>
                <w:rFonts w:ascii="Arial" w:eastAsia="Calibri" w:hAnsi="Arial" w:cs="Arial"/>
                <w:i/>
                <w:sz w:val="16"/>
                <w:szCs w:val="16"/>
              </w:rPr>
              <w:t>12</w:t>
            </w:r>
            <w:r w:rsidRPr="00E6654F">
              <w:rPr>
                <w:rFonts w:ascii="Arial" w:eastAsia="Calibri" w:hAnsi="Arial" w:cs="Arial"/>
                <w:i/>
                <w:sz w:val="16"/>
                <w:szCs w:val="16"/>
              </w:rPr>
              <w:t>%</w:t>
            </w:r>
          </w:p>
        </w:tc>
      </w:tr>
      <w:tr w:rsidR="00F71607" w:rsidRPr="00E6654F" w14:paraId="70D2CFEE" w14:textId="77777777" w:rsidTr="00F477E7">
        <w:trPr>
          <w:trHeight w:val="300"/>
        </w:trPr>
        <w:tc>
          <w:tcPr>
            <w:tcW w:w="4668" w:type="dxa"/>
            <w:noWrap/>
            <w:vAlign w:val="center"/>
          </w:tcPr>
          <w:p w14:paraId="758DDCA8" w14:textId="77777777" w:rsidR="00F71607" w:rsidRPr="00E6654F" w:rsidRDefault="00F71607" w:rsidP="0005622C">
            <w:pPr>
              <w:rPr>
                <w:rFonts w:ascii="Arial" w:eastAsia="Calibri" w:hAnsi="Arial" w:cs="Arial"/>
                <w:i/>
                <w:iCs/>
                <w:sz w:val="16"/>
                <w:szCs w:val="16"/>
              </w:rPr>
            </w:pPr>
            <w:r w:rsidRPr="00E6654F">
              <w:rPr>
                <w:rFonts w:ascii="Arial" w:eastAsia="Calibri" w:hAnsi="Arial" w:cs="Arial"/>
                <w:i/>
                <w:iCs/>
                <w:sz w:val="16"/>
                <w:szCs w:val="16"/>
              </w:rPr>
              <w:t>Liczba osób, które dzięki interwencji EFS zgłosiły się na badanie profilaktyczne (os.)</w:t>
            </w:r>
          </w:p>
        </w:tc>
        <w:tc>
          <w:tcPr>
            <w:tcW w:w="1276" w:type="dxa"/>
            <w:vMerge/>
            <w:vAlign w:val="center"/>
          </w:tcPr>
          <w:p w14:paraId="5E571BB4" w14:textId="77777777" w:rsidR="00F71607" w:rsidRPr="00E6654F" w:rsidRDefault="00F71607" w:rsidP="0005622C">
            <w:pPr>
              <w:jc w:val="center"/>
              <w:rPr>
                <w:rFonts w:ascii="Arial" w:eastAsia="Calibri" w:hAnsi="Arial" w:cs="Arial"/>
                <w:i/>
                <w:iCs/>
                <w:sz w:val="16"/>
                <w:szCs w:val="16"/>
              </w:rPr>
            </w:pPr>
          </w:p>
        </w:tc>
        <w:tc>
          <w:tcPr>
            <w:tcW w:w="1559" w:type="dxa"/>
            <w:noWrap/>
            <w:vAlign w:val="center"/>
          </w:tcPr>
          <w:p w14:paraId="4ECEC033" w14:textId="77777777" w:rsidR="00F71607" w:rsidRPr="00E6654F" w:rsidRDefault="00F71607" w:rsidP="0005622C">
            <w:pPr>
              <w:jc w:val="center"/>
              <w:rPr>
                <w:rFonts w:ascii="Arial" w:eastAsia="Calibri" w:hAnsi="Arial" w:cs="Arial"/>
                <w:i/>
                <w:iCs/>
                <w:sz w:val="16"/>
                <w:szCs w:val="16"/>
              </w:rPr>
            </w:pPr>
            <w:r>
              <w:rPr>
                <w:rFonts w:ascii="Arial" w:eastAsia="Calibri" w:hAnsi="Arial" w:cs="Arial"/>
                <w:i/>
                <w:iCs/>
                <w:sz w:val="16"/>
                <w:szCs w:val="16"/>
              </w:rPr>
              <w:t>24 664</w:t>
            </w:r>
          </w:p>
        </w:tc>
        <w:tc>
          <w:tcPr>
            <w:tcW w:w="1134" w:type="dxa"/>
            <w:noWrap/>
            <w:vAlign w:val="center"/>
          </w:tcPr>
          <w:p w14:paraId="6CB04F5F" w14:textId="77777777" w:rsidR="00F71607" w:rsidRPr="00E6654F" w:rsidRDefault="00F71607" w:rsidP="0005622C">
            <w:pPr>
              <w:jc w:val="center"/>
              <w:rPr>
                <w:rFonts w:ascii="Arial" w:eastAsia="Calibri" w:hAnsi="Arial" w:cs="Arial"/>
                <w:i/>
                <w:iCs/>
                <w:sz w:val="16"/>
                <w:szCs w:val="16"/>
              </w:rPr>
            </w:pPr>
            <w:r w:rsidRPr="0044176E">
              <w:rPr>
                <w:rFonts w:ascii="Arial" w:eastAsia="Calibri" w:hAnsi="Arial" w:cs="Arial"/>
                <w:i/>
                <w:iCs/>
                <w:sz w:val="16"/>
                <w:szCs w:val="16"/>
              </w:rPr>
              <w:t>24 286</w:t>
            </w:r>
          </w:p>
        </w:tc>
        <w:tc>
          <w:tcPr>
            <w:tcW w:w="1418" w:type="dxa"/>
            <w:noWrap/>
            <w:vAlign w:val="center"/>
          </w:tcPr>
          <w:p w14:paraId="42E1F077" w14:textId="77777777" w:rsidR="00F71607" w:rsidRPr="00E6654F" w:rsidRDefault="00F71607" w:rsidP="0005622C">
            <w:pPr>
              <w:jc w:val="center"/>
              <w:rPr>
                <w:rFonts w:ascii="Arial" w:eastAsia="Calibri" w:hAnsi="Arial" w:cs="Arial"/>
                <w:i/>
                <w:sz w:val="16"/>
                <w:szCs w:val="16"/>
              </w:rPr>
            </w:pPr>
            <w:r>
              <w:rPr>
                <w:rFonts w:ascii="Arial" w:eastAsia="Calibri" w:hAnsi="Arial" w:cs="Arial"/>
                <w:i/>
                <w:sz w:val="16"/>
                <w:szCs w:val="16"/>
              </w:rPr>
              <w:t>102</w:t>
            </w:r>
            <w:r w:rsidRPr="00E6654F">
              <w:rPr>
                <w:rFonts w:ascii="Arial" w:eastAsia="Calibri" w:hAnsi="Arial" w:cs="Arial"/>
                <w:i/>
                <w:sz w:val="16"/>
                <w:szCs w:val="16"/>
              </w:rPr>
              <w:t>%</w:t>
            </w:r>
          </w:p>
        </w:tc>
      </w:tr>
      <w:tr w:rsidR="00F71607" w:rsidRPr="00E6654F" w14:paraId="23A3D1CE" w14:textId="77777777" w:rsidTr="00F477E7">
        <w:trPr>
          <w:trHeight w:val="300"/>
        </w:trPr>
        <w:tc>
          <w:tcPr>
            <w:tcW w:w="4668" w:type="dxa"/>
            <w:noWrap/>
            <w:vAlign w:val="center"/>
          </w:tcPr>
          <w:p w14:paraId="627FE155" w14:textId="77777777" w:rsidR="00F71607" w:rsidRPr="00E6654F" w:rsidRDefault="00F71607" w:rsidP="0005622C">
            <w:pPr>
              <w:rPr>
                <w:rFonts w:ascii="Arial" w:eastAsia="Calibri" w:hAnsi="Arial" w:cs="Arial"/>
                <w:i/>
                <w:iCs/>
                <w:sz w:val="16"/>
                <w:szCs w:val="16"/>
              </w:rPr>
            </w:pPr>
            <w:r w:rsidRPr="00E6654F">
              <w:rPr>
                <w:rFonts w:ascii="Arial" w:eastAsia="Calibri" w:hAnsi="Arial" w:cs="Arial"/>
                <w:i/>
                <w:iCs/>
                <w:sz w:val="16"/>
                <w:szCs w:val="16"/>
              </w:rPr>
              <w:t>Ludność objęta ulepszonymi usługami zdrowotnymi (os.)</w:t>
            </w:r>
          </w:p>
        </w:tc>
        <w:tc>
          <w:tcPr>
            <w:tcW w:w="1276" w:type="dxa"/>
            <w:vMerge w:val="restart"/>
            <w:vAlign w:val="center"/>
            <w:hideMark/>
          </w:tcPr>
          <w:p w14:paraId="5EF46E17" w14:textId="77777777" w:rsidR="00F71607" w:rsidRPr="00E6654F" w:rsidRDefault="00F71607" w:rsidP="0005622C">
            <w:pPr>
              <w:jc w:val="center"/>
              <w:rPr>
                <w:rFonts w:ascii="Arial" w:eastAsia="Calibri" w:hAnsi="Arial" w:cs="Arial"/>
                <w:i/>
                <w:iCs/>
                <w:sz w:val="16"/>
                <w:szCs w:val="16"/>
              </w:rPr>
            </w:pPr>
            <w:r w:rsidRPr="00E6654F">
              <w:rPr>
                <w:rFonts w:ascii="Arial" w:eastAsia="Calibri" w:hAnsi="Arial" w:cs="Arial"/>
                <w:i/>
                <w:iCs/>
                <w:sz w:val="16"/>
                <w:szCs w:val="16"/>
              </w:rPr>
              <w:t>9a</w:t>
            </w:r>
          </w:p>
        </w:tc>
        <w:tc>
          <w:tcPr>
            <w:tcW w:w="1559" w:type="dxa"/>
            <w:noWrap/>
            <w:vAlign w:val="center"/>
          </w:tcPr>
          <w:p w14:paraId="62305DFE" w14:textId="77777777" w:rsidR="00F71607" w:rsidRPr="00E6654F" w:rsidRDefault="00F71607" w:rsidP="0005622C">
            <w:pPr>
              <w:jc w:val="center"/>
              <w:rPr>
                <w:rFonts w:ascii="Arial" w:eastAsia="Calibri" w:hAnsi="Arial" w:cs="Arial"/>
                <w:i/>
                <w:iCs/>
                <w:sz w:val="16"/>
                <w:szCs w:val="16"/>
              </w:rPr>
            </w:pPr>
            <w:r w:rsidRPr="00D92867">
              <w:rPr>
                <w:rFonts w:ascii="Arial" w:eastAsia="Calibri" w:hAnsi="Arial" w:cs="Arial"/>
                <w:i/>
                <w:iCs/>
                <w:sz w:val="16"/>
                <w:szCs w:val="16"/>
              </w:rPr>
              <w:t>1</w:t>
            </w:r>
            <w:r>
              <w:rPr>
                <w:rFonts w:ascii="Arial" w:eastAsia="Calibri" w:hAnsi="Arial" w:cs="Arial"/>
                <w:i/>
                <w:iCs/>
                <w:sz w:val="16"/>
                <w:szCs w:val="16"/>
              </w:rPr>
              <w:t>86</w:t>
            </w:r>
            <w:r w:rsidRPr="00D92867">
              <w:rPr>
                <w:rFonts w:ascii="Arial" w:eastAsia="Calibri" w:hAnsi="Arial" w:cs="Arial"/>
                <w:i/>
                <w:iCs/>
                <w:sz w:val="16"/>
                <w:szCs w:val="16"/>
              </w:rPr>
              <w:t xml:space="preserve"> </w:t>
            </w:r>
            <w:r>
              <w:rPr>
                <w:rFonts w:ascii="Arial" w:eastAsia="Calibri" w:hAnsi="Arial" w:cs="Arial"/>
                <w:i/>
                <w:iCs/>
                <w:sz w:val="16"/>
                <w:szCs w:val="16"/>
              </w:rPr>
              <w:t>394</w:t>
            </w:r>
          </w:p>
        </w:tc>
        <w:tc>
          <w:tcPr>
            <w:tcW w:w="1134" w:type="dxa"/>
            <w:noWrap/>
            <w:vAlign w:val="center"/>
          </w:tcPr>
          <w:p w14:paraId="7492B9DA" w14:textId="77777777" w:rsidR="00F71607" w:rsidRPr="00E6654F" w:rsidRDefault="00F71607" w:rsidP="0005622C">
            <w:pPr>
              <w:jc w:val="center"/>
              <w:rPr>
                <w:rFonts w:ascii="Arial" w:eastAsia="Calibri" w:hAnsi="Arial" w:cs="Arial"/>
                <w:i/>
                <w:iCs/>
                <w:sz w:val="16"/>
                <w:szCs w:val="16"/>
              </w:rPr>
            </w:pPr>
            <w:r>
              <w:rPr>
                <w:rFonts w:ascii="Arial" w:eastAsia="Calibri" w:hAnsi="Arial" w:cs="Arial"/>
                <w:i/>
                <w:iCs/>
                <w:sz w:val="16"/>
                <w:szCs w:val="16"/>
              </w:rPr>
              <w:t>3</w:t>
            </w:r>
            <w:r w:rsidRPr="00E6654F">
              <w:rPr>
                <w:rFonts w:ascii="Arial" w:eastAsia="Calibri" w:hAnsi="Arial" w:cs="Arial"/>
                <w:i/>
                <w:iCs/>
                <w:sz w:val="16"/>
                <w:szCs w:val="16"/>
              </w:rPr>
              <w:t>80 000</w:t>
            </w:r>
          </w:p>
        </w:tc>
        <w:tc>
          <w:tcPr>
            <w:tcW w:w="1418" w:type="dxa"/>
            <w:noWrap/>
            <w:vAlign w:val="center"/>
          </w:tcPr>
          <w:p w14:paraId="3BF0E591" w14:textId="77777777" w:rsidR="00F71607" w:rsidRPr="00E6654F" w:rsidRDefault="00F71607" w:rsidP="0005622C">
            <w:pPr>
              <w:jc w:val="center"/>
              <w:rPr>
                <w:rFonts w:ascii="Arial" w:eastAsia="Calibri" w:hAnsi="Arial" w:cs="Arial"/>
                <w:i/>
                <w:sz w:val="16"/>
                <w:szCs w:val="16"/>
              </w:rPr>
            </w:pPr>
            <w:r>
              <w:rPr>
                <w:rFonts w:ascii="Arial" w:eastAsia="Calibri" w:hAnsi="Arial" w:cs="Arial"/>
                <w:i/>
                <w:sz w:val="16"/>
                <w:szCs w:val="16"/>
              </w:rPr>
              <w:t>49</w:t>
            </w:r>
            <w:r w:rsidRPr="00E6654F">
              <w:rPr>
                <w:rFonts w:ascii="Arial" w:eastAsia="Calibri" w:hAnsi="Arial" w:cs="Arial"/>
                <w:i/>
                <w:sz w:val="16"/>
                <w:szCs w:val="16"/>
              </w:rPr>
              <w:t>%</w:t>
            </w:r>
          </w:p>
        </w:tc>
      </w:tr>
      <w:tr w:rsidR="00F71607" w:rsidRPr="00E6654F" w14:paraId="5E2BAB77" w14:textId="77777777" w:rsidTr="00F477E7">
        <w:trPr>
          <w:trHeight w:val="300"/>
        </w:trPr>
        <w:tc>
          <w:tcPr>
            <w:tcW w:w="4668" w:type="dxa"/>
            <w:noWrap/>
            <w:vAlign w:val="center"/>
          </w:tcPr>
          <w:p w14:paraId="5EB4956A" w14:textId="77777777" w:rsidR="00F71607" w:rsidRPr="00E6654F" w:rsidRDefault="00F71607" w:rsidP="0005622C">
            <w:pPr>
              <w:rPr>
                <w:rFonts w:ascii="Arial" w:eastAsia="Calibri" w:hAnsi="Arial" w:cs="Arial"/>
                <w:i/>
                <w:iCs/>
                <w:sz w:val="16"/>
                <w:szCs w:val="16"/>
              </w:rPr>
            </w:pPr>
            <w:r w:rsidRPr="00E6654F">
              <w:rPr>
                <w:rFonts w:ascii="Arial" w:eastAsia="Calibri" w:hAnsi="Arial" w:cs="Arial"/>
                <w:i/>
                <w:iCs/>
                <w:sz w:val="16"/>
                <w:szCs w:val="16"/>
              </w:rPr>
              <w:t>Liczba wspartych podmiotów leczniczych (szt.)</w:t>
            </w:r>
          </w:p>
        </w:tc>
        <w:tc>
          <w:tcPr>
            <w:tcW w:w="1276" w:type="dxa"/>
            <w:vMerge/>
            <w:vAlign w:val="center"/>
          </w:tcPr>
          <w:p w14:paraId="50D4EB95" w14:textId="77777777" w:rsidR="00F71607" w:rsidRPr="00E6654F" w:rsidDel="007D7AE8" w:rsidRDefault="00F71607" w:rsidP="0005622C">
            <w:pPr>
              <w:jc w:val="center"/>
              <w:rPr>
                <w:rFonts w:ascii="Arial" w:eastAsia="Calibri" w:hAnsi="Arial" w:cs="Arial"/>
                <w:i/>
                <w:iCs/>
                <w:sz w:val="16"/>
                <w:szCs w:val="16"/>
              </w:rPr>
            </w:pPr>
          </w:p>
        </w:tc>
        <w:tc>
          <w:tcPr>
            <w:tcW w:w="1559" w:type="dxa"/>
            <w:noWrap/>
            <w:vAlign w:val="center"/>
          </w:tcPr>
          <w:p w14:paraId="135E986F" w14:textId="77777777" w:rsidR="00F71607" w:rsidRPr="00E6654F" w:rsidRDefault="00F71607" w:rsidP="0005622C">
            <w:pPr>
              <w:jc w:val="center"/>
              <w:rPr>
                <w:rFonts w:ascii="Arial" w:eastAsia="Calibri" w:hAnsi="Arial" w:cs="Arial"/>
                <w:i/>
                <w:iCs/>
                <w:sz w:val="16"/>
                <w:szCs w:val="16"/>
              </w:rPr>
            </w:pPr>
            <w:r>
              <w:rPr>
                <w:rFonts w:ascii="Arial" w:eastAsia="Calibri" w:hAnsi="Arial" w:cs="Arial"/>
                <w:i/>
                <w:iCs/>
                <w:sz w:val="16"/>
                <w:szCs w:val="16"/>
              </w:rPr>
              <w:t>21</w:t>
            </w:r>
          </w:p>
        </w:tc>
        <w:tc>
          <w:tcPr>
            <w:tcW w:w="1134" w:type="dxa"/>
            <w:noWrap/>
            <w:vAlign w:val="center"/>
          </w:tcPr>
          <w:p w14:paraId="2F0AA3FB" w14:textId="77777777" w:rsidR="00F71607" w:rsidRPr="00E6654F" w:rsidRDefault="00F71607" w:rsidP="0005622C">
            <w:pPr>
              <w:jc w:val="center"/>
              <w:rPr>
                <w:rFonts w:ascii="Arial" w:eastAsia="Calibri" w:hAnsi="Arial" w:cs="Arial"/>
                <w:i/>
                <w:iCs/>
                <w:sz w:val="16"/>
                <w:szCs w:val="16"/>
              </w:rPr>
            </w:pPr>
            <w:r>
              <w:rPr>
                <w:rFonts w:ascii="Arial" w:eastAsia="Calibri" w:hAnsi="Arial" w:cs="Arial"/>
                <w:i/>
                <w:iCs/>
                <w:sz w:val="16"/>
                <w:szCs w:val="16"/>
              </w:rPr>
              <w:t>39</w:t>
            </w:r>
          </w:p>
        </w:tc>
        <w:tc>
          <w:tcPr>
            <w:tcW w:w="1418" w:type="dxa"/>
            <w:noWrap/>
            <w:vAlign w:val="center"/>
          </w:tcPr>
          <w:p w14:paraId="46419CDD" w14:textId="77777777" w:rsidR="00F71607" w:rsidRPr="00E6654F" w:rsidRDefault="00F71607" w:rsidP="0005622C">
            <w:pPr>
              <w:jc w:val="center"/>
              <w:rPr>
                <w:rFonts w:ascii="Arial" w:eastAsia="Calibri" w:hAnsi="Arial" w:cs="Arial"/>
                <w:i/>
                <w:sz w:val="16"/>
                <w:szCs w:val="16"/>
              </w:rPr>
            </w:pPr>
            <w:r>
              <w:rPr>
                <w:rFonts w:ascii="Arial" w:eastAsia="Calibri" w:hAnsi="Arial" w:cs="Arial"/>
                <w:i/>
                <w:sz w:val="16"/>
                <w:szCs w:val="16"/>
              </w:rPr>
              <w:t>54</w:t>
            </w:r>
            <w:r w:rsidRPr="00E6654F">
              <w:rPr>
                <w:rFonts w:ascii="Arial" w:eastAsia="Calibri" w:hAnsi="Arial" w:cs="Arial"/>
                <w:i/>
                <w:sz w:val="16"/>
                <w:szCs w:val="16"/>
              </w:rPr>
              <w:t>%</w:t>
            </w:r>
          </w:p>
        </w:tc>
      </w:tr>
      <w:tr w:rsidR="00F71607" w:rsidRPr="00E6654F" w14:paraId="772AB691" w14:textId="77777777" w:rsidTr="00F477E7">
        <w:trPr>
          <w:trHeight w:val="300"/>
        </w:trPr>
        <w:tc>
          <w:tcPr>
            <w:tcW w:w="4668" w:type="dxa"/>
            <w:noWrap/>
            <w:vAlign w:val="center"/>
          </w:tcPr>
          <w:p w14:paraId="4C5DE49F" w14:textId="77777777" w:rsidR="00F71607" w:rsidRPr="00E6654F" w:rsidRDefault="00F71607" w:rsidP="0005622C">
            <w:pPr>
              <w:rPr>
                <w:rFonts w:ascii="Arial" w:eastAsia="Calibri" w:hAnsi="Arial" w:cs="Arial"/>
                <w:i/>
                <w:iCs/>
                <w:sz w:val="16"/>
                <w:szCs w:val="16"/>
              </w:rPr>
            </w:pPr>
            <w:r w:rsidRPr="00E6654F">
              <w:rPr>
                <w:rFonts w:ascii="Arial" w:eastAsia="Calibri" w:hAnsi="Arial" w:cs="Arial"/>
                <w:i/>
                <w:iCs/>
                <w:sz w:val="16"/>
                <w:szCs w:val="16"/>
              </w:rPr>
              <w:t>Liczba osób zagrożonych ubóstwem lub wykluczeniem społecznym objętych usługami zdrowotnymi  w programie (os.)</w:t>
            </w:r>
          </w:p>
        </w:tc>
        <w:tc>
          <w:tcPr>
            <w:tcW w:w="1276" w:type="dxa"/>
            <w:vMerge w:val="restart"/>
            <w:vAlign w:val="center"/>
            <w:hideMark/>
          </w:tcPr>
          <w:p w14:paraId="4ED72418" w14:textId="77777777" w:rsidR="00F71607" w:rsidRPr="00E6654F" w:rsidRDefault="00F71607" w:rsidP="0005622C">
            <w:pPr>
              <w:jc w:val="center"/>
              <w:rPr>
                <w:rFonts w:ascii="Arial" w:eastAsia="Calibri" w:hAnsi="Arial" w:cs="Arial"/>
                <w:i/>
                <w:iCs/>
                <w:sz w:val="16"/>
                <w:szCs w:val="16"/>
              </w:rPr>
            </w:pPr>
            <w:r w:rsidRPr="00E6654F">
              <w:rPr>
                <w:rFonts w:ascii="Arial" w:eastAsia="Calibri" w:hAnsi="Arial" w:cs="Arial"/>
                <w:i/>
                <w:iCs/>
                <w:sz w:val="16"/>
                <w:szCs w:val="16"/>
              </w:rPr>
              <w:t>9iv</w:t>
            </w:r>
          </w:p>
        </w:tc>
        <w:tc>
          <w:tcPr>
            <w:tcW w:w="1559" w:type="dxa"/>
            <w:noWrap/>
            <w:vAlign w:val="center"/>
          </w:tcPr>
          <w:p w14:paraId="2E909EFC" w14:textId="77777777" w:rsidR="00F71607" w:rsidRPr="00E6654F" w:rsidRDefault="00F71607" w:rsidP="0005622C">
            <w:pPr>
              <w:jc w:val="center"/>
              <w:rPr>
                <w:rFonts w:ascii="Arial" w:eastAsia="Calibri" w:hAnsi="Arial" w:cs="Arial"/>
                <w:i/>
                <w:iCs/>
                <w:sz w:val="16"/>
                <w:szCs w:val="16"/>
              </w:rPr>
            </w:pPr>
            <w:r>
              <w:rPr>
                <w:rFonts w:ascii="Arial" w:eastAsia="Calibri" w:hAnsi="Arial" w:cs="Arial"/>
                <w:i/>
                <w:sz w:val="16"/>
                <w:szCs w:val="16"/>
              </w:rPr>
              <w:t>16 350</w:t>
            </w:r>
          </w:p>
        </w:tc>
        <w:tc>
          <w:tcPr>
            <w:tcW w:w="1134" w:type="dxa"/>
            <w:noWrap/>
            <w:vAlign w:val="center"/>
          </w:tcPr>
          <w:p w14:paraId="7D300375" w14:textId="77777777" w:rsidR="00F71607" w:rsidRPr="00E6654F" w:rsidRDefault="00F71607" w:rsidP="0005622C">
            <w:pPr>
              <w:jc w:val="center"/>
              <w:rPr>
                <w:rFonts w:ascii="Arial" w:eastAsia="Calibri" w:hAnsi="Arial" w:cs="Arial"/>
                <w:i/>
                <w:iCs/>
                <w:sz w:val="16"/>
                <w:szCs w:val="16"/>
              </w:rPr>
            </w:pPr>
            <w:r>
              <w:rPr>
                <w:rFonts w:ascii="Arial" w:eastAsia="Calibri" w:hAnsi="Arial" w:cs="Arial"/>
                <w:i/>
                <w:iCs/>
                <w:sz w:val="16"/>
                <w:szCs w:val="16"/>
              </w:rPr>
              <w:t>18 255</w:t>
            </w:r>
          </w:p>
        </w:tc>
        <w:tc>
          <w:tcPr>
            <w:tcW w:w="1418" w:type="dxa"/>
            <w:noWrap/>
            <w:vAlign w:val="center"/>
          </w:tcPr>
          <w:p w14:paraId="36019E82" w14:textId="77777777" w:rsidR="00F71607" w:rsidRPr="00E6654F" w:rsidRDefault="00F71607" w:rsidP="0005622C">
            <w:pPr>
              <w:jc w:val="center"/>
              <w:rPr>
                <w:rFonts w:ascii="Arial" w:eastAsia="Calibri" w:hAnsi="Arial" w:cs="Arial"/>
                <w:i/>
                <w:sz w:val="16"/>
                <w:szCs w:val="16"/>
              </w:rPr>
            </w:pPr>
            <w:r>
              <w:rPr>
                <w:rFonts w:ascii="Arial" w:eastAsia="Calibri" w:hAnsi="Arial" w:cs="Arial"/>
                <w:i/>
                <w:sz w:val="16"/>
                <w:szCs w:val="16"/>
              </w:rPr>
              <w:t>90</w:t>
            </w:r>
            <w:r w:rsidRPr="00E6654F">
              <w:rPr>
                <w:rFonts w:ascii="Arial" w:eastAsia="Calibri" w:hAnsi="Arial" w:cs="Arial"/>
                <w:i/>
                <w:sz w:val="16"/>
                <w:szCs w:val="16"/>
              </w:rPr>
              <w:t>%</w:t>
            </w:r>
          </w:p>
        </w:tc>
      </w:tr>
      <w:tr w:rsidR="00F71607" w:rsidRPr="00E6654F" w14:paraId="78EE8EA9" w14:textId="77777777" w:rsidTr="00F477E7">
        <w:trPr>
          <w:trHeight w:val="300"/>
        </w:trPr>
        <w:tc>
          <w:tcPr>
            <w:tcW w:w="4668" w:type="dxa"/>
            <w:noWrap/>
            <w:vAlign w:val="center"/>
          </w:tcPr>
          <w:p w14:paraId="3CAAD49C" w14:textId="77777777" w:rsidR="00F71607" w:rsidRPr="00E6654F" w:rsidRDefault="00F71607" w:rsidP="0005622C">
            <w:pPr>
              <w:rPr>
                <w:rFonts w:ascii="Arial" w:eastAsia="Calibri" w:hAnsi="Arial" w:cs="Arial"/>
                <w:i/>
                <w:iCs/>
                <w:sz w:val="16"/>
                <w:szCs w:val="16"/>
              </w:rPr>
            </w:pPr>
            <w:r w:rsidRPr="00E6654F">
              <w:rPr>
                <w:rFonts w:ascii="Arial" w:eastAsia="Calibri" w:hAnsi="Arial" w:cs="Arial"/>
                <w:i/>
                <w:iCs/>
                <w:sz w:val="16"/>
                <w:szCs w:val="16"/>
              </w:rPr>
              <w:t>Liczba wspartych w programie miejsc świadczenia usług zdrowotnych, istniejących po zakończeniu projektu (szt.)</w:t>
            </w:r>
          </w:p>
        </w:tc>
        <w:tc>
          <w:tcPr>
            <w:tcW w:w="1276" w:type="dxa"/>
            <w:vMerge/>
            <w:vAlign w:val="center"/>
          </w:tcPr>
          <w:p w14:paraId="00AB28F0" w14:textId="77777777" w:rsidR="00F71607" w:rsidRPr="00E6654F" w:rsidDel="007D7AE8" w:rsidRDefault="00F71607" w:rsidP="0005622C">
            <w:pPr>
              <w:rPr>
                <w:rFonts w:ascii="Arial" w:eastAsia="Calibri" w:hAnsi="Arial" w:cs="Arial"/>
                <w:i/>
                <w:iCs/>
                <w:sz w:val="16"/>
                <w:szCs w:val="16"/>
              </w:rPr>
            </w:pPr>
          </w:p>
        </w:tc>
        <w:tc>
          <w:tcPr>
            <w:tcW w:w="1559" w:type="dxa"/>
            <w:noWrap/>
            <w:vAlign w:val="center"/>
          </w:tcPr>
          <w:p w14:paraId="414E1E82" w14:textId="77777777" w:rsidR="00F71607" w:rsidRPr="00E6654F" w:rsidRDefault="00F71607" w:rsidP="0005622C">
            <w:pPr>
              <w:jc w:val="center"/>
              <w:rPr>
                <w:rFonts w:ascii="Arial" w:eastAsia="Calibri" w:hAnsi="Arial" w:cs="Arial"/>
                <w:i/>
                <w:iCs/>
                <w:sz w:val="16"/>
                <w:szCs w:val="16"/>
              </w:rPr>
            </w:pPr>
            <w:r>
              <w:rPr>
                <w:rFonts w:ascii="Arial" w:eastAsia="Calibri" w:hAnsi="Arial" w:cs="Arial"/>
                <w:i/>
                <w:iCs/>
                <w:sz w:val="16"/>
                <w:szCs w:val="16"/>
              </w:rPr>
              <w:t>1 100</w:t>
            </w:r>
          </w:p>
        </w:tc>
        <w:tc>
          <w:tcPr>
            <w:tcW w:w="1134" w:type="dxa"/>
            <w:noWrap/>
            <w:vAlign w:val="center"/>
          </w:tcPr>
          <w:p w14:paraId="6CF53838" w14:textId="77777777" w:rsidR="00F71607" w:rsidRPr="00E6654F" w:rsidRDefault="00F71607" w:rsidP="0005622C">
            <w:pPr>
              <w:jc w:val="center"/>
              <w:rPr>
                <w:rFonts w:ascii="Arial" w:eastAsia="Calibri" w:hAnsi="Arial" w:cs="Arial"/>
                <w:i/>
                <w:iCs/>
                <w:sz w:val="16"/>
                <w:szCs w:val="16"/>
              </w:rPr>
            </w:pPr>
            <w:r>
              <w:rPr>
                <w:rFonts w:ascii="Arial" w:eastAsia="Calibri" w:hAnsi="Arial" w:cs="Arial"/>
                <w:i/>
                <w:iCs/>
                <w:sz w:val="16"/>
                <w:szCs w:val="16"/>
              </w:rPr>
              <w:t>5 304</w:t>
            </w:r>
          </w:p>
        </w:tc>
        <w:tc>
          <w:tcPr>
            <w:tcW w:w="1418" w:type="dxa"/>
            <w:noWrap/>
            <w:vAlign w:val="center"/>
          </w:tcPr>
          <w:p w14:paraId="167A9D3B" w14:textId="77777777" w:rsidR="00F71607" w:rsidRPr="00E6654F" w:rsidRDefault="00F71607" w:rsidP="0005622C">
            <w:pPr>
              <w:jc w:val="center"/>
              <w:rPr>
                <w:rFonts w:ascii="Arial" w:eastAsia="Calibri" w:hAnsi="Arial" w:cs="Arial"/>
                <w:i/>
                <w:sz w:val="16"/>
                <w:szCs w:val="16"/>
              </w:rPr>
            </w:pPr>
            <w:r>
              <w:rPr>
                <w:rFonts w:ascii="Arial" w:eastAsia="Calibri" w:hAnsi="Arial" w:cs="Arial"/>
                <w:i/>
                <w:sz w:val="16"/>
                <w:szCs w:val="16"/>
              </w:rPr>
              <w:t>21</w:t>
            </w:r>
            <w:r w:rsidRPr="00E6654F">
              <w:rPr>
                <w:rFonts w:ascii="Arial" w:eastAsia="Calibri" w:hAnsi="Arial" w:cs="Arial"/>
                <w:i/>
                <w:sz w:val="16"/>
                <w:szCs w:val="16"/>
              </w:rPr>
              <w:t>%</w:t>
            </w:r>
          </w:p>
        </w:tc>
      </w:tr>
    </w:tbl>
    <w:p w14:paraId="72E3EC5E" w14:textId="77777777" w:rsidR="00F71607" w:rsidRDefault="00F71607" w:rsidP="00F71607"/>
    <w:p w14:paraId="114BBA24" w14:textId="283968EA" w:rsidR="00283C25" w:rsidRDefault="00283C25" w:rsidP="00037483">
      <w:pPr>
        <w:pStyle w:val="Nagwek4"/>
        <w:spacing w:before="36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04A212A5" w14:textId="7C1EFC3F" w:rsidR="003B1AA7" w:rsidRPr="00FB3FDD" w:rsidRDefault="00513CE3" w:rsidP="003B1AA7">
      <w:pPr>
        <w:pStyle w:val="Nagwek4"/>
        <w:spacing w:before="360" w:after="240"/>
        <w:rPr>
          <w:rFonts w:ascii="Arial" w:hAnsi="Arial" w:cs="Arial"/>
          <w:b/>
          <w:i w:val="0"/>
          <w:color w:val="0070C0"/>
          <w:sz w:val="20"/>
          <w:szCs w:val="20"/>
        </w:rPr>
      </w:pPr>
      <w:bookmarkStart w:id="19" w:name="_Toc103256732"/>
      <w:r w:rsidRPr="00FB3FDD">
        <w:rPr>
          <w:rFonts w:ascii="Arial" w:hAnsi="Arial" w:cs="Arial"/>
          <w:b/>
          <w:i w:val="0"/>
          <w:color w:val="0070C0"/>
          <w:sz w:val="20"/>
          <w:szCs w:val="20"/>
        </w:rPr>
        <w:lastRenderedPageBreak/>
        <w:t>REGIONALNY PROGRAM OPERACYJNY WOJEWÓDZTWA PODLASKIEGO na lata 2014 – 2020</w:t>
      </w:r>
      <w:bookmarkEnd w:id="19"/>
    </w:p>
    <w:tbl>
      <w:tblPr>
        <w:tblStyle w:val="Tabela-Siatka"/>
        <w:tblW w:w="9356" w:type="dxa"/>
        <w:tblLook w:val="04A0" w:firstRow="1" w:lastRow="0" w:firstColumn="1" w:lastColumn="0" w:noHBand="0" w:noVBand="1"/>
      </w:tblPr>
      <w:tblGrid>
        <w:gridCol w:w="1933"/>
        <w:gridCol w:w="5008"/>
        <w:gridCol w:w="2415"/>
      </w:tblGrid>
      <w:tr w:rsidR="003B1AA7" w14:paraId="7A6E4592" w14:textId="77777777" w:rsidTr="007C2EF6">
        <w:trPr>
          <w:trHeight w:val="1395"/>
        </w:trPr>
        <w:tc>
          <w:tcPr>
            <w:tcW w:w="19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8B203B4" w14:textId="77777777" w:rsidR="003B1AA7" w:rsidRDefault="003B1AA7" w:rsidP="00E75D39">
            <w:r>
              <w:rPr>
                <w:noProof/>
              </w:rPr>
              <w:drawing>
                <wp:anchor distT="0" distB="0" distL="114300" distR="114300" simplePos="0" relativeHeight="252188672" behindDoc="0" locked="0" layoutInCell="1" allowOverlap="1" wp14:anchorId="3533AC41" wp14:editId="1A63FBDA">
                  <wp:simplePos x="0" y="0"/>
                  <wp:positionH relativeFrom="column">
                    <wp:posOffset>101600</wp:posOffset>
                  </wp:positionH>
                  <wp:positionV relativeFrom="paragraph">
                    <wp:posOffset>57150</wp:posOffset>
                  </wp:positionV>
                  <wp:extent cx="795020" cy="754380"/>
                  <wp:effectExtent l="0" t="0" r="5080" b="7620"/>
                  <wp:wrapNone/>
                  <wp:docPr id="57" name="Obraz 57"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40450055" w14:textId="77777777" w:rsidR="003B1AA7" w:rsidRDefault="003B1AA7" w:rsidP="00E75D39"/>
          <w:p w14:paraId="322AA4F5" w14:textId="77777777" w:rsidR="003B1AA7" w:rsidRDefault="003B1AA7" w:rsidP="00E75D39"/>
          <w:p w14:paraId="290709F2" w14:textId="77777777" w:rsidR="003B1AA7" w:rsidRDefault="003B1AA7" w:rsidP="00E75D39"/>
          <w:p w14:paraId="0E155292" w14:textId="77777777" w:rsidR="003B1AA7" w:rsidRDefault="003B1AA7" w:rsidP="00E75D39"/>
        </w:tc>
        <w:tc>
          <w:tcPr>
            <w:tcW w:w="50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30D73B8" w14:textId="77777777" w:rsidR="003B1AA7" w:rsidRPr="00AD109F" w:rsidRDefault="003B1AA7" w:rsidP="00E75D39">
            <w:pPr>
              <w:jc w:val="center"/>
              <w:rPr>
                <w:rFonts w:ascii="Arial" w:hAnsi="Arial" w:cs="Arial"/>
                <w:b/>
                <w:bCs/>
                <w:color w:val="538135" w:themeColor="accent6" w:themeShade="BF"/>
                <w:sz w:val="36"/>
                <w:szCs w:val="36"/>
              </w:rPr>
            </w:pPr>
            <w:r w:rsidRPr="00AD109F">
              <w:rPr>
                <w:rFonts w:ascii="Arial" w:hAnsi="Arial" w:cs="Arial"/>
                <w:b/>
                <w:bCs/>
                <w:color w:val="0070C0"/>
                <w:sz w:val="36"/>
                <w:szCs w:val="36"/>
              </w:rPr>
              <w:t>Alokacja - wsparcie UE</w:t>
            </w:r>
          </w:p>
        </w:tc>
        <w:tc>
          <w:tcPr>
            <w:tcW w:w="24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61D3B07" w14:textId="77777777" w:rsidR="003B1AA7" w:rsidRPr="00AD109F" w:rsidRDefault="003B1AA7" w:rsidP="00E75D39">
            <w:pPr>
              <w:jc w:val="center"/>
              <w:rPr>
                <w:rFonts w:ascii="Arial" w:hAnsi="Arial" w:cs="Arial"/>
                <w:b/>
                <w:bCs/>
                <w:color w:val="0070C0"/>
                <w:sz w:val="36"/>
                <w:szCs w:val="36"/>
              </w:rPr>
            </w:pPr>
            <w:r>
              <w:rPr>
                <w:rFonts w:ascii="Arial" w:hAnsi="Arial" w:cs="Arial"/>
                <w:b/>
                <w:bCs/>
                <w:color w:val="0070C0"/>
                <w:sz w:val="36"/>
                <w:szCs w:val="36"/>
              </w:rPr>
              <w:t>347,7</w:t>
            </w:r>
            <w:r w:rsidRPr="00AD109F">
              <w:rPr>
                <w:rFonts w:ascii="Arial" w:hAnsi="Arial" w:cs="Arial"/>
                <w:b/>
                <w:bCs/>
                <w:color w:val="0070C0"/>
                <w:sz w:val="36"/>
                <w:szCs w:val="36"/>
              </w:rPr>
              <w:t xml:space="preserve"> ml</w:t>
            </w:r>
            <w:r>
              <w:rPr>
                <w:rFonts w:ascii="Arial" w:hAnsi="Arial" w:cs="Arial"/>
                <w:b/>
                <w:bCs/>
                <w:color w:val="0070C0"/>
                <w:sz w:val="36"/>
                <w:szCs w:val="36"/>
              </w:rPr>
              <w:t>n</w:t>
            </w:r>
            <w:r w:rsidRPr="00AD109F">
              <w:rPr>
                <w:rFonts w:ascii="Arial" w:hAnsi="Arial" w:cs="Arial"/>
                <w:b/>
                <w:bCs/>
                <w:color w:val="0070C0"/>
                <w:sz w:val="36"/>
                <w:szCs w:val="36"/>
              </w:rPr>
              <w:t xml:space="preserve"> </w:t>
            </w:r>
            <w:r>
              <w:rPr>
                <w:rFonts w:ascii="Arial" w:hAnsi="Arial" w:cs="Arial"/>
                <w:b/>
                <w:bCs/>
                <w:color w:val="0070C0"/>
                <w:sz w:val="36"/>
                <w:szCs w:val="36"/>
              </w:rPr>
              <w:t>zł*</w:t>
            </w:r>
          </w:p>
        </w:tc>
      </w:tr>
      <w:tr w:rsidR="003B1AA7" w14:paraId="28F3D463" w14:textId="77777777" w:rsidTr="007C2EF6">
        <w:trPr>
          <w:trHeight w:val="1428"/>
        </w:trPr>
        <w:tc>
          <w:tcPr>
            <w:tcW w:w="19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36FDD8F" w14:textId="77777777" w:rsidR="003B1AA7" w:rsidRDefault="003B1AA7" w:rsidP="00E75D39">
            <w:r>
              <w:rPr>
                <w:noProof/>
              </w:rPr>
              <w:drawing>
                <wp:anchor distT="0" distB="0" distL="114300" distR="114300" simplePos="0" relativeHeight="252189696" behindDoc="0" locked="0" layoutInCell="1" allowOverlap="1" wp14:anchorId="08C1A38E" wp14:editId="07AC2B66">
                  <wp:simplePos x="0" y="0"/>
                  <wp:positionH relativeFrom="column">
                    <wp:posOffset>152400</wp:posOffset>
                  </wp:positionH>
                  <wp:positionV relativeFrom="paragraph">
                    <wp:posOffset>151765</wp:posOffset>
                  </wp:positionV>
                  <wp:extent cx="771525" cy="739140"/>
                  <wp:effectExtent l="0" t="0" r="9525" b="3810"/>
                  <wp:wrapNone/>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2593A9F7" w14:textId="77777777" w:rsidR="003B1AA7" w:rsidRDefault="003B1AA7" w:rsidP="00E75D39"/>
          <w:p w14:paraId="2CEC3BAD" w14:textId="77777777" w:rsidR="003B1AA7" w:rsidRDefault="003B1AA7" w:rsidP="00E75D39"/>
          <w:p w14:paraId="7DBA389B" w14:textId="77777777" w:rsidR="003B1AA7" w:rsidRDefault="003B1AA7" w:rsidP="00E75D39"/>
          <w:p w14:paraId="6C1A8D90" w14:textId="77777777" w:rsidR="003B1AA7" w:rsidRDefault="003B1AA7" w:rsidP="00E75D39"/>
          <w:p w14:paraId="51B5C5DF" w14:textId="77777777" w:rsidR="003B1AA7" w:rsidRDefault="003B1AA7" w:rsidP="00E75D39"/>
        </w:tc>
        <w:tc>
          <w:tcPr>
            <w:tcW w:w="50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574DFE4" w14:textId="77777777" w:rsidR="003B1AA7" w:rsidRPr="00AD109F" w:rsidRDefault="003B1AA7" w:rsidP="00E75D39">
            <w:pPr>
              <w:jc w:val="center"/>
              <w:rPr>
                <w:rFonts w:ascii="Arial" w:hAnsi="Arial" w:cs="Arial"/>
                <w:b/>
                <w:bCs/>
                <w:color w:val="0070C0"/>
                <w:sz w:val="36"/>
                <w:szCs w:val="36"/>
              </w:rPr>
            </w:pPr>
            <w:r w:rsidRPr="00AD109F">
              <w:rPr>
                <w:rFonts w:ascii="Arial" w:hAnsi="Arial" w:cs="Arial"/>
                <w:b/>
                <w:bCs/>
                <w:color w:val="0070C0"/>
                <w:sz w:val="36"/>
                <w:szCs w:val="36"/>
              </w:rPr>
              <w:t>Działania uzgodnione w PD (wsparcie UE)*</w:t>
            </w:r>
            <w:r>
              <w:rPr>
                <w:rFonts w:ascii="Arial" w:hAnsi="Arial" w:cs="Arial"/>
                <w:b/>
                <w:bCs/>
                <w:color w:val="0070C0"/>
                <w:sz w:val="36"/>
                <w:szCs w:val="36"/>
              </w:rPr>
              <w:t>*</w:t>
            </w:r>
          </w:p>
        </w:tc>
        <w:tc>
          <w:tcPr>
            <w:tcW w:w="24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FBE0C8A" w14:textId="77777777" w:rsidR="003B1AA7" w:rsidRPr="00AD109F" w:rsidRDefault="003B1AA7" w:rsidP="00E75D39">
            <w:pPr>
              <w:jc w:val="center"/>
              <w:rPr>
                <w:rFonts w:ascii="Arial" w:hAnsi="Arial" w:cs="Arial"/>
                <w:b/>
                <w:bCs/>
                <w:color w:val="0070C0"/>
                <w:sz w:val="36"/>
                <w:szCs w:val="36"/>
              </w:rPr>
            </w:pPr>
            <w:r>
              <w:rPr>
                <w:rFonts w:ascii="Arial" w:hAnsi="Arial" w:cs="Arial"/>
                <w:b/>
                <w:bCs/>
                <w:color w:val="0070C0"/>
                <w:sz w:val="36"/>
                <w:szCs w:val="36"/>
              </w:rPr>
              <w:t>374</w:t>
            </w:r>
            <w:r w:rsidRPr="00AD109F">
              <w:rPr>
                <w:rFonts w:ascii="Arial" w:hAnsi="Arial" w:cs="Arial"/>
                <w:b/>
                <w:bCs/>
                <w:color w:val="0070C0"/>
                <w:sz w:val="36"/>
                <w:szCs w:val="36"/>
              </w:rPr>
              <w:t xml:space="preserve"> mln zł</w:t>
            </w:r>
          </w:p>
        </w:tc>
      </w:tr>
      <w:tr w:rsidR="003B1AA7" w14:paraId="305F7B70" w14:textId="77777777" w:rsidTr="007C2EF6">
        <w:trPr>
          <w:trHeight w:val="1508"/>
        </w:trPr>
        <w:tc>
          <w:tcPr>
            <w:tcW w:w="193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D27B408" w14:textId="77777777" w:rsidR="003B1AA7" w:rsidRDefault="003B1AA7" w:rsidP="00E75D39">
            <w:pPr>
              <w:ind w:left="306"/>
              <w:jc w:val="center"/>
            </w:pPr>
            <w:r>
              <w:rPr>
                <w:noProof/>
              </w:rPr>
              <w:drawing>
                <wp:inline distT="0" distB="0" distL="0" distR="0" wp14:anchorId="73098CFE" wp14:editId="5072DB2B">
                  <wp:extent cx="895350" cy="865254"/>
                  <wp:effectExtent l="0" t="0" r="0" b="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0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732571E" w14:textId="3C781986" w:rsidR="003B1AA7" w:rsidRPr="00AD109F" w:rsidRDefault="003B1AA7" w:rsidP="00E75D39">
            <w:pPr>
              <w:jc w:val="center"/>
              <w:rPr>
                <w:rFonts w:ascii="Arial" w:hAnsi="Arial" w:cs="Arial"/>
                <w:b/>
                <w:bCs/>
                <w:color w:val="767171" w:themeColor="background2" w:themeShade="80"/>
                <w:sz w:val="36"/>
                <w:szCs w:val="36"/>
              </w:rPr>
            </w:pPr>
            <w:r w:rsidRPr="00AD109F">
              <w:rPr>
                <w:rFonts w:ascii="Arial" w:hAnsi="Arial" w:cs="Arial"/>
                <w:b/>
                <w:bCs/>
                <w:color w:val="0070C0"/>
                <w:sz w:val="36"/>
                <w:szCs w:val="36"/>
              </w:rPr>
              <w:t>Podpisane umowy</w:t>
            </w:r>
            <w:r>
              <w:rPr>
                <w:rFonts w:ascii="Arial" w:hAnsi="Arial" w:cs="Arial"/>
                <w:b/>
                <w:bCs/>
                <w:color w:val="0070C0"/>
                <w:sz w:val="36"/>
                <w:szCs w:val="36"/>
              </w:rPr>
              <w:br/>
            </w:r>
            <w:r w:rsidRPr="00AD109F">
              <w:rPr>
                <w:rFonts w:ascii="Arial" w:hAnsi="Arial" w:cs="Arial"/>
                <w:b/>
                <w:bCs/>
                <w:color w:val="0070C0"/>
                <w:sz w:val="36"/>
                <w:szCs w:val="36"/>
              </w:rPr>
              <w:t>(środki UE)</w:t>
            </w:r>
          </w:p>
        </w:tc>
        <w:tc>
          <w:tcPr>
            <w:tcW w:w="241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1450D4B" w14:textId="77777777" w:rsidR="003B1AA7" w:rsidRPr="00AD109F" w:rsidRDefault="003B1AA7" w:rsidP="00E75D39">
            <w:pPr>
              <w:jc w:val="center"/>
              <w:rPr>
                <w:rFonts w:ascii="Arial" w:hAnsi="Arial" w:cs="Arial"/>
                <w:b/>
                <w:bCs/>
                <w:color w:val="767171" w:themeColor="background2" w:themeShade="80"/>
                <w:sz w:val="50"/>
                <w:szCs w:val="50"/>
              </w:rPr>
            </w:pPr>
          </w:p>
          <w:p w14:paraId="211B9F3C" w14:textId="77777777" w:rsidR="003B1AA7" w:rsidRPr="00AD109F" w:rsidRDefault="003B1AA7" w:rsidP="00E75D39">
            <w:pPr>
              <w:jc w:val="center"/>
              <w:rPr>
                <w:rFonts w:ascii="Arial" w:hAnsi="Arial" w:cs="Arial"/>
                <w:b/>
                <w:bCs/>
                <w:color w:val="0070C0"/>
                <w:sz w:val="36"/>
                <w:szCs w:val="36"/>
              </w:rPr>
            </w:pPr>
            <w:r>
              <w:rPr>
                <w:rFonts w:ascii="Arial" w:hAnsi="Arial" w:cs="Arial"/>
                <w:b/>
                <w:bCs/>
                <w:color w:val="0070C0"/>
                <w:sz w:val="36"/>
                <w:szCs w:val="36"/>
              </w:rPr>
              <w:t>332,5 mln zł</w:t>
            </w:r>
          </w:p>
          <w:p w14:paraId="3BB881FC" w14:textId="77777777" w:rsidR="003B1AA7" w:rsidRPr="00AD109F" w:rsidRDefault="003B1AA7" w:rsidP="00E75D39">
            <w:pPr>
              <w:jc w:val="center"/>
              <w:rPr>
                <w:rFonts w:ascii="Arial" w:hAnsi="Arial" w:cs="Arial"/>
                <w:b/>
                <w:bCs/>
                <w:color w:val="767171" w:themeColor="background2" w:themeShade="80"/>
                <w:sz w:val="50"/>
                <w:szCs w:val="50"/>
              </w:rPr>
            </w:pPr>
          </w:p>
        </w:tc>
      </w:tr>
    </w:tbl>
    <w:p w14:paraId="5A0F37D3" w14:textId="77777777" w:rsidR="003B1AA7" w:rsidRDefault="003B1AA7" w:rsidP="003B1AA7">
      <w:pPr>
        <w:spacing w:after="0"/>
        <w:rPr>
          <w:rFonts w:ascii="Arial" w:hAnsi="Arial" w:cs="Arial"/>
          <w:sz w:val="16"/>
          <w:szCs w:val="16"/>
        </w:rPr>
      </w:pPr>
    </w:p>
    <w:p w14:paraId="14DD8614" w14:textId="77777777" w:rsidR="003B1AA7" w:rsidRPr="0025007A" w:rsidRDefault="003B1AA7" w:rsidP="003B1AA7">
      <w:pPr>
        <w:spacing w:after="0"/>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116D5A60" w14:textId="77777777" w:rsidR="003B1AA7" w:rsidRDefault="003B1AA7" w:rsidP="003B1AA7">
      <w:pPr>
        <w:rPr>
          <w:rFonts w:ascii="Arial" w:hAnsi="Arial" w:cs="Arial"/>
          <w:sz w:val="16"/>
          <w:szCs w:val="16"/>
        </w:rPr>
      </w:pPr>
      <w:r>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55E4128A" w14:textId="77777777" w:rsidR="00B81927" w:rsidRDefault="00B81927" w:rsidP="003B1AA7">
      <w:pPr>
        <w:spacing w:before="120" w:after="120" w:line="240" w:lineRule="auto"/>
        <w:jc w:val="both"/>
        <w:rPr>
          <w:rFonts w:ascii="Arial" w:hAnsi="Arial" w:cs="Arial"/>
          <w:sz w:val="20"/>
          <w:szCs w:val="20"/>
        </w:rPr>
        <w:sectPr w:rsidR="00B81927" w:rsidSect="005678D1">
          <w:type w:val="continuous"/>
          <w:pgSz w:w="11906" w:h="16838"/>
          <w:pgMar w:top="1418" w:right="849" w:bottom="1418" w:left="993" w:header="709" w:footer="709" w:gutter="0"/>
          <w:cols w:space="708"/>
        </w:sectPr>
      </w:pPr>
    </w:p>
    <w:p w14:paraId="2B30D5B1" w14:textId="426C1D55" w:rsidR="003B1AA7" w:rsidRDefault="003B1AA7" w:rsidP="003B1AA7">
      <w:pPr>
        <w:spacing w:before="120" w:after="120" w:line="240" w:lineRule="auto"/>
        <w:jc w:val="both"/>
        <w:rPr>
          <w:rFonts w:ascii="Arial" w:hAnsi="Arial" w:cs="Arial"/>
          <w:sz w:val="20"/>
          <w:szCs w:val="20"/>
        </w:rPr>
      </w:pPr>
      <w:r>
        <w:rPr>
          <w:rFonts w:ascii="Arial" w:hAnsi="Arial" w:cs="Arial"/>
          <w:sz w:val="20"/>
          <w:szCs w:val="20"/>
        </w:rPr>
        <w:t xml:space="preserve">Łączna alokacja przewidziana na realizację wszystkich przedsięwzięć w obszarze </w:t>
      </w:r>
      <w:r w:rsidRPr="00595D50">
        <w:rPr>
          <w:rFonts w:ascii="Arial" w:hAnsi="Arial" w:cs="Arial"/>
          <w:sz w:val="20"/>
          <w:szCs w:val="20"/>
        </w:rPr>
        <w:t>ochrony zdrowia to około 347,7 mln zł (w części dofinansowanie UE). Do końca okresu spr</w:t>
      </w:r>
      <w:r>
        <w:rPr>
          <w:rFonts w:ascii="Arial" w:hAnsi="Arial" w:cs="Arial"/>
          <w:sz w:val="20"/>
          <w:szCs w:val="20"/>
        </w:rPr>
        <w:t xml:space="preserve">awozdawczego w ramach KS przyjęto operacje na łączną kwotę środków (w części dofinansowania UE) ponad </w:t>
      </w:r>
      <w:r w:rsidRPr="00595D50">
        <w:rPr>
          <w:rFonts w:ascii="Arial" w:hAnsi="Arial" w:cs="Arial"/>
          <w:sz w:val="20"/>
          <w:szCs w:val="20"/>
        </w:rPr>
        <w:t>374 mln zł.</w:t>
      </w:r>
      <w:r>
        <w:rPr>
          <w:rFonts w:ascii="Arial" w:hAnsi="Arial" w:cs="Arial"/>
          <w:sz w:val="20"/>
          <w:szCs w:val="20"/>
        </w:rPr>
        <w:t xml:space="preserve"> Ponadto, w</w:t>
      </w:r>
      <w:r w:rsidRPr="0025007A">
        <w:rPr>
          <w:rFonts w:ascii="Arial" w:hAnsi="Arial" w:cs="Arial"/>
          <w:sz w:val="20"/>
          <w:szCs w:val="20"/>
        </w:rPr>
        <w:t xml:space="preserve">artość projektów </w:t>
      </w:r>
      <w:r w:rsidRPr="0025007A">
        <w:rPr>
          <w:rFonts w:ascii="Arial" w:hAnsi="Arial" w:cs="Arial"/>
          <w:sz w:val="20"/>
          <w:szCs w:val="20"/>
        </w:rPr>
        <w:t>z</w:t>
      </w:r>
      <w:r w:rsidR="00F477E7">
        <w:rPr>
          <w:rFonts w:ascii="Arial" w:hAnsi="Arial" w:cs="Arial"/>
          <w:sz w:val="20"/>
          <w:szCs w:val="20"/>
        </w:rPr>
        <w:t> </w:t>
      </w:r>
      <w:r w:rsidRPr="0025007A">
        <w:rPr>
          <w:rFonts w:ascii="Arial" w:hAnsi="Arial" w:cs="Arial"/>
          <w:sz w:val="20"/>
          <w:szCs w:val="20"/>
        </w:rPr>
        <w:t xml:space="preserve">obszaru zdrowia dedykowanych walce z COVID-19 </w:t>
      </w:r>
      <w:r w:rsidRPr="00595D50">
        <w:rPr>
          <w:rFonts w:ascii="Arial" w:hAnsi="Arial" w:cs="Arial"/>
          <w:sz w:val="20"/>
          <w:szCs w:val="20"/>
        </w:rPr>
        <w:t>wyniosła ok. 51 mln zł (dofinansowanie</w:t>
      </w:r>
      <w:r w:rsidRPr="0025007A">
        <w:rPr>
          <w:rFonts w:ascii="Arial" w:hAnsi="Arial" w:cs="Arial"/>
          <w:sz w:val="20"/>
          <w:szCs w:val="20"/>
        </w:rPr>
        <w:t xml:space="preserve"> UE</w:t>
      </w:r>
      <w:r>
        <w:rPr>
          <w:rFonts w:ascii="Arial" w:hAnsi="Arial" w:cs="Arial"/>
          <w:sz w:val="20"/>
          <w:szCs w:val="20"/>
        </w:rPr>
        <w:t>).</w:t>
      </w:r>
      <w:r w:rsidRPr="0025007A">
        <w:rPr>
          <w:rFonts w:ascii="Arial" w:hAnsi="Arial" w:cs="Arial"/>
          <w:sz w:val="20"/>
          <w:szCs w:val="20"/>
        </w:rPr>
        <w:t xml:space="preserve"> </w:t>
      </w:r>
    </w:p>
    <w:p w14:paraId="0B829F5A" w14:textId="77777777" w:rsidR="003B1AA7" w:rsidRDefault="003B1AA7" w:rsidP="003B1AA7">
      <w:pPr>
        <w:spacing w:before="120" w:after="120" w:line="240" w:lineRule="auto"/>
        <w:jc w:val="both"/>
        <w:rPr>
          <w:rFonts w:ascii="Arial" w:hAnsi="Arial" w:cs="Arial"/>
          <w:sz w:val="20"/>
          <w:szCs w:val="20"/>
        </w:rPr>
      </w:pPr>
      <w:r>
        <w:rPr>
          <w:rFonts w:ascii="Arial" w:hAnsi="Arial" w:cs="Arial"/>
          <w:sz w:val="20"/>
          <w:szCs w:val="20"/>
        </w:rPr>
        <w:t xml:space="preserve">W 2021 r. w ramach prac KS nie przyjęto konkursów / projektów pozakonkursowych. </w:t>
      </w:r>
    </w:p>
    <w:p w14:paraId="2D27EE14" w14:textId="7EA5B9F9" w:rsidR="003B1AA7" w:rsidRDefault="009B0D93" w:rsidP="00F477E7">
      <w:pPr>
        <w:tabs>
          <w:tab w:val="left" w:pos="4388"/>
        </w:tabs>
        <w:jc w:val="both"/>
        <w:rPr>
          <w:rFonts w:ascii="Arial" w:hAnsi="Arial" w:cs="Arial"/>
          <w:sz w:val="20"/>
          <w:szCs w:val="20"/>
        </w:rPr>
      </w:pPr>
      <w:r>
        <w:rPr>
          <w:rFonts w:ascii="Arial" w:eastAsia="Calibri" w:hAnsi="Arial" w:cs="Arial"/>
          <w:sz w:val="20"/>
          <w:szCs w:val="20"/>
        </w:rPr>
        <w:t>Realizowane w ramach RPO</w:t>
      </w:r>
      <w:r w:rsidR="003B1AA7">
        <w:rPr>
          <w:rFonts w:ascii="Arial" w:hAnsi="Arial" w:cs="Arial"/>
          <w:sz w:val="20"/>
          <w:szCs w:val="20"/>
        </w:rPr>
        <w:t xml:space="preserve"> działania przełożyły się na osiągnięcie następujących wartości wskaźników:</w:t>
      </w:r>
    </w:p>
    <w:p w14:paraId="29A81F89" w14:textId="77777777" w:rsidR="00B81927" w:rsidRDefault="00B81927" w:rsidP="00E75D39">
      <w:pPr>
        <w:jc w:val="center"/>
        <w:rPr>
          <w:rFonts w:ascii="Arial" w:hAnsi="Arial" w:cs="Arial"/>
          <w:b/>
          <w:bCs/>
          <w:i/>
          <w:sz w:val="16"/>
          <w:szCs w:val="16"/>
        </w:rPr>
        <w:sectPr w:rsidR="00B81927" w:rsidSect="00B81927">
          <w:type w:val="continuous"/>
          <w:pgSz w:w="11906" w:h="16838"/>
          <w:pgMar w:top="1418" w:right="849" w:bottom="1418" w:left="993" w:header="709" w:footer="709" w:gutter="0"/>
          <w:cols w:num="2" w:space="708"/>
        </w:sectPr>
      </w:pPr>
    </w:p>
    <w:tbl>
      <w:tblPr>
        <w:tblStyle w:val="Tabela-Siatka"/>
        <w:tblpPr w:leftFromText="141" w:rightFromText="141" w:vertAnchor="text" w:horzAnchor="margin" w:tblpX="-30" w:tblpY="147"/>
        <w:tblW w:w="10055"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668"/>
        <w:gridCol w:w="1276"/>
        <w:gridCol w:w="1559"/>
        <w:gridCol w:w="1134"/>
        <w:gridCol w:w="1418"/>
      </w:tblGrid>
      <w:tr w:rsidR="003B1AA7" w14:paraId="41F2CD3E" w14:textId="77777777" w:rsidTr="007578CD">
        <w:trPr>
          <w:trHeight w:val="36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6FE53973" w14:textId="77777777" w:rsidR="003B1AA7" w:rsidRPr="00595D50" w:rsidRDefault="003B1AA7" w:rsidP="00E75D39">
            <w:pPr>
              <w:jc w:val="center"/>
              <w:rPr>
                <w:rFonts w:ascii="Arial" w:hAnsi="Arial" w:cs="Arial"/>
                <w:b/>
                <w:bCs/>
                <w:i/>
                <w:sz w:val="16"/>
                <w:szCs w:val="16"/>
              </w:rPr>
            </w:pPr>
            <w:r w:rsidRPr="00595D50">
              <w:rPr>
                <w:rFonts w:ascii="Arial" w:hAnsi="Arial" w:cs="Arial"/>
                <w:b/>
                <w:bCs/>
                <w:i/>
                <w:sz w:val="16"/>
                <w:szCs w:val="16"/>
              </w:rPr>
              <w:t>Nazwa wskaźnika</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47D9D5DB" w14:textId="77777777" w:rsidR="003B1AA7" w:rsidRPr="00595D50" w:rsidRDefault="003B1AA7" w:rsidP="00E75D39">
            <w:pPr>
              <w:jc w:val="center"/>
              <w:rPr>
                <w:rFonts w:ascii="Arial" w:hAnsi="Arial" w:cs="Arial"/>
                <w:b/>
                <w:bCs/>
                <w:i/>
                <w:sz w:val="16"/>
                <w:szCs w:val="16"/>
              </w:rPr>
            </w:pPr>
            <w:r w:rsidRPr="00595D50">
              <w:rPr>
                <w:rFonts w:ascii="Arial" w:hAnsi="Arial" w:cs="Arial"/>
                <w:b/>
                <w:bCs/>
                <w:i/>
                <w:sz w:val="16"/>
                <w:szCs w:val="16"/>
              </w:rPr>
              <w:t>Priorytet Inwestycyjny</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0AEE0DC0" w14:textId="0CB803E3" w:rsidR="003B1AA7" w:rsidRPr="00595D50" w:rsidRDefault="00F71D83" w:rsidP="00E75D39">
            <w:pPr>
              <w:jc w:val="center"/>
              <w:rPr>
                <w:rFonts w:ascii="Arial" w:hAnsi="Arial" w:cs="Arial"/>
                <w:b/>
                <w:bCs/>
                <w:i/>
                <w:sz w:val="16"/>
                <w:szCs w:val="16"/>
              </w:rPr>
            </w:pPr>
            <w:r w:rsidRPr="003B1AA7">
              <w:rPr>
                <w:rFonts w:ascii="Arial" w:eastAsia="Calibri" w:hAnsi="Arial" w:cs="Arial"/>
                <w:b/>
                <w:bCs/>
                <w:i/>
                <w:sz w:val="16"/>
                <w:szCs w:val="16"/>
              </w:rPr>
              <w:t>Wartość osiągnięta (stan na 31.12.2021 r.)</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69923465" w14:textId="7F97337D" w:rsidR="003B1AA7" w:rsidRPr="00595D50" w:rsidRDefault="003B1AA7" w:rsidP="00E75D39">
            <w:pPr>
              <w:jc w:val="center"/>
              <w:rPr>
                <w:rFonts w:ascii="Arial" w:hAnsi="Arial" w:cs="Arial"/>
                <w:b/>
                <w:bCs/>
                <w:i/>
                <w:sz w:val="16"/>
                <w:szCs w:val="16"/>
              </w:rPr>
            </w:pPr>
            <w:r w:rsidRPr="00595D50">
              <w:rPr>
                <w:rFonts w:ascii="Arial" w:hAnsi="Arial" w:cs="Arial"/>
                <w:b/>
                <w:bCs/>
                <w:i/>
                <w:sz w:val="16"/>
                <w:szCs w:val="16"/>
              </w:rPr>
              <w:t>Wartość docelowa</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28F108FE" w14:textId="77777777" w:rsidR="003B1AA7" w:rsidRPr="00595D50" w:rsidRDefault="003B1AA7" w:rsidP="00E75D39">
            <w:pPr>
              <w:jc w:val="center"/>
              <w:rPr>
                <w:rFonts w:ascii="Arial" w:hAnsi="Arial" w:cs="Arial"/>
                <w:b/>
                <w:bCs/>
                <w:i/>
                <w:sz w:val="16"/>
                <w:szCs w:val="16"/>
              </w:rPr>
            </w:pPr>
            <w:r w:rsidRPr="00595D50">
              <w:rPr>
                <w:rFonts w:ascii="Arial" w:hAnsi="Arial" w:cs="Arial"/>
                <w:b/>
                <w:bCs/>
                <w:i/>
                <w:sz w:val="16"/>
                <w:szCs w:val="16"/>
              </w:rPr>
              <w:t>Wartość wykonania wskaźnika (%)</w:t>
            </w:r>
          </w:p>
        </w:tc>
      </w:tr>
      <w:tr w:rsidR="003B1AA7" w14:paraId="6C0D5309"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AB89C9E" w14:textId="77777777" w:rsidR="003B1AA7" w:rsidRPr="00595D50" w:rsidRDefault="003B1AA7" w:rsidP="00E75D39">
            <w:pPr>
              <w:rPr>
                <w:rFonts w:ascii="Arial" w:hAnsi="Arial" w:cs="Arial"/>
                <w:i/>
                <w:iCs/>
                <w:sz w:val="16"/>
                <w:szCs w:val="16"/>
              </w:rPr>
            </w:pPr>
            <w:r w:rsidRPr="00595D50">
              <w:rPr>
                <w:rFonts w:ascii="Arial" w:hAnsi="Arial" w:cs="Arial"/>
                <w:i/>
                <w:iCs/>
                <w:sz w:val="16"/>
                <w:szCs w:val="16"/>
              </w:rPr>
              <w:t>Liczba osób objętych programem zdrowotnym dzięki EFS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375D0BC0" w14:textId="77777777" w:rsidR="003B1AA7" w:rsidRPr="00595D50" w:rsidRDefault="003B1AA7" w:rsidP="00E75D39">
            <w:pPr>
              <w:jc w:val="center"/>
              <w:rPr>
                <w:rFonts w:ascii="Arial" w:hAnsi="Arial" w:cs="Arial"/>
                <w:i/>
                <w:iCs/>
                <w:sz w:val="16"/>
                <w:szCs w:val="16"/>
              </w:rPr>
            </w:pPr>
            <w:r w:rsidRPr="00595D50">
              <w:rPr>
                <w:rFonts w:ascii="Arial" w:hAnsi="Arial" w:cs="Arial"/>
                <w:i/>
                <w:iCs/>
                <w:sz w:val="16"/>
                <w:szCs w:val="16"/>
              </w:rPr>
              <w:t>8vi</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798A0FE"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33 293</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564D465"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3 705</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834C8F0"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899%</w:t>
            </w:r>
          </w:p>
        </w:tc>
      </w:tr>
      <w:tr w:rsidR="003B1AA7" w14:paraId="64A4D2FD"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63774C8" w14:textId="77777777" w:rsidR="003B1AA7" w:rsidRPr="00595D50" w:rsidRDefault="003B1AA7" w:rsidP="00E75D39">
            <w:pPr>
              <w:rPr>
                <w:rFonts w:ascii="Arial" w:hAnsi="Arial" w:cs="Arial"/>
                <w:i/>
                <w:iCs/>
                <w:sz w:val="16"/>
                <w:szCs w:val="16"/>
              </w:rPr>
            </w:pPr>
            <w:r w:rsidRPr="00595D50">
              <w:rPr>
                <w:rFonts w:ascii="Arial" w:hAnsi="Arial" w:cs="Arial"/>
                <w:i/>
                <w:iCs/>
                <w:sz w:val="16"/>
                <w:szCs w:val="16"/>
              </w:rPr>
              <w:t>Liczba osób, które dzięki interwencji EFS zgłosiły się na badanie profilaktyczne (os.)</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288807E1" w14:textId="77777777" w:rsidR="003B1AA7" w:rsidRPr="00595D50" w:rsidRDefault="003B1AA7" w:rsidP="00E75D39">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5A319CF"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28 932 osób (87%)</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D21D039" w14:textId="77777777" w:rsidR="003B1AA7" w:rsidRPr="003C20CA" w:rsidRDefault="003B1AA7" w:rsidP="00E75D39">
            <w:pPr>
              <w:spacing w:line="360" w:lineRule="auto"/>
              <w:jc w:val="center"/>
              <w:rPr>
                <w:rFonts w:ascii="Arial" w:hAnsi="Arial" w:cs="Arial"/>
                <w:i/>
                <w:iCs/>
                <w:sz w:val="16"/>
                <w:szCs w:val="16"/>
              </w:rPr>
            </w:pPr>
            <w:r w:rsidRPr="003C20CA">
              <w:rPr>
                <w:rFonts w:ascii="Arial" w:hAnsi="Arial" w:cs="Arial"/>
                <w:i/>
                <w:iCs/>
                <w:sz w:val="16"/>
                <w:szCs w:val="16"/>
              </w:rPr>
              <w:t>30%</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53DF31F"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290%</w:t>
            </w:r>
          </w:p>
        </w:tc>
      </w:tr>
      <w:tr w:rsidR="003B1AA7" w14:paraId="7EB8DE41"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23F0EF3" w14:textId="77777777" w:rsidR="003B1AA7" w:rsidRPr="00595D50" w:rsidRDefault="003B1AA7" w:rsidP="00E75D39">
            <w:pPr>
              <w:rPr>
                <w:rFonts w:ascii="Arial" w:hAnsi="Arial" w:cs="Arial"/>
                <w:i/>
                <w:iCs/>
                <w:sz w:val="16"/>
                <w:szCs w:val="16"/>
              </w:rPr>
            </w:pPr>
            <w:r w:rsidRPr="00595D50">
              <w:rPr>
                <w:rFonts w:ascii="Arial" w:hAnsi="Arial" w:cs="Arial"/>
                <w:i/>
                <w:iCs/>
                <w:sz w:val="16"/>
                <w:szCs w:val="16"/>
              </w:rPr>
              <w:t>Ludność objęta ulepszonymi usługami zdrowotnymi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682D4E5A" w14:textId="77777777" w:rsidR="003B1AA7" w:rsidRPr="00595D50" w:rsidRDefault="003B1AA7" w:rsidP="00E75D39">
            <w:pPr>
              <w:jc w:val="center"/>
              <w:rPr>
                <w:rFonts w:ascii="Arial" w:hAnsi="Arial" w:cs="Arial"/>
                <w:i/>
                <w:iCs/>
                <w:sz w:val="16"/>
                <w:szCs w:val="16"/>
              </w:rPr>
            </w:pPr>
            <w:r w:rsidRPr="00595D50">
              <w:rPr>
                <w:rFonts w:ascii="Arial" w:hAnsi="Arial" w:cs="Arial"/>
                <w:i/>
                <w:iCs/>
                <w:sz w:val="16"/>
                <w:szCs w:val="16"/>
              </w:rPr>
              <w:t>9a</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D23B6E0"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119 607</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E2B8398"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357 480</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6643E59"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33%</w:t>
            </w:r>
          </w:p>
        </w:tc>
      </w:tr>
      <w:tr w:rsidR="003B1AA7" w14:paraId="01145625"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533629F" w14:textId="77777777" w:rsidR="003B1AA7" w:rsidRPr="00595D50" w:rsidRDefault="003B1AA7" w:rsidP="00E75D39">
            <w:pPr>
              <w:rPr>
                <w:rFonts w:ascii="Arial" w:hAnsi="Arial" w:cs="Arial"/>
                <w:i/>
                <w:iCs/>
                <w:sz w:val="16"/>
                <w:szCs w:val="16"/>
              </w:rPr>
            </w:pPr>
            <w:r w:rsidRPr="00595D50">
              <w:rPr>
                <w:rFonts w:ascii="Arial" w:hAnsi="Arial" w:cs="Arial"/>
                <w:i/>
                <w:iCs/>
                <w:sz w:val="16"/>
                <w:szCs w:val="16"/>
              </w:rPr>
              <w:t>Nakłady inwestycyjne na zakup aparatury medycznej (zł)</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6F5B1CBD" w14:textId="77777777" w:rsidR="003B1AA7" w:rsidRPr="00595D50" w:rsidRDefault="003B1AA7" w:rsidP="00E75D39">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56A7A98"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88 843 259,31</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0EDDD7B"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102 500 000</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0567D5E"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87%</w:t>
            </w:r>
          </w:p>
        </w:tc>
      </w:tr>
      <w:tr w:rsidR="003B1AA7" w14:paraId="1EDE3126"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4397880" w14:textId="77777777" w:rsidR="003B1AA7" w:rsidRPr="00595D50" w:rsidRDefault="003B1AA7" w:rsidP="00E75D39">
            <w:pPr>
              <w:rPr>
                <w:rFonts w:ascii="Arial" w:hAnsi="Arial" w:cs="Arial"/>
                <w:i/>
                <w:iCs/>
                <w:sz w:val="16"/>
                <w:szCs w:val="16"/>
              </w:rPr>
            </w:pPr>
            <w:r w:rsidRPr="00595D50">
              <w:rPr>
                <w:rFonts w:ascii="Arial" w:hAnsi="Arial" w:cs="Arial"/>
                <w:i/>
                <w:iCs/>
                <w:sz w:val="16"/>
                <w:szCs w:val="16"/>
              </w:rPr>
              <w:t>Liczba wspartych podmiotów leczniczych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2BD07CAD" w14:textId="77777777" w:rsidR="003B1AA7" w:rsidRPr="00595D50" w:rsidRDefault="003B1AA7" w:rsidP="00E75D39">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84BC455"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44</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DB7D65F"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47</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0A7C284"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94%</w:t>
            </w:r>
          </w:p>
        </w:tc>
      </w:tr>
      <w:tr w:rsidR="003B1AA7" w14:paraId="60A99B2A"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D10478F" w14:textId="77777777" w:rsidR="003B1AA7" w:rsidRPr="00595D50" w:rsidRDefault="003B1AA7" w:rsidP="00E75D39">
            <w:pPr>
              <w:rPr>
                <w:rFonts w:ascii="Arial" w:hAnsi="Arial" w:cs="Arial"/>
                <w:i/>
                <w:iCs/>
                <w:sz w:val="16"/>
                <w:szCs w:val="16"/>
              </w:rPr>
            </w:pPr>
            <w:r w:rsidRPr="00595D50">
              <w:rPr>
                <w:rFonts w:ascii="Arial" w:hAnsi="Arial" w:cs="Arial"/>
                <w:i/>
                <w:iCs/>
                <w:sz w:val="16"/>
                <w:szCs w:val="16"/>
              </w:rPr>
              <w:t>Liczba osób zagrożonych ubóstwem lub wykluczeniem społecznym objętych usługami zdrowotnymi  w programie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0496211A" w14:textId="77777777" w:rsidR="003B1AA7" w:rsidRPr="00595D50" w:rsidRDefault="003B1AA7" w:rsidP="00E75D39">
            <w:pPr>
              <w:jc w:val="center"/>
              <w:rPr>
                <w:rFonts w:ascii="Arial" w:hAnsi="Arial" w:cs="Arial"/>
                <w:i/>
                <w:iCs/>
                <w:sz w:val="16"/>
                <w:szCs w:val="16"/>
              </w:rPr>
            </w:pPr>
            <w:r w:rsidRPr="00595D50">
              <w:rPr>
                <w:rFonts w:ascii="Arial" w:hAnsi="Arial" w:cs="Arial"/>
                <w:i/>
                <w:iCs/>
                <w:sz w:val="16"/>
                <w:szCs w:val="16"/>
              </w:rPr>
              <w:t>9iv</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E80A85B" w14:textId="77777777" w:rsidR="003B1AA7" w:rsidRPr="003C20CA" w:rsidRDefault="003B1AA7" w:rsidP="00E75D39">
            <w:pPr>
              <w:jc w:val="center"/>
              <w:rPr>
                <w:rFonts w:ascii="Arial" w:hAnsi="Arial" w:cs="Arial"/>
                <w:i/>
                <w:iCs/>
                <w:sz w:val="16"/>
                <w:szCs w:val="16"/>
              </w:rPr>
            </w:pPr>
            <w:r>
              <w:rPr>
                <w:rFonts w:ascii="Arial" w:hAnsi="Arial" w:cs="Arial"/>
                <w:i/>
                <w:iCs/>
                <w:sz w:val="16"/>
                <w:szCs w:val="16"/>
              </w:rPr>
              <w:t>1430</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8C77097"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2 147</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6374047" w14:textId="77777777" w:rsidR="003B1AA7" w:rsidRPr="003C20CA" w:rsidRDefault="003B1AA7" w:rsidP="00E75D39">
            <w:pPr>
              <w:jc w:val="center"/>
              <w:rPr>
                <w:rFonts w:ascii="Arial" w:hAnsi="Arial" w:cs="Arial"/>
                <w:i/>
                <w:iCs/>
                <w:sz w:val="16"/>
                <w:szCs w:val="16"/>
              </w:rPr>
            </w:pPr>
            <w:r>
              <w:rPr>
                <w:rFonts w:ascii="Arial" w:hAnsi="Arial" w:cs="Arial"/>
                <w:i/>
                <w:iCs/>
                <w:sz w:val="16"/>
                <w:szCs w:val="16"/>
              </w:rPr>
              <w:t>67</w:t>
            </w:r>
            <w:r w:rsidRPr="003C20CA">
              <w:rPr>
                <w:rFonts w:ascii="Arial" w:hAnsi="Arial" w:cs="Arial"/>
                <w:i/>
                <w:iCs/>
                <w:sz w:val="16"/>
                <w:szCs w:val="16"/>
              </w:rPr>
              <w:t>%</w:t>
            </w:r>
          </w:p>
        </w:tc>
      </w:tr>
      <w:tr w:rsidR="003B1AA7" w14:paraId="7A5AE603" w14:textId="77777777" w:rsidTr="007578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5B27D03" w14:textId="77777777" w:rsidR="003B1AA7" w:rsidRPr="00595D50" w:rsidRDefault="003B1AA7" w:rsidP="00E75D39">
            <w:pPr>
              <w:rPr>
                <w:rFonts w:ascii="Arial" w:hAnsi="Arial" w:cs="Arial"/>
                <w:i/>
                <w:iCs/>
                <w:sz w:val="16"/>
                <w:szCs w:val="16"/>
              </w:rPr>
            </w:pPr>
            <w:r w:rsidRPr="00595D50">
              <w:rPr>
                <w:rFonts w:ascii="Arial" w:hAnsi="Arial" w:cs="Arial"/>
                <w:i/>
                <w:iCs/>
                <w:sz w:val="16"/>
                <w:szCs w:val="16"/>
              </w:rPr>
              <w:t>Liczba wspartych w programie miejsc świadczenia usług zdrowotnych, istniejących po zakończeniu projektu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0B72C55E" w14:textId="77777777" w:rsidR="003B1AA7" w:rsidRPr="00D407DC" w:rsidRDefault="003B1AA7" w:rsidP="00E75D39">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D0A627E"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0</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2715038"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25</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01F4304" w14:textId="77777777" w:rsidR="003B1AA7" w:rsidRPr="003C20CA" w:rsidRDefault="003B1AA7" w:rsidP="00E75D39">
            <w:pPr>
              <w:jc w:val="center"/>
              <w:rPr>
                <w:rFonts w:ascii="Arial" w:hAnsi="Arial" w:cs="Arial"/>
                <w:i/>
                <w:iCs/>
                <w:sz w:val="16"/>
                <w:szCs w:val="16"/>
              </w:rPr>
            </w:pPr>
            <w:r w:rsidRPr="003C20CA">
              <w:rPr>
                <w:rFonts w:ascii="Arial" w:hAnsi="Arial" w:cs="Arial"/>
                <w:i/>
                <w:iCs/>
                <w:sz w:val="16"/>
                <w:szCs w:val="16"/>
              </w:rPr>
              <w:t>0%</w:t>
            </w:r>
          </w:p>
        </w:tc>
      </w:tr>
    </w:tbl>
    <w:p w14:paraId="0C370125" w14:textId="77777777" w:rsidR="003B1AA7" w:rsidRDefault="003B1AA7" w:rsidP="003B1AA7"/>
    <w:p w14:paraId="0049BA67" w14:textId="5F5442DA" w:rsidR="00283C25" w:rsidRDefault="00283C25" w:rsidP="00AD0571">
      <w:pPr>
        <w:pStyle w:val="Nagwek4"/>
        <w:spacing w:before="36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3EC4099E" w14:textId="77777777" w:rsidR="00293F42" w:rsidRDefault="00513CE3" w:rsidP="00D91F4F">
      <w:pPr>
        <w:pStyle w:val="Nagwek4"/>
        <w:spacing w:before="360" w:after="240"/>
        <w:rPr>
          <w:rFonts w:ascii="Arial" w:hAnsi="Arial" w:cs="Arial"/>
          <w:b/>
          <w:i w:val="0"/>
          <w:color w:val="0070C0"/>
          <w:sz w:val="20"/>
          <w:szCs w:val="20"/>
        </w:rPr>
      </w:pPr>
      <w:bookmarkStart w:id="20" w:name="_Toc103256733"/>
      <w:r w:rsidRPr="00FB3FDD">
        <w:rPr>
          <w:rFonts w:ascii="Arial" w:hAnsi="Arial" w:cs="Arial"/>
          <w:b/>
          <w:i w:val="0"/>
          <w:color w:val="0070C0"/>
          <w:sz w:val="20"/>
          <w:szCs w:val="20"/>
        </w:rPr>
        <w:lastRenderedPageBreak/>
        <w:t>REGIONALNY PROGRAM OPERACYJNY WOJEWÓDZTWA POMORSKIEGO na lata 2014 – 2020</w:t>
      </w:r>
      <w:bookmarkEnd w:id="20"/>
    </w:p>
    <w:tbl>
      <w:tblPr>
        <w:tblStyle w:val="Tabela-Siatka"/>
        <w:tblW w:w="9356" w:type="dxa"/>
        <w:tblLook w:val="04A0" w:firstRow="1" w:lastRow="0" w:firstColumn="1" w:lastColumn="0" w:noHBand="0" w:noVBand="1"/>
      </w:tblPr>
      <w:tblGrid>
        <w:gridCol w:w="1626"/>
        <w:gridCol w:w="5037"/>
        <w:gridCol w:w="2693"/>
      </w:tblGrid>
      <w:tr w:rsidR="00293F42" w:rsidRPr="0050116A" w14:paraId="288FBFE6" w14:textId="77777777" w:rsidTr="002D6BFB">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5895CC7" w14:textId="77777777" w:rsidR="00293F42" w:rsidRDefault="00293F42" w:rsidP="002D6BFB">
            <w:r>
              <w:rPr>
                <w:noProof/>
              </w:rPr>
              <w:drawing>
                <wp:anchor distT="0" distB="0" distL="114300" distR="114300" simplePos="0" relativeHeight="252213248" behindDoc="0" locked="0" layoutInCell="1" allowOverlap="1" wp14:anchorId="21214E6A" wp14:editId="15CA0011">
                  <wp:simplePos x="0" y="0"/>
                  <wp:positionH relativeFrom="column">
                    <wp:posOffset>101600</wp:posOffset>
                  </wp:positionH>
                  <wp:positionV relativeFrom="paragraph">
                    <wp:posOffset>57150</wp:posOffset>
                  </wp:positionV>
                  <wp:extent cx="795020" cy="754380"/>
                  <wp:effectExtent l="0" t="0" r="5080" b="7620"/>
                  <wp:wrapNone/>
                  <wp:docPr id="139" name="Obraz 139"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71B91EB9" w14:textId="77777777" w:rsidR="00293F42" w:rsidRDefault="00293F42" w:rsidP="002D6BFB"/>
          <w:p w14:paraId="65DC96A4" w14:textId="77777777" w:rsidR="00293F42" w:rsidRDefault="00293F42" w:rsidP="002D6BFB"/>
          <w:p w14:paraId="5A8C0019" w14:textId="77777777" w:rsidR="00293F42" w:rsidRDefault="00293F42" w:rsidP="002D6BFB"/>
          <w:p w14:paraId="47EC95D9" w14:textId="77777777" w:rsidR="00293F42" w:rsidRDefault="00293F42" w:rsidP="002D6BFB"/>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5A3D8CB5" w14:textId="77777777" w:rsidR="00293F42" w:rsidRPr="00FB4DA8" w:rsidRDefault="00293F42" w:rsidP="002D6BFB">
            <w:pPr>
              <w:jc w:val="center"/>
              <w:rPr>
                <w:rFonts w:ascii="Arial" w:hAnsi="Arial" w:cs="Arial"/>
                <w:b/>
                <w:bCs/>
                <w:color w:val="538135" w:themeColor="accent6" w:themeShade="BF"/>
                <w:sz w:val="36"/>
                <w:szCs w:val="36"/>
              </w:rPr>
            </w:pPr>
            <w:r w:rsidRPr="00FB4DA8">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64BE4A8" w14:textId="77777777" w:rsidR="00293F42" w:rsidRPr="0050116A" w:rsidRDefault="00293F42" w:rsidP="002D6BFB">
            <w:pPr>
              <w:jc w:val="center"/>
              <w:rPr>
                <w:rFonts w:ascii="Arial" w:hAnsi="Arial" w:cs="Arial"/>
                <w:b/>
                <w:bCs/>
                <w:color w:val="0070C0"/>
                <w:sz w:val="36"/>
                <w:szCs w:val="36"/>
              </w:rPr>
            </w:pPr>
            <w:r w:rsidRPr="0050116A">
              <w:rPr>
                <w:rFonts w:ascii="Arial" w:hAnsi="Arial" w:cs="Arial"/>
                <w:b/>
                <w:bCs/>
                <w:color w:val="0070C0"/>
                <w:sz w:val="36"/>
                <w:szCs w:val="36"/>
              </w:rPr>
              <w:t>739,3 mln zł*</w:t>
            </w:r>
          </w:p>
        </w:tc>
      </w:tr>
      <w:tr w:rsidR="00293F42" w:rsidRPr="00081B59" w14:paraId="151D5885" w14:textId="77777777" w:rsidTr="002D6BFB">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DC19D3E" w14:textId="77777777" w:rsidR="00293F42" w:rsidRDefault="00293F42" w:rsidP="002D6BFB">
            <w:r>
              <w:rPr>
                <w:noProof/>
              </w:rPr>
              <w:drawing>
                <wp:anchor distT="0" distB="0" distL="114300" distR="114300" simplePos="0" relativeHeight="252214272" behindDoc="0" locked="0" layoutInCell="1" allowOverlap="1" wp14:anchorId="01715190" wp14:editId="7352BC6E">
                  <wp:simplePos x="0" y="0"/>
                  <wp:positionH relativeFrom="column">
                    <wp:posOffset>152400</wp:posOffset>
                  </wp:positionH>
                  <wp:positionV relativeFrom="paragraph">
                    <wp:posOffset>151765</wp:posOffset>
                  </wp:positionV>
                  <wp:extent cx="771525" cy="739140"/>
                  <wp:effectExtent l="0" t="0" r="9525" b="3810"/>
                  <wp:wrapNone/>
                  <wp:docPr id="141" name="Obraz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77BA2052" w14:textId="77777777" w:rsidR="00293F42" w:rsidRDefault="00293F42" w:rsidP="002D6BFB"/>
          <w:p w14:paraId="3A76F0F6" w14:textId="77777777" w:rsidR="00293F42" w:rsidRDefault="00293F42" w:rsidP="002D6BFB"/>
          <w:p w14:paraId="0006DAEC" w14:textId="77777777" w:rsidR="00293F42" w:rsidRDefault="00293F42" w:rsidP="002D6BFB"/>
          <w:p w14:paraId="22094323" w14:textId="77777777" w:rsidR="00293F42" w:rsidRDefault="00293F42" w:rsidP="002D6BFB"/>
          <w:p w14:paraId="5861606B" w14:textId="77777777" w:rsidR="00293F42" w:rsidRDefault="00293F42" w:rsidP="002D6BFB"/>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ABCD405" w14:textId="77777777" w:rsidR="00293F42" w:rsidRPr="00081B59" w:rsidRDefault="00293F42" w:rsidP="002D6BFB">
            <w:pPr>
              <w:jc w:val="center"/>
              <w:rPr>
                <w:rFonts w:ascii="Arial" w:hAnsi="Arial" w:cs="Arial"/>
                <w:b/>
                <w:bCs/>
                <w:color w:val="0070C0"/>
                <w:sz w:val="36"/>
                <w:szCs w:val="36"/>
              </w:rPr>
            </w:pPr>
            <w:r w:rsidRPr="00081B59">
              <w:rPr>
                <w:rFonts w:ascii="Arial" w:hAnsi="Arial" w:cs="Arial"/>
                <w:b/>
                <w:bCs/>
                <w:color w:val="0070C0"/>
                <w:sz w:val="36"/>
                <w:szCs w:val="36"/>
              </w:rPr>
              <w:t>Działania uzgodnione w PD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91E93EB" w14:textId="77777777" w:rsidR="00293F42" w:rsidRPr="00081B59" w:rsidRDefault="00293F42" w:rsidP="002D6BFB">
            <w:pPr>
              <w:jc w:val="center"/>
              <w:rPr>
                <w:rFonts w:ascii="Arial" w:hAnsi="Arial" w:cs="Arial"/>
                <w:b/>
                <w:bCs/>
                <w:color w:val="0070C0"/>
                <w:sz w:val="36"/>
                <w:szCs w:val="36"/>
              </w:rPr>
            </w:pPr>
            <w:r w:rsidRPr="006948F7">
              <w:rPr>
                <w:rFonts w:ascii="Arial" w:hAnsi="Arial" w:cs="Arial"/>
                <w:b/>
                <w:bCs/>
                <w:color w:val="0070C0"/>
                <w:sz w:val="36"/>
                <w:szCs w:val="36"/>
              </w:rPr>
              <w:t>5</w:t>
            </w:r>
            <w:r>
              <w:rPr>
                <w:rFonts w:ascii="Arial" w:hAnsi="Arial" w:cs="Arial"/>
                <w:b/>
                <w:bCs/>
                <w:color w:val="0070C0"/>
                <w:sz w:val="36"/>
                <w:szCs w:val="36"/>
              </w:rPr>
              <w:t>1</w:t>
            </w:r>
            <w:r w:rsidRPr="006948F7">
              <w:rPr>
                <w:rFonts w:ascii="Arial" w:hAnsi="Arial" w:cs="Arial"/>
                <w:b/>
                <w:bCs/>
                <w:color w:val="0070C0"/>
                <w:sz w:val="36"/>
                <w:szCs w:val="36"/>
              </w:rPr>
              <w:t>0,</w:t>
            </w:r>
            <w:r>
              <w:rPr>
                <w:rFonts w:ascii="Arial" w:hAnsi="Arial" w:cs="Arial"/>
                <w:b/>
                <w:bCs/>
                <w:color w:val="0070C0"/>
                <w:sz w:val="36"/>
                <w:szCs w:val="36"/>
              </w:rPr>
              <w:t>3</w:t>
            </w:r>
            <w:r w:rsidRPr="006948F7">
              <w:rPr>
                <w:rFonts w:ascii="Arial" w:hAnsi="Arial" w:cs="Arial"/>
                <w:b/>
                <w:bCs/>
                <w:color w:val="0070C0"/>
                <w:sz w:val="36"/>
                <w:szCs w:val="36"/>
              </w:rPr>
              <w:t xml:space="preserve"> mln zł</w:t>
            </w:r>
          </w:p>
        </w:tc>
      </w:tr>
      <w:tr w:rsidR="00293F42" w:rsidRPr="004A10C0" w14:paraId="4A242442" w14:textId="77777777" w:rsidTr="002D6BFB">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1D997FF" w14:textId="77777777" w:rsidR="00293F42" w:rsidRDefault="00293F42" w:rsidP="002D6BFB">
            <w:pPr>
              <w:jc w:val="center"/>
            </w:pPr>
            <w:r>
              <w:rPr>
                <w:noProof/>
              </w:rPr>
              <w:drawing>
                <wp:inline distT="0" distB="0" distL="0" distR="0" wp14:anchorId="4813ADDD" wp14:editId="3601DDDD">
                  <wp:extent cx="895350" cy="865254"/>
                  <wp:effectExtent l="0" t="0" r="0" b="0"/>
                  <wp:docPr id="151" name="Obraz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3A8D586" w14:textId="590F7E04" w:rsidR="00293F42" w:rsidRPr="00DB14CE" w:rsidRDefault="00293F42" w:rsidP="002D6BFB">
            <w:pPr>
              <w:jc w:val="center"/>
              <w:rPr>
                <w:rFonts w:ascii="Arial" w:hAnsi="Arial" w:cs="Arial"/>
                <w:b/>
                <w:bCs/>
                <w:color w:val="767171" w:themeColor="background2" w:themeShade="80"/>
                <w:sz w:val="36"/>
                <w:szCs w:val="36"/>
              </w:rPr>
            </w:pPr>
            <w:r w:rsidRPr="00DB14CE">
              <w:rPr>
                <w:rFonts w:ascii="Arial" w:hAnsi="Arial" w:cs="Arial"/>
                <w:b/>
                <w:bCs/>
                <w:color w:val="0070C0"/>
                <w:sz w:val="36"/>
                <w:szCs w:val="36"/>
              </w:rPr>
              <w:t>Podpisane umowy</w:t>
            </w:r>
            <w:r>
              <w:rPr>
                <w:rFonts w:ascii="Arial" w:hAnsi="Arial" w:cs="Arial"/>
                <w:b/>
                <w:bCs/>
                <w:color w:val="0070C0"/>
                <w:sz w:val="36"/>
                <w:szCs w:val="36"/>
              </w:rPr>
              <w:br/>
            </w:r>
            <w:r w:rsidRPr="00DB14CE">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F143EE2" w14:textId="77777777" w:rsidR="00293F42" w:rsidRPr="00DB14CE" w:rsidRDefault="00293F42" w:rsidP="002D6BFB">
            <w:pPr>
              <w:jc w:val="center"/>
              <w:rPr>
                <w:rFonts w:ascii="Arial" w:hAnsi="Arial" w:cs="Arial"/>
                <w:b/>
                <w:bCs/>
                <w:color w:val="767171" w:themeColor="background2" w:themeShade="80"/>
                <w:sz w:val="50"/>
                <w:szCs w:val="50"/>
              </w:rPr>
            </w:pPr>
          </w:p>
          <w:p w14:paraId="76BD4FB2" w14:textId="77777777" w:rsidR="00293F42" w:rsidRPr="00DB14CE" w:rsidRDefault="00293F42" w:rsidP="002D6BFB">
            <w:pPr>
              <w:jc w:val="center"/>
              <w:rPr>
                <w:rFonts w:ascii="Arial" w:hAnsi="Arial" w:cs="Arial"/>
                <w:b/>
                <w:bCs/>
                <w:color w:val="0070C0"/>
                <w:sz w:val="36"/>
                <w:szCs w:val="36"/>
              </w:rPr>
            </w:pPr>
            <w:r>
              <w:rPr>
                <w:rFonts w:ascii="Arial" w:hAnsi="Arial" w:cs="Arial"/>
                <w:b/>
                <w:bCs/>
                <w:color w:val="0070C0"/>
                <w:sz w:val="36"/>
                <w:szCs w:val="36"/>
              </w:rPr>
              <w:t>701,3</w:t>
            </w:r>
            <w:r w:rsidRPr="00A41995">
              <w:rPr>
                <w:rFonts w:ascii="Arial" w:hAnsi="Arial" w:cs="Arial"/>
                <w:b/>
                <w:bCs/>
                <w:color w:val="0070C0"/>
                <w:sz w:val="36"/>
                <w:szCs w:val="36"/>
              </w:rPr>
              <w:t xml:space="preserve"> mln zł</w:t>
            </w:r>
          </w:p>
          <w:p w14:paraId="57A75992" w14:textId="77777777" w:rsidR="00293F42" w:rsidRPr="00DB14CE" w:rsidRDefault="00293F42" w:rsidP="002D6BFB">
            <w:pPr>
              <w:jc w:val="center"/>
              <w:rPr>
                <w:rFonts w:ascii="Arial" w:hAnsi="Arial" w:cs="Arial"/>
                <w:b/>
                <w:bCs/>
                <w:color w:val="767171" w:themeColor="background2" w:themeShade="80"/>
                <w:sz w:val="50"/>
                <w:szCs w:val="50"/>
              </w:rPr>
            </w:pPr>
          </w:p>
        </w:tc>
      </w:tr>
    </w:tbl>
    <w:p w14:paraId="678FD93B" w14:textId="77777777" w:rsidR="00293F42" w:rsidRDefault="00293F42" w:rsidP="00293F42">
      <w:pPr>
        <w:spacing w:after="0"/>
        <w:rPr>
          <w:rFonts w:ascii="Arial" w:hAnsi="Arial" w:cs="Arial"/>
          <w:sz w:val="16"/>
          <w:szCs w:val="16"/>
        </w:rPr>
      </w:pPr>
    </w:p>
    <w:p w14:paraId="148DA3CC" w14:textId="77777777" w:rsidR="00293F42" w:rsidRPr="0025007A" w:rsidRDefault="00293F42" w:rsidP="00293F42">
      <w:pPr>
        <w:spacing w:after="0"/>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18D18A26" w14:textId="77777777" w:rsidR="00293F42" w:rsidRDefault="00293F42" w:rsidP="00293F42">
      <w:pPr>
        <w:rPr>
          <w:rFonts w:ascii="Arial" w:hAnsi="Arial" w:cs="Arial"/>
          <w:sz w:val="16"/>
          <w:szCs w:val="16"/>
        </w:rPr>
      </w:pPr>
      <w:r>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46BC5883" w14:textId="77777777" w:rsidR="00293F42" w:rsidRDefault="00293F42" w:rsidP="00293F42">
      <w:pPr>
        <w:spacing w:before="120" w:after="120" w:line="240" w:lineRule="auto"/>
        <w:jc w:val="both"/>
        <w:rPr>
          <w:rFonts w:ascii="Arial" w:hAnsi="Arial" w:cs="Arial"/>
          <w:sz w:val="20"/>
          <w:szCs w:val="20"/>
        </w:rPr>
        <w:sectPr w:rsidR="00293F42" w:rsidSect="00293F42">
          <w:type w:val="continuous"/>
          <w:pgSz w:w="11906" w:h="16838"/>
          <w:pgMar w:top="1418" w:right="849" w:bottom="1418" w:left="993" w:header="709" w:footer="709" w:gutter="0"/>
          <w:cols w:space="708"/>
        </w:sectPr>
      </w:pPr>
    </w:p>
    <w:p w14:paraId="39ADA0C2" w14:textId="05976B18" w:rsidR="00293F42" w:rsidRDefault="00293F42" w:rsidP="00293F42">
      <w:pPr>
        <w:spacing w:before="120" w:after="120" w:line="240" w:lineRule="auto"/>
        <w:jc w:val="both"/>
        <w:rPr>
          <w:rFonts w:ascii="Arial" w:hAnsi="Arial" w:cs="Arial"/>
          <w:sz w:val="20"/>
          <w:szCs w:val="20"/>
        </w:rPr>
      </w:pPr>
      <w:r>
        <w:rPr>
          <w:rFonts w:ascii="Arial" w:hAnsi="Arial" w:cs="Arial"/>
          <w:sz w:val="20"/>
          <w:szCs w:val="20"/>
        </w:rPr>
        <w:t xml:space="preserve">Łączna alokacja przewidziana na realizację wszystkich przedsięwzięć w obszarze ochrony </w:t>
      </w:r>
      <w:r w:rsidRPr="00A65305">
        <w:rPr>
          <w:rFonts w:ascii="Arial" w:hAnsi="Arial" w:cs="Arial"/>
          <w:sz w:val="20"/>
          <w:szCs w:val="20"/>
        </w:rPr>
        <w:t>zdrowia to około 739,</w:t>
      </w:r>
      <w:r>
        <w:rPr>
          <w:rFonts w:ascii="Arial" w:hAnsi="Arial" w:cs="Arial"/>
          <w:sz w:val="20"/>
          <w:szCs w:val="20"/>
        </w:rPr>
        <w:t>3</w:t>
      </w:r>
      <w:r w:rsidRPr="00FB4DA8">
        <w:rPr>
          <w:rFonts w:ascii="Arial" w:hAnsi="Arial" w:cs="Arial"/>
          <w:sz w:val="20"/>
          <w:szCs w:val="20"/>
        </w:rPr>
        <w:t xml:space="preserve"> mln zł (w</w:t>
      </w:r>
      <w:r>
        <w:rPr>
          <w:rFonts w:ascii="Arial" w:hAnsi="Arial" w:cs="Arial"/>
          <w:sz w:val="20"/>
          <w:szCs w:val="20"/>
        </w:rPr>
        <w:t xml:space="preserve"> części dofinansowanie UE). Do końca okresu sprawozdawczego w ramach KS przyjęto operacje na łączną kwotę środków w części dofinansowanie UE </w:t>
      </w:r>
      <w:r w:rsidRPr="00207ED6">
        <w:rPr>
          <w:rFonts w:ascii="Arial" w:hAnsi="Arial" w:cs="Arial"/>
          <w:sz w:val="20"/>
          <w:szCs w:val="20"/>
        </w:rPr>
        <w:t xml:space="preserve">ponad </w:t>
      </w:r>
      <w:r>
        <w:rPr>
          <w:rFonts w:ascii="Arial" w:hAnsi="Arial" w:cs="Arial"/>
          <w:sz w:val="20"/>
          <w:szCs w:val="20"/>
        </w:rPr>
        <w:t>510,3</w:t>
      </w:r>
      <w:r w:rsidRPr="00207ED6">
        <w:rPr>
          <w:rFonts w:ascii="Arial" w:hAnsi="Arial" w:cs="Arial"/>
          <w:sz w:val="20"/>
          <w:szCs w:val="20"/>
        </w:rPr>
        <w:t xml:space="preserve"> mln zł. Ponadto</w:t>
      </w:r>
      <w:r>
        <w:rPr>
          <w:rFonts w:ascii="Arial" w:hAnsi="Arial" w:cs="Arial"/>
          <w:sz w:val="20"/>
          <w:szCs w:val="20"/>
        </w:rPr>
        <w:t>, w</w:t>
      </w:r>
      <w:r w:rsidRPr="0025007A">
        <w:rPr>
          <w:rFonts w:ascii="Arial" w:hAnsi="Arial" w:cs="Arial"/>
          <w:sz w:val="20"/>
          <w:szCs w:val="20"/>
        </w:rPr>
        <w:t xml:space="preserve">artość projektów </w:t>
      </w:r>
      <w:r>
        <w:rPr>
          <w:rFonts w:ascii="Arial" w:hAnsi="Arial" w:cs="Arial"/>
          <w:sz w:val="20"/>
          <w:szCs w:val="20"/>
        </w:rPr>
        <w:br/>
      </w:r>
      <w:r w:rsidRPr="0025007A">
        <w:rPr>
          <w:rFonts w:ascii="Arial" w:hAnsi="Arial" w:cs="Arial"/>
          <w:sz w:val="20"/>
          <w:szCs w:val="20"/>
        </w:rPr>
        <w:t xml:space="preserve">z obszaru zdrowia dedykowanych walce z COVID-19 </w:t>
      </w:r>
      <w:r w:rsidRPr="0005001D">
        <w:rPr>
          <w:rFonts w:ascii="Arial" w:hAnsi="Arial" w:cs="Arial"/>
          <w:sz w:val="20"/>
          <w:szCs w:val="20"/>
        </w:rPr>
        <w:t xml:space="preserve">wyniosła </w:t>
      </w:r>
      <w:r w:rsidRPr="002060B0">
        <w:rPr>
          <w:rFonts w:ascii="Arial" w:hAnsi="Arial" w:cs="Arial"/>
          <w:sz w:val="20"/>
          <w:szCs w:val="20"/>
        </w:rPr>
        <w:t xml:space="preserve">ok. </w:t>
      </w:r>
      <w:r>
        <w:rPr>
          <w:rFonts w:ascii="Arial" w:hAnsi="Arial" w:cs="Arial"/>
          <w:sz w:val="20"/>
          <w:szCs w:val="20"/>
        </w:rPr>
        <w:t xml:space="preserve">125,7 </w:t>
      </w:r>
      <w:r w:rsidRPr="0005001D">
        <w:rPr>
          <w:rFonts w:ascii="Arial" w:hAnsi="Arial" w:cs="Arial"/>
          <w:sz w:val="20"/>
          <w:szCs w:val="20"/>
        </w:rPr>
        <w:t>mln zł (dofinansowanie</w:t>
      </w:r>
      <w:r w:rsidRPr="0025007A">
        <w:rPr>
          <w:rFonts w:ascii="Arial" w:hAnsi="Arial" w:cs="Arial"/>
          <w:sz w:val="20"/>
          <w:szCs w:val="20"/>
        </w:rPr>
        <w:t xml:space="preserve"> UE</w:t>
      </w:r>
      <w:r>
        <w:rPr>
          <w:rFonts w:ascii="Arial" w:hAnsi="Arial" w:cs="Arial"/>
          <w:sz w:val="20"/>
          <w:szCs w:val="20"/>
        </w:rPr>
        <w:t>).</w:t>
      </w:r>
      <w:r w:rsidRPr="0025007A">
        <w:rPr>
          <w:rFonts w:ascii="Arial" w:hAnsi="Arial" w:cs="Arial"/>
          <w:sz w:val="20"/>
          <w:szCs w:val="20"/>
        </w:rPr>
        <w:t xml:space="preserve"> </w:t>
      </w:r>
    </w:p>
    <w:p w14:paraId="54FCFADB" w14:textId="77777777" w:rsidR="00293F42" w:rsidRDefault="00293F42" w:rsidP="00293F42">
      <w:pPr>
        <w:spacing w:before="120" w:after="120" w:line="240" w:lineRule="auto"/>
        <w:jc w:val="both"/>
        <w:rPr>
          <w:rFonts w:ascii="Arial" w:hAnsi="Arial" w:cs="Arial"/>
          <w:sz w:val="20"/>
          <w:szCs w:val="20"/>
        </w:rPr>
      </w:pPr>
      <w:r>
        <w:rPr>
          <w:rFonts w:ascii="Arial" w:hAnsi="Arial" w:cs="Arial"/>
          <w:sz w:val="20"/>
          <w:szCs w:val="20"/>
        </w:rPr>
        <w:t xml:space="preserve">W 2021 r. w ramach prac KS nie przyjęto nowych konkursów / projektów pozakonkursowych. </w:t>
      </w:r>
    </w:p>
    <w:p w14:paraId="08308F3C" w14:textId="467BE512" w:rsidR="00293F42" w:rsidRDefault="009B0D93" w:rsidP="00F477E7">
      <w:pPr>
        <w:tabs>
          <w:tab w:val="left" w:pos="4388"/>
        </w:tabs>
        <w:jc w:val="both"/>
        <w:rPr>
          <w:rFonts w:ascii="Arial" w:hAnsi="Arial" w:cs="Arial"/>
          <w:sz w:val="20"/>
          <w:szCs w:val="20"/>
        </w:rPr>
      </w:pPr>
      <w:r>
        <w:rPr>
          <w:rFonts w:ascii="Arial" w:eastAsia="Calibri" w:hAnsi="Arial" w:cs="Arial"/>
          <w:sz w:val="20"/>
          <w:szCs w:val="20"/>
        </w:rPr>
        <w:t>Realizowane w ramach RPO</w:t>
      </w:r>
      <w:r w:rsidR="00293F42">
        <w:rPr>
          <w:rFonts w:ascii="Arial" w:hAnsi="Arial" w:cs="Arial"/>
          <w:sz w:val="20"/>
          <w:szCs w:val="20"/>
        </w:rPr>
        <w:t xml:space="preserve"> działania przełożyły się na osiągnięcie następujących wartości wskaźników:</w:t>
      </w:r>
    </w:p>
    <w:p w14:paraId="429C66FE" w14:textId="77777777" w:rsidR="00293F42" w:rsidRDefault="00293F42" w:rsidP="002D6BFB">
      <w:pPr>
        <w:jc w:val="center"/>
        <w:rPr>
          <w:rFonts w:ascii="Arial" w:hAnsi="Arial" w:cs="Arial"/>
          <w:b/>
          <w:bCs/>
          <w:i/>
          <w:sz w:val="16"/>
          <w:szCs w:val="16"/>
        </w:rPr>
        <w:sectPr w:rsidR="00293F42" w:rsidSect="00293F42">
          <w:type w:val="continuous"/>
          <w:pgSz w:w="11906" w:h="16838"/>
          <w:pgMar w:top="1418" w:right="849" w:bottom="1418" w:left="993" w:header="709" w:footer="709" w:gutter="0"/>
          <w:cols w:num="2" w:space="708"/>
        </w:sectPr>
      </w:pPr>
    </w:p>
    <w:tbl>
      <w:tblPr>
        <w:tblStyle w:val="Tabela-Siatka"/>
        <w:tblpPr w:leftFromText="141" w:rightFromText="141" w:vertAnchor="text" w:horzAnchor="margin" w:tblpX="-30" w:tblpY="147"/>
        <w:tblW w:w="10050"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668"/>
        <w:gridCol w:w="1276"/>
        <w:gridCol w:w="1559"/>
        <w:gridCol w:w="1134"/>
        <w:gridCol w:w="1413"/>
      </w:tblGrid>
      <w:tr w:rsidR="00293F42" w14:paraId="39BACBF8" w14:textId="77777777" w:rsidTr="00F477E7">
        <w:trPr>
          <w:trHeight w:val="36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49F3A4F2" w14:textId="77777777" w:rsidR="00293F42" w:rsidRPr="00D407DC" w:rsidRDefault="00293F42" w:rsidP="002D6BFB">
            <w:pPr>
              <w:jc w:val="center"/>
              <w:rPr>
                <w:rFonts w:ascii="Arial" w:hAnsi="Arial" w:cs="Arial"/>
                <w:b/>
                <w:bCs/>
                <w:i/>
                <w:sz w:val="16"/>
                <w:szCs w:val="16"/>
                <w:highlight w:val="yellow"/>
              </w:rPr>
            </w:pPr>
            <w:r w:rsidRPr="004A10C0">
              <w:rPr>
                <w:rFonts w:ascii="Arial" w:hAnsi="Arial" w:cs="Arial"/>
                <w:b/>
                <w:bCs/>
                <w:i/>
                <w:sz w:val="16"/>
                <w:szCs w:val="16"/>
              </w:rPr>
              <w:t>Nazwa wskaźnika</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230BC1F1" w14:textId="77777777" w:rsidR="00293F42" w:rsidRPr="004A10C0" w:rsidRDefault="00293F42" w:rsidP="002D6BFB">
            <w:pPr>
              <w:jc w:val="center"/>
              <w:rPr>
                <w:rFonts w:ascii="Arial" w:hAnsi="Arial" w:cs="Arial"/>
                <w:b/>
                <w:bCs/>
                <w:i/>
                <w:sz w:val="16"/>
                <w:szCs w:val="16"/>
              </w:rPr>
            </w:pPr>
            <w:r w:rsidRPr="004A10C0">
              <w:rPr>
                <w:rFonts w:ascii="Arial" w:hAnsi="Arial" w:cs="Arial"/>
                <w:b/>
                <w:bCs/>
                <w:i/>
                <w:sz w:val="16"/>
                <w:szCs w:val="16"/>
              </w:rPr>
              <w:t>Priorytet Inwestycyjny</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151BEEDB" w14:textId="072BC6DD" w:rsidR="00293F42" w:rsidRPr="00D407DC" w:rsidRDefault="00F477E7" w:rsidP="002D6BFB">
            <w:pPr>
              <w:jc w:val="center"/>
              <w:rPr>
                <w:rFonts w:ascii="Arial" w:hAnsi="Arial" w:cs="Arial"/>
                <w:b/>
                <w:bCs/>
                <w:i/>
                <w:sz w:val="16"/>
                <w:szCs w:val="16"/>
                <w:highlight w:val="yellow"/>
              </w:rPr>
            </w:pPr>
            <w:r w:rsidRPr="00B800F5">
              <w:rPr>
                <w:rFonts w:ascii="Arial" w:hAnsi="Arial" w:cs="Arial"/>
                <w:b/>
                <w:bCs/>
                <w:i/>
                <w:sz w:val="16"/>
                <w:szCs w:val="16"/>
              </w:rPr>
              <w:t>Wartość osiągnięta (stan na 31.12.2021 r.)</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6BA6F2CA" w14:textId="77777777" w:rsidR="00293F42" w:rsidRPr="004A10C0" w:rsidRDefault="00293F42" w:rsidP="002D6BFB">
            <w:pPr>
              <w:jc w:val="center"/>
              <w:rPr>
                <w:rFonts w:ascii="Arial" w:hAnsi="Arial" w:cs="Arial"/>
                <w:b/>
                <w:bCs/>
                <w:i/>
                <w:sz w:val="16"/>
                <w:szCs w:val="16"/>
              </w:rPr>
            </w:pPr>
            <w:r w:rsidRPr="004A10C0">
              <w:rPr>
                <w:rFonts w:ascii="Arial" w:hAnsi="Arial" w:cs="Arial"/>
                <w:b/>
                <w:bCs/>
                <w:i/>
                <w:sz w:val="16"/>
                <w:szCs w:val="16"/>
              </w:rPr>
              <w:t>Wartość docelowa</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7EBD282A" w14:textId="77777777" w:rsidR="00293F42" w:rsidRPr="004A10C0" w:rsidRDefault="00293F42" w:rsidP="002D6BFB">
            <w:pPr>
              <w:jc w:val="center"/>
              <w:rPr>
                <w:rFonts w:ascii="Arial" w:hAnsi="Arial" w:cs="Arial"/>
                <w:b/>
                <w:bCs/>
                <w:i/>
                <w:sz w:val="16"/>
                <w:szCs w:val="16"/>
              </w:rPr>
            </w:pPr>
            <w:r w:rsidRPr="004A10C0">
              <w:rPr>
                <w:rFonts w:ascii="Arial" w:hAnsi="Arial" w:cs="Arial"/>
                <w:b/>
                <w:bCs/>
                <w:i/>
                <w:sz w:val="16"/>
                <w:szCs w:val="16"/>
              </w:rPr>
              <w:t>Wartość wykonania wskaźnika (%)</w:t>
            </w:r>
          </w:p>
        </w:tc>
      </w:tr>
      <w:tr w:rsidR="00293F42" w14:paraId="337AC23B" w14:textId="77777777" w:rsidTr="00F477E7">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4E2FB48C" w14:textId="77777777" w:rsidR="00293F42" w:rsidRPr="001578D2" w:rsidRDefault="00293F42" w:rsidP="002D6BFB">
            <w:pPr>
              <w:rPr>
                <w:rFonts w:ascii="Arial" w:hAnsi="Arial" w:cs="Arial"/>
                <w:i/>
                <w:iCs/>
                <w:sz w:val="16"/>
                <w:szCs w:val="16"/>
              </w:rPr>
            </w:pPr>
            <w:r w:rsidRPr="001578D2">
              <w:rPr>
                <w:rFonts w:ascii="Arial" w:hAnsi="Arial" w:cs="Arial"/>
                <w:i/>
                <w:iCs/>
                <w:sz w:val="16"/>
                <w:szCs w:val="16"/>
              </w:rPr>
              <w:t>Liczba usług publicznych udostępnionych on-line o stopniu dojrzałości 3 - dwustronna interakcja (szt.)</w:t>
            </w:r>
          </w:p>
        </w:tc>
        <w:tc>
          <w:tcPr>
            <w:tcW w:w="1276" w:type="dxa"/>
            <w:tcBorders>
              <w:top w:val="single" w:sz="8" w:space="0" w:color="5B9BD5" w:themeColor="accent1"/>
              <w:left w:val="single" w:sz="8" w:space="0" w:color="5B9BD5" w:themeColor="accent1"/>
              <w:right w:val="single" w:sz="8" w:space="0" w:color="5B9BD5" w:themeColor="accent1"/>
            </w:tcBorders>
            <w:vAlign w:val="center"/>
          </w:tcPr>
          <w:p w14:paraId="172E3554" w14:textId="77777777" w:rsidR="00293F42" w:rsidRPr="0051405E" w:rsidRDefault="00293F42" w:rsidP="002D6BFB">
            <w:pPr>
              <w:jc w:val="center"/>
              <w:rPr>
                <w:rFonts w:ascii="Arial" w:hAnsi="Arial" w:cs="Arial"/>
                <w:i/>
                <w:iCs/>
                <w:sz w:val="16"/>
                <w:szCs w:val="16"/>
                <w:highlight w:val="yellow"/>
              </w:rPr>
            </w:pPr>
            <w:r w:rsidRPr="001578D2">
              <w:rPr>
                <w:rFonts w:ascii="Arial" w:hAnsi="Arial" w:cs="Arial"/>
                <w:i/>
                <w:iCs/>
                <w:sz w:val="16"/>
                <w:szCs w:val="16"/>
              </w:rPr>
              <w:t>2c</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62C0A284" w14:textId="77777777" w:rsidR="00293F42" w:rsidRPr="0051405E" w:rsidRDefault="00293F42" w:rsidP="002D6BFB">
            <w:pPr>
              <w:jc w:val="center"/>
              <w:rPr>
                <w:rFonts w:ascii="Arial" w:hAnsi="Arial" w:cs="Arial"/>
                <w:i/>
                <w:iCs/>
                <w:sz w:val="16"/>
                <w:szCs w:val="16"/>
                <w:highlight w:val="yellow"/>
              </w:rPr>
            </w:pPr>
            <w:r w:rsidRPr="001578D2">
              <w:rPr>
                <w:rFonts w:ascii="Arial" w:hAnsi="Arial" w:cs="Arial"/>
                <w:i/>
                <w:iCs/>
                <w:sz w:val="16"/>
                <w:szCs w:val="16"/>
              </w:rPr>
              <w:t>29</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13279B57" w14:textId="77777777" w:rsidR="00293F42" w:rsidRPr="0051405E" w:rsidRDefault="00293F42" w:rsidP="002D6BFB">
            <w:pPr>
              <w:jc w:val="center"/>
              <w:rPr>
                <w:rFonts w:ascii="Arial" w:hAnsi="Arial" w:cs="Arial"/>
                <w:i/>
                <w:iCs/>
                <w:sz w:val="16"/>
                <w:szCs w:val="16"/>
                <w:highlight w:val="yellow"/>
              </w:rPr>
            </w:pPr>
            <w:r w:rsidRPr="001578D2">
              <w:rPr>
                <w:rFonts w:ascii="Arial" w:hAnsi="Arial" w:cs="Arial"/>
                <w:i/>
                <w:iCs/>
                <w:sz w:val="16"/>
                <w:szCs w:val="16"/>
              </w:rPr>
              <w:t>41</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717F15F8" w14:textId="77777777" w:rsidR="00293F42" w:rsidRPr="0051405E" w:rsidRDefault="00293F42" w:rsidP="002D6BFB">
            <w:pPr>
              <w:jc w:val="center"/>
              <w:rPr>
                <w:rFonts w:ascii="Arial" w:hAnsi="Arial" w:cs="Arial"/>
                <w:i/>
                <w:sz w:val="16"/>
                <w:szCs w:val="16"/>
                <w:highlight w:val="yellow"/>
              </w:rPr>
            </w:pPr>
            <w:r w:rsidRPr="001578D2">
              <w:rPr>
                <w:rFonts w:ascii="Arial" w:hAnsi="Arial" w:cs="Arial"/>
                <w:i/>
                <w:sz w:val="16"/>
                <w:szCs w:val="16"/>
              </w:rPr>
              <w:t>71</w:t>
            </w:r>
            <w:r>
              <w:rPr>
                <w:rFonts w:ascii="Arial" w:hAnsi="Arial" w:cs="Arial"/>
                <w:i/>
                <w:sz w:val="16"/>
                <w:szCs w:val="16"/>
              </w:rPr>
              <w:t>%</w:t>
            </w:r>
          </w:p>
        </w:tc>
      </w:tr>
      <w:tr w:rsidR="00293F42" w14:paraId="78BEBFAE" w14:textId="77777777" w:rsidTr="00F477E7">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77A2415" w14:textId="77777777" w:rsidR="00293F42" w:rsidRPr="0051405E" w:rsidRDefault="00293F42" w:rsidP="002D6BFB">
            <w:pPr>
              <w:rPr>
                <w:rFonts w:ascii="Arial" w:hAnsi="Arial" w:cs="Arial"/>
                <w:i/>
                <w:iCs/>
                <w:sz w:val="16"/>
                <w:szCs w:val="16"/>
                <w:highlight w:val="yellow"/>
              </w:rPr>
            </w:pPr>
            <w:r w:rsidRPr="00142E2F">
              <w:rPr>
                <w:rFonts w:ascii="Arial" w:hAnsi="Arial" w:cs="Arial"/>
                <w:i/>
                <w:iCs/>
                <w:sz w:val="16"/>
                <w:szCs w:val="16"/>
              </w:rPr>
              <w:t>Liczba osób objętych programem zdrowotnym dzięki EFS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73C6FA84" w14:textId="77777777" w:rsidR="00293F42" w:rsidRPr="0051405E" w:rsidRDefault="00293F42" w:rsidP="002D6BFB">
            <w:pPr>
              <w:jc w:val="center"/>
              <w:rPr>
                <w:rFonts w:ascii="Arial" w:hAnsi="Arial" w:cs="Arial"/>
                <w:i/>
                <w:iCs/>
                <w:sz w:val="16"/>
                <w:szCs w:val="16"/>
                <w:highlight w:val="yellow"/>
              </w:rPr>
            </w:pPr>
            <w:r w:rsidRPr="00DB6209">
              <w:rPr>
                <w:rFonts w:ascii="Arial" w:hAnsi="Arial" w:cs="Arial"/>
                <w:i/>
                <w:iCs/>
                <w:sz w:val="16"/>
                <w:szCs w:val="16"/>
              </w:rPr>
              <w:t>8vi</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3857F55" w14:textId="77777777" w:rsidR="00293F42" w:rsidRPr="0051405E" w:rsidRDefault="00293F42" w:rsidP="002D6BFB">
            <w:pPr>
              <w:jc w:val="center"/>
              <w:rPr>
                <w:rFonts w:ascii="Arial" w:hAnsi="Arial" w:cs="Arial"/>
                <w:i/>
                <w:iCs/>
                <w:sz w:val="16"/>
                <w:szCs w:val="16"/>
                <w:highlight w:val="yellow"/>
              </w:rPr>
            </w:pPr>
            <w:r w:rsidRPr="00142E2F">
              <w:rPr>
                <w:rFonts w:ascii="Arial" w:hAnsi="Arial" w:cs="Arial"/>
                <w:i/>
                <w:iCs/>
                <w:sz w:val="16"/>
                <w:szCs w:val="16"/>
              </w:rPr>
              <w:t xml:space="preserve">60 356 </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372B094" w14:textId="77777777" w:rsidR="00293F42" w:rsidRPr="0051405E" w:rsidRDefault="00293F42" w:rsidP="002D6BFB">
            <w:pPr>
              <w:jc w:val="center"/>
              <w:rPr>
                <w:rFonts w:ascii="Arial" w:hAnsi="Arial" w:cs="Arial"/>
                <w:i/>
                <w:iCs/>
                <w:sz w:val="16"/>
                <w:szCs w:val="16"/>
                <w:highlight w:val="yellow"/>
              </w:rPr>
            </w:pPr>
            <w:r w:rsidRPr="00142E2F">
              <w:rPr>
                <w:rFonts w:ascii="Arial" w:hAnsi="Arial" w:cs="Arial"/>
                <w:i/>
                <w:iCs/>
                <w:sz w:val="16"/>
                <w:szCs w:val="16"/>
              </w:rPr>
              <w:t>48 500</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1ECE94C" w14:textId="77777777" w:rsidR="00293F42" w:rsidRPr="00142E2F" w:rsidRDefault="00293F42" w:rsidP="002D6BFB">
            <w:pPr>
              <w:jc w:val="center"/>
              <w:rPr>
                <w:rFonts w:ascii="Arial" w:hAnsi="Arial" w:cs="Arial"/>
                <w:i/>
                <w:sz w:val="16"/>
                <w:szCs w:val="16"/>
              </w:rPr>
            </w:pPr>
            <w:r w:rsidRPr="00142E2F">
              <w:rPr>
                <w:rFonts w:ascii="Arial" w:hAnsi="Arial" w:cs="Arial"/>
                <w:i/>
                <w:sz w:val="16"/>
                <w:szCs w:val="16"/>
              </w:rPr>
              <w:t>124%</w:t>
            </w:r>
          </w:p>
        </w:tc>
      </w:tr>
      <w:tr w:rsidR="00293F42" w14:paraId="3C1A6B9C" w14:textId="77777777" w:rsidTr="00F477E7">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8CC6375" w14:textId="77777777" w:rsidR="00293F42" w:rsidRPr="0051405E" w:rsidRDefault="00293F42" w:rsidP="002D6BFB">
            <w:pPr>
              <w:rPr>
                <w:rFonts w:ascii="Arial" w:hAnsi="Arial" w:cs="Arial"/>
                <w:i/>
                <w:iCs/>
                <w:sz w:val="16"/>
                <w:szCs w:val="16"/>
                <w:highlight w:val="yellow"/>
              </w:rPr>
            </w:pPr>
            <w:r w:rsidRPr="00DB6209">
              <w:rPr>
                <w:rFonts w:ascii="Arial" w:hAnsi="Arial" w:cs="Arial"/>
                <w:i/>
                <w:iCs/>
                <w:sz w:val="16"/>
                <w:szCs w:val="16"/>
              </w:rPr>
              <w:t>Liczba osób, które dzięki interwencji EFS zgłosiły się na badanie profilaktyczne (os.)</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641069FA" w14:textId="77777777" w:rsidR="00293F42" w:rsidRPr="0051405E" w:rsidRDefault="00293F42" w:rsidP="002D6BFB">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4BE79EE" w14:textId="77777777" w:rsidR="00293F42" w:rsidRPr="0051405E" w:rsidRDefault="00293F42" w:rsidP="002D6BFB">
            <w:pPr>
              <w:jc w:val="center"/>
              <w:rPr>
                <w:rFonts w:ascii="Arial" w:hAnsi="Arial" w:cs="Arial"/>
                <w:i/>
                <w:iCs/>
                <w:sz w:val="16"/>
                <w:szCs w:val="16"/>
                <w:highlight w:val="yellow"/>
              </w:rPr>
            </w:pPr>
            <w:r w:rsidRPr="00DB6209">
              <w:rPr>
                <w:rFonts w:ascii="Arial" w:hAnsi="Arial" w:cs="Arial"/>
                <w:i/>
                <w:iCs/>
                <w:sz w:val="16"/>
                <w:szCs w:val="16"/>
              </w:rPr>
              <w:t>98,91%</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A587EB1" w14:textId="77777777" w:rsidR="00293F42" w:rsidRPr="0051405E" w:rsidRDefault="00293F42" w:rsidP="002D6BFB">
            <w:pPr>
              <w:spacing w:line="360" w:lineRule="auto"/>
              <w:jc w:val="center"/>
              <w:rPr>
                <w:rFonts w:ascii="Arial" w:hAnsi="Arial" w:cs="Arial"/>
                <w:i/>
                <w:iCs/>
                <w:sz w:val="16"/>
                <w:szCs w:val="16"/>
                <w:highlight w:val="yellow"/>
              </w:rPr>
            </w:pPr>
            <w:r w:rsidRPr="00DB6209">
              <w:rPr>
                <w:rFonts w:ascii="Arial" w:hAnsi="Arial" w:cs="Arial"/>
                <w:i/>
                <w:iCs/>
                <w:sz w:val="16"/>
                <w:szCs w:val="16"/>
              </w:rPr>
              <w:t>40%</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0014756" w14:textId="77777777" w:rsidR="00293F42" w:rsidRPr="0051405E" w:rsidRDefault="00293F42" w:rsidP="002D6BFB">
            <w:pPr>
              <w:jc w:val="center"/>
              <w:rPr>
                <w:rFonts w:ascii="Arial" w:hAnsi="Arial" w:cs="Arial"/>
                <w:i/>
                <w:sz w:val="16"/>
                <w:szCs w:val="16"/>
                <w:highlight w:val="yellow"/>
              </w:rPr>
            </w:pPr>
            <w:r w:rsidRPr="00DB6209">
              <w:rPr>
                <w:rFonts w:ascii="Arial" w:hAnsi="Arial" w:cs="Arial"/>
                <w:i/>
                <w:sz w:val="16"/>
                <w:szCs w:val="16"/>
              </w:rPr>
              <w:t>247%</w:t>
            </w:r>
          </w:p>
        </w:tc>
      </w:tr>
      <w:tr w:rsidR="00293F42" w14:paraId="551A0779" w14:textId="77777777" w:rsidTr="00F477E7">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C9F1071" w14:textId="77777777" w:rsidR="00293F42" w:rsidRPr="0051405E" w:rsidRDefault="00293F42" w:rsidP="002D6BFB">
            <w:pPr>
              <w:rPr>
                <w:rFonts w:ascii="Arial" w:hAnsi="Arial" w:cs="Arial"/>
                <w:i/>
                <w:iCs/>
                <w:sz w:val="16"/>
                <w:szCs w:val="16"/>
                <w:highlight w:val="yellow"/>
              </w:rPr>
            </w:pPr>
            <w:r w:rsidRPr="0094614A">
              <w:rPr>
                <w:rFonts w:ascii="Arial" w:hAnsi="Arial" w:cs="Arial"/>
                <w:i/>
                <w:iCs/>
                <w:sz w:val="16"/>
                <w:szCs w:val="16"/>
              </w:rPr>
              <w:t>Ludność objęta ulepszonymi usługami zdrowotnymi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5D46B7E9" w14:textId="77777777" w:rsidR="00293F42" w:rsidRPr="0051405E" w:rsidRDefault="00293F42" w:rsidP="002D6BFB">
            <w:pPr>
              <w:jc w:val="center"/>
              <w:rPr>
                <w:rFonts w:ascii="Arial" w:hAnsi="Arial" w:cs="Arial"/>
                <w:i/>
                <w:iCs/>
                <w:sz w:val="16"/>
                <w:szCs w:val="16"/>
                <w:highlight w:val="yellow"/>
              </w:rPr>
            </w:pPr>
            <w:r w:rsidRPr="0094614A">
              <w:rPr>
                <w:rFonts w:ascii="Arial" w:hAnsi="Arial" w:cs="Arial"/>
                <w:i/>
                <w:iCs/>
                <w:sz w:val="16"/>
                <w:szCs w:val="16"/>
              </w:rPr>
              <w:t>9a</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D0A3EF5" w14:textId="77777777" w:rsidR="00293F42" w:rsidRPr="0051405E" w:rsidRDefault="00293F42" w:rsidP="002D6BFB">
            <w:pPr>
              <w:jc w:val="center"/>
              <w:rPr>
                <w:rFonts w:ascii="Arial" w:hAnsi="Arial" w:cs="Arial"/>
                <w:i/>
                <w:iCs/>
                <w:sz w:val="16"/>
                <w:szCs w:val="16"/>
                <w:highlight w:val="yellow"/>
              </w:rPr>
            </w:pPr>
            <w:r w:rsidRPr="0094614A">
              <w:rPr>
                <w:rFonts w:ascii="Arial" w:hAnsi="Arial" w:cs="Arial"/>
                <w:i/>
                <w:iCs/>
                <w:sz w:val="16"/>
                <w:szCs w:val="16"/>
              </w:rPr>
              <w:t>1 895 584</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D1E2AA1" w14:textId="77777777" w:rsidR="00293F42" w:rsidRPr="0051405E" w:rsidRDefault="00293F42" w:rsidP="002D6BFB">
            <w:pPr>
              <w:jc w:val="center"/>
              <w:rPr>
                <w:rFonts w:ascii="Arial" w:hAnsi="Arial" w:cs="Arial"/>
                <w:i/>
                <w:iCs/>
                <w:sz w:val="16"/>
                <w:szCs w:val="16"/>
                <w:highlight w:val="yellow"/>
              </w:rPr>
            </w:pPr>
            <w:r w:rsidRPr="0094614A">
              <w:rPr>
                <w:rFonts w:ascii="Arial" w:hAnsi="Arial" w:cs="Arial"/>
                <w:i/>
                <w:iCs/>
                <w:sz w:val="16"/>
                <w:szCs w:val="16"/>
              </w:rPr>
              <w:t>5</w:t>
            </w:r>
            <w:r>
              <w:rPr>
                <w:rFonts w:ascii="Arial" w:hAnsi="Arial" w:cs="Arial"/>
                <w:i/>
                <w:iCs/>
                <w:sz w:val="16"/>
                <w:szCs w:val="16"/>
              </w:rPr>
              <w:t> </w:t>
            </w:r>
            <w:r w:rsidRPr="0094614A">
              <w:rPr>
                <w:rFonts w:ascii="Arial" w:hAnsi="Arial" w:cs="Arial"/>
                <w:i/>
                <w:iCs/>
                <w:sz w:val="16"/>
                <w:szCs w:val="16"/>
              </w:rPr>
              <w:t>440</w:t>
            </w:r>
            <w:r>
              <w:rPr>
                <w:rFonts w:ascii="Arial" w:hAnsi="Arial" w:cs="Arial"/>
                <w:i/>
                <w:iCs/>
                <w:sz w:val="16"/>
                <w:szCs w:val="16"/>
              </w:rPr>
              <w:t xml:space="preserve"> </w:t>
            </w:r>
            <w:r w:rsidRPr="0094614A">
              <w:rPr>
                <w:rFonts w:ascii="Arial" w:hAnsi="Arial" w:cs="Arial"/>
                <w:i/>
                <w:iCs/>
                <w:sz w:val="16"/>
                <w:szCs w:val="16"/>
              </w:rPr>
              <w:t>667</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9560C13" w14:textId="77777777" w:rsidR="00293F42" w:rsidRPr="0051405E" w:rsidRDefault="00293F42" w:rsidP="002D6BFB">
            <w:pPr>
              <w:jc w:val="center"/>
              <w:rPr>
                <w:rFonts w:ascii="Arial" w:hAnsi="Arial" w:cs="Arial"/>
                <w:i/>
                <w:sz w:val="16"/>
                <w:szCs w:val="16"/>
                <w:highlight w:val="yellow"/>
              </w:rPr>
            </w:pPr>
            <w:r w:rsidRPr="0094614A">
              <w:rPr>
                <w:rFonts w:ascii="Arial" w:hAnsi="Arial" w:cs="Arial"/>
                <w:i/>
                <w:sz w:val="16"/>
                <w:szCs w:val="16"/>
              </w:rPr>
              <w:t>35%</w:t>
            </w:r>
          </w:p>
        </w:tc>
      </w:tr>
      <w:tr w:rsidR="00293F42" w14:paraId="153209D2" w14:textId="77777777" w:rsidTr="00F477E7">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29D8D3D" w14:textId="77777777" w:rsidR="00293F42" w:rsidRPr="0051405E" w:rsidRDefault="00293F42" w:rsidP="002D6BFB">
            <w:pPr>
              <w:rPr>
                <w:rFonts w:ascii="Arial" w:hAnsi="Arial" w:cs="Arial"/>
                <w:i/>
                <w:iCs/>
                <w:sz w:val="16"/>
                <w:szCs w:val="16"/>
                <w:highlight w:val="yellow"/>
              </w:rPr>
            </w:pPr>
            <w:r w:rsidRPr="001B750E">
              <w:rPr>
                <w:rFonts w:ascii="Arial" w:hAnsi="Arial" w:cs="Arial"/>
                <w:i/>
                <w:iCs/>
                <w:sz w:val="16"/>
                <w:szCs w:val="16"/>
              </w:rPr>
              <w:t>Liczba nowo zakupionego wysokospecjalistycznego sprzętu medycznego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514046A9" w14:textId="77777777" w:rsidR="00293F42" w:rsidRPr="0051405E" w:rsidRDefault="00293F42" w:rsidP="002D6BFB">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9E391A5" w14:textId="77777777" w:rsidR="00293F42" w:rsidRPr="001B750E" w:rsidRDefault="00293F42" w:rsidP="002D6BFB">
            <w:pPr>
              <w:jc w:val="center"/>
              <w:rPr>
                <w:rFonts w:ascii="Arial" w:hAnsi="Arial" w:cs="Arial"/>
                <w:i/>
                <w:iCs/>
                <w:sz w:val="16"/>
                <w:szCs w:val="16"/>
              </w:rPr>
            </w:pPr>
            <w:r w:rsidRPr="001B750E">
              <w:rPr>
                <w:rFonts w:ascii="Arial" w:hAnsi="Arial" w:cs="Arial"/>
                <w:i/>
                <w:iCs/>
                <w:sz w:val="16"/>
                <w:szCs w:val="16"/>
              </w:rPr>
              <w:t>4</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A572F06" w14:textId="77777777" w:rsidR="00293F42" w:rsidRPr="00B228F4" w:rsidRDefault="00293F42" w:rsidP="002D6BFB">
            <w:pPr>
              <w:jc w:val="center"/>
              <w:rPr>
                <w:rFonts w:ascii="Arial" w:hAnsi="Arial" w:cs="Arial"/>
                <w:i/>
                <w:iCs/>
                <w:color w:val="000000"/>
                <w:sz w:val="16"/>
                <w:szCs w:val="16"/>
              </w:rPr>
            </w:pPr>
            <w:r w:rsidRPr="00B228F4">
              <w:rPr>
                <w:rFonts w:ascii="Arial" w:hAnsi="Arial" w:cs="Arial"/>
                <w:i/>
                <w:iCs/>
                <w:color w:val="000000"/>
                <w:sz w:val="16"/>
                <w:szCs w:val="16"/>
              </w:rPr>
              <w:t>12</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DB3C8FB" w14:textId="77777777" w:rsidR="00293F42" w:rsidRPr="001B750E" w:rsidRDefault="00293F42" w:rsidP="002D6BFB">
            <w:pPr>
              <w:jc w:val="center"/>
              <w:rPr>
                <w:rFonts w:ascii="Arial" w:hAnsi="Arial" w:cs="Arial"/>
                <w:i/>
                <w:sz w:val="16"/>
                <w:szCs w:val="16"/>
              </w:rPr>
            </w:pPr>
            <w:r w:rsidRPr="001B750E">
              <w:rPr>
                <w:rFonts w:ascii="Arial" w:hAnsi="Arial" w:cs="Arial"/>
                <w:i/>
                <w:iCs/>
                <w:sz w:val="16"/>
                <w:szCs w:val="16"/>
              </w:rPr>
              <w:t>33%</w:t>
            </w:r>
          </w:p>
        </w:tc>
      </w:tr>
      <w:tr w:rsidR="00293F42" w14:paraId="4D1A841F" w14:textId="77777777" w:rsidTr="00F477E7">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BAF7F74" w14:textId="77777777" w:rsidR="00293F42" w:rsidRPr="001B750E" w:rsidRDefault="00293F42" w:rsidP="002D6BFB">
            <w:pPr>
              <w:rPr>
                <w:rFonts w:ascii="Arial" w:hAnsi="Arial" w:cs="Arial"/>
                <w:i/>
                <w:iCs/>
                <w:sz w:val="16"/>
                <w:szCs w:val="16"/>
              </w:rPr>
            </w:pPr>
            <w:r w:rsidRPr="001B750E">
              <w:rPr>
                <w:rFonts w:ascii="Arial" w:hAnsi="Arial" w:cs="Arial"/>
                <w:i/>
                <w:iCs/>
                <w:sz w:val="16"/>
                <w:szCs w:val="16"/>
              </w:rPr>
              <w:t>Liczba wspartych podmiotów leczniczych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56B94787" w14:textId="77777777" w:rsidR="00293F42" w:rsidRPr="0051405E" w:rsidRDefault="00293F42" w:rsidP="002D6BFB">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CF9DD56" w14:textId="77777777" w:rsidR="00293F42" w:rsidRPr="001B750E" w:rsidRDefault="00293F42" w:rsidP="002D6BFB">
            <w:pPr>
              <w:jc w:val="center"/>
              <w:rPr>
                <w:rFonts w:ascii="Arial" w:hAnsi="Arial" w:cs="Arial"/>
                <w:i/>
                <w:iCs/>
                <w:sz w:val="16"/>
                <w:szCs w:val="16"/>
              </w:rPr>
            </w:pPr>
            <w:r w:rsidRPr="001B750E">
              <w:rPr>
                <w:rFonts w:ascii="Arial" w:hAnsi="Arial" w:cs="Arial"/>
                <w:i/>
                <w:iCs/>
                <w:sz w:val="16"/>
                <w:szCs w:val="16"/>
              </w:rPr>
              <w:t>13</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8ACF72C" w14:textId="77777777" w:rsidR="00293F42" w:rsidRPr="001B750E" w:rsidRDefault="00293F42" w:rsidP="002D6BFB">
            <w:pPr>
              <w:jc w:val="center"/>
              <w:rPr>
                <w:rFonts w:ascii="Arial" w:hAnsi="Arial" w:cs="Arial"/>
                <w:i/>
                <w:iCs/>
                <w:sz w:val="16"/>
                <w:szCs w:val="16"/>
              </w:rPr>
            </w:pPr>
            <w:r w:rsidRPr="001B750E">
              <w:rPr>
                <w:rFonts w:ascii="Arial" w:hAnsi="Arial" w:cs="Arial"/>
                <w:i/>
                <w:iCs/>
                <w:sz w:val="16"/>
                <w:szCs w:val="16"/>
              </w:rPr>
              <w:t>46</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E931F09" w14:textId="77777777" w:rsidR="00293F42" w:rsidRPr="001B750E" w:rsidRDefault="00293F42" w:rsidP="002D6BFB">
            <w:pPr>
              <w:jc w:val="center"/>
              <w:rPr>
                <w:rFonts w:ascii="Arial" w:hAnsi="Arial" w:cs="Arial"/>
                <w:i/>
                <w:sz w:val="16"/>
                <w:szCs w:val="16"/>
              </w:rPr>
            </w:pPr>
            <w:r w:rsidRPr="001B750E">
              <w:rPr>
                <w:rFonts w:ascii="Arial" w:hAnsi="Arial" w:cs="Arial"/>
                <w:i/>
                <w:sz w:val="16"/>
                <w:szCs w:val="16"/>
              </w:rPr>
              <w:t>28%</w:t>
            </w:r>
          </w:p>
        </w:tc>
      </w:tr>
    </w:tbl>
    <w:p w14:paraId="0D4B69AA" w14:textId="77777777" w:rsidR="00293F42" w:rsidRDefault="00293F42" w:rsidP="00293F42">
      <w:pPr>
        <w:spacing w:after="0" w:line="240" w:lineRule="auto"/>
        <w:rPr>
          <w:rFonts w:ascii="Arial" w:hAnsi="Arial" w:cs="Arial"/>
          <w:sz w:val="18"/>
          <w:szCs w:val="20"/>
        </w:rPr>
        <w:sectPr w:rsidR="00293F42" w:rsidSect="00293F42">
          <w:type w:val="continuous"/>
          <w:pgSz w:w="11906" w:h="16838"/>
          <w:pgMar w:top="1418" w:right="849" w:bottom="1418" w:left="993" w:header="709" w:footer="709" w:gutter="0"/>
          <w:cols w:space="708"/>
        </w:sectPr>
      </w:pPr>
    </w:p>
    <w:p w14:paraId="641CA7E5" w14:textId="2DC6CD70" w:rsidR="00283C25" w:rsidRDefault="00283C25" w:rsidP="00D91F4F">
      <w:pPr>
        <w:pStyle w:val="Nagwek4"/>
        <w:spacing w:before="36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71803CF5" w14:textId="43A6B9DC" w:rsidR="005678D1" w:rsidRPr="00FB3FDD" w:rsidRDefault="00FE7804" w:rsidP="005678D1">
      <w:pPr>
        <w:pStyle w:val="Nagwek4"/>
        <w:spacing w:before="360" w:after="240"/>
        <w:rPr>
          <w:rFonts w:ascii="Arial" w:hAnsi="Arial" w:cs="Arial"/>
          <w:b/>
          <w:i w:val="0"/>
          <w:color w:val="0070C0"/>
          <w:sz w:val="20"/>
          <w:szCs w:val="20"/>
        </w:rPr>
      </w:pPr>
      <w:bookmarkStart w:id="21" w:name="_Toc103256734"/>
      <w:r w:rsidRPr="00FB3FDD">
        <w:rPr>
          <w:rFonts w:ascii="Arial" w:hAnsi="Arial" w:cs="Arial"/>
          <w:b/>
          <w:i w:val="0"/>
          <w:color w:val="0070C0"/>
          <w:sz w:val="20"/>
          <w:szCs w:val="20"/>
        </w:rPr>
        <w:lastRenderedPageBreak/>
        <w:t>REGIONALNY PROGRAM OPERACYJNY WOJEWÓDZTWA ŚLĄSKIEGO na lata 2014 – 2020</w:t>
      </w:r>
      <w:bookmarkEnd w:id="21"/>
    </w:p>
    <w:tbl>
      <w:tblPr>
        <w:tblStyle w:val="Tabela-Siatka"/>
        <w:tblW w:w="9356" w:type="dxa"/>
        <w:tblLook w:val="04A0" w:firstRow="1" w:lastRow="0" w:firstColumn="1" w:lastColumn="0" w:noHBand="0" w:noVBand="1"/>
      </w:tblPr>
      <w:tblGrid>
        <w:gridCol w:w="1626"/>
        <w:gridCol w:w="5037"/>
        <w:gridCol w:w="2693"/>
      </w:tblGrid>
      <w:tr w:rsidR="005678D1" w:rsidRPr="004A10C0" w14:paraId="2B2BE669" w14:textId="77777777" w:rsidTr="005B5F56">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FAF6682" w14:textId="77777777" w:rsidR="005678D1" w:rsidRDefault="005678D1" w:rsidP="005B5F56">
            <w:r>
              <w:rPr>
                <w:noProof/>
              </w:rPr>
              <w:drawing>
                <wp:anchor distT="0" distB="0" distL="114300" distR="114300" simplePos="0" relativeHeight="252179456" behindDoc="0" locked="0" layoutInCell="1" allowOverlap="1" wp14:anchorId="383A53CA" wp14:editId="30AD5150">
                  <wp:simplePos x="0" y="0"/>
                  <wp:positionH relativeFrom="column">
                    <wp:posOffset>101600</wp:posOffset>
                  </wp:positionH>
                  <wp:positionV relativeFrom="paragraph">
                    <wp:posOffset>57150</wp:posOffset>
                  </wp:positionV>
                  <wp:extent cx="795020" cy="754380"/>
                  <wp:effectExtent l="0" t="0" r="5080" b="7620"/>
                  <wp:wrapNone/>
                  <wp:docPr id="39" name="Obraz 39"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66FC6B75" w14:textId="77777777" w:rsidR="005678D1" w:rsidRDefault="005678D1" w:rsidP="005B5F56"/>
          <w:p w14:paraId="7CB3465C" w14:textId="77777777" w:rsidR="005678D1" w:rsidRDefault="005678D1" w:rsidP="005B5F56"/>
          <w:p w14:paraId="049F35FB" w14:textId="77777777" w:rsidR="005678D1" w:rsidRDefault="005678D1" w:rsidP="005B5F56"/>
          <w:p w14:paraId="6AE689B7" w14:textId="77777777" w:rsidR="005678D1" w:rsidRDefault="005678D1" w:rsidP="005B5F56"/>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93E1FC7" w14:textId="77777777" w:rsidR="005678D1" w:rsidRPr="00FB4DA8" w:rsidRDefault="005678D1" w:rsidP="005B5F56">
            <w:pPr>
              <w:jc w:val="center"/>
              <w:rPr>
                <w:rFonts w:ascii="Arial" w:hAnsi="Arial" w:cs="Arial"/>
                <w:b/>
                <w:bCs/>
                <w:color w:val="538135" w:themeColor="accent6" w:themeShade="BF"/>
                <w:sz w:val="36"/>
                <w:szCs w:val="36"/>
              </w:rPr>
            </w:pPr>
            <w:r w:rsidRPr="00FB4DA8">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F55D728" w14:textId="77777777" w:rsidR="005678D1" w:rsidRPr="00FB4DA8" w:rsidRDefault="005678D1" w:rsidP="005B5F56">
            <w:pPr>
              <w:jc w:val="center"/>
              <w:rPr>
                <w:rFonts w:ascii="Arial" w:hAnsi="Arial" w:cs="Arial"/>
                <w:b/>
                <w:bCs/>
                <w:color w:val="0070C0"/>
                <w:sz w:val="36"/>
                <w:szCs w:val="36"/>
              </w:rPr>
            </w:pPr>
            <w:r>
              <w:rPr>
                <w:rFonts w:ascii="Arial" w:hAnsi="Arial" w:cs="Arial"/>
                <w:b/>
                <w:bCs/>
                <w:color w:val="0070C0"/>
                <w:sz w:val="36"/>
                <w:szCs w:val="36"/>
              </w:rPr>
              <w:t>1 252,2</w:t>
            </w:r>
            <w:r w:rsidRPr="00FB4DA8">
              <w:rPr>
                <w:rFonts w:ascii="Arial" w:hAnsi="Arial" w:cs="Arial"/>
                <w:b/>
                <w:bCs/>
                <w:color w:val="0070C0"/>
                <w:sz w:val="36"/>
                <w:szCs w:val="36"/>
              </w:rPr>
              <w:t xml:space="preserve"> mln zł*</w:t>
            </w:r>
          </w:p>
        </w:tc>
      </w:tr>
      <w:tr w:rsidR="005678D1" w:rsidRPr="00081B59" w14:paraId="42E063D1" w14:textId="77777777" w:rsidTr="005B5F56">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E330B8E" w14:textId="77777777" w:rsidR="005678D1" w:rsidRDefault="005678D1" w:rsidP="005B5F56">
            <w:r>
              <w:rPr>
                <w:noProof/>
              </w:rPr>
              <w:drawing>
                <wp:anchor distT="0" distB="0" distL="114300" distR="114300" simplePos="0" relativeHeight="252180480" behindDoc="0" locked="0" layoutInCell="1" allowOverlap="1" wp14:anchorId="0415373E" wp14:editId="3CF4FC72">
                  <wp:simplePos x="0" y="0"/>
                  <wp:positionH relativeFrom="column">
                    <wp:posOffset>152400</wp:posOffset>
                  </wp:positionH>
                  <wp:positionV relativeFrom="paragraph">
                    <wp:posOffset>151765</wp:posOffset>
                  </wp:positionV>
                  <wp:extent cx="771525" cy="739140"/>
                  <wp:effectExtent l="0" t="0" r="9525" b="3810"/>
                  <wp:wrapNone/>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174F3662" w14:textId="77777777" w:rsidR="005678D1" w:rsidRDefault="005678D1" w:rsidP="005B5F56"/>
          <w:p w14:paraId="54E60160" w14:textId="77777777" w:rsidR="005678D1" w:rsidRDefault="005678D1" w:rsidP="005B5F56"/>
          <w:p w14:paraId="16CFAD6C" w14:textId="77777777" w:rsidR="005678D1" w:rsidRDefault="005678D1" w:rsidP="005B5F56"/>
          <w:p w14:paraId="383CD124" w14:textId="77777777" w:rsidR="005678D1" w:rsidRDefault="005678D1" w:rsidP="005B5F56"/>
          <w:p w14:paraId="103021CE" w14:textId="77777777" w:rsidR="005678D1" w:rsidRDefault="005678D1" w:rsidP="005B5F56"/>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18D9981" w14:textId="77777777" w:rsidR="005678D1" w:rsidRPr="00081B59" w:rsidRDefault="005678D1" w:rsidP="005B5F56">
            <w:pPr>
              <w:jc w:val="center"/>
              <w:rPr>
                <w:rFonts w:ascii="Arial" w:hAnsi="Arial" w:cs="Arial"/>
                <w:b/>
                <w:bCs/>
                <w:color w:val="0070C0"/>
                <w:sz w:val="36"/>
                <w:szCs w:val="36"/>
              </w:rPr>
            </w:pPr>
            <w:r w:rsidRPr="00081B59">
              <w:rPr>
                <w:rFonts w:ascii="Arial" w:hAnsi="Arial" w:cs="Arial"/>
                <w:b/>
                <w:bCs/>
                <w:color w:val="0070C0"/>
                <w:sz w:val="36"/>
                <w:szCs w:val="36"/>
              </w:rPr>
              <w:t>Działania uzgodnione w PD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046B025" w14:textId="77777777" w:rsidR="005678D1" w:rsidRPr="00081B59" w:rsidRDefault="005678D1" w:rsidP="005B5F56">
            <w:pPr>
              <w:jc w:val="center"/>
              <w:rPr>
                <w:rFonts w:ascii="Arial" w:hAnsi="Arial" w:cs="Arial"/>
                <w:b/>
                <w:bCs/>
                <w:color w:val="0070C0"/>
                <w:sz w:val="36"/>
                <w:szCs w:val="36"/>
              </w:rPr>
            </w:pPr>
            <w:r w:rsidRPr="0066558D">
              <w:rPr>
                <w:rFonts w:ascii="Arial" w:hAnsi="Arial" w:cs="Arial"/>
                <w:b/>
                <w:bCs/>
                <w:color w:val="0070C0"/>
                <w:sz w:val="36"/>
                <w:szCs w:val="36"/>
              </w:rPr>
              <w:t>795 mln</w:t>
            </w:r>
            <w:r w:rsidRPr="00081B59">
              <w:rPr>
                <w:rFonts w:ascii="Arial" w:hAnsi="Arial" w:cs="Arial"/>
                <w:b/>
                <w:bCs/>
                <w:color w:val="0070C0"/>
                <w:sz w:val="36"/>
                <w:szCs w:val="36"/>
              </w:rPr>
              <w:t xml:space="preserve"> zł</w:t>
            </w:r>
          </w:p>
        </w:tc>
      </w:tr>
      <w:tr w:rsidR="005678D1" w:rsidRPr="004A10C0" w14:paraId="6D277A3D" w14:textId="77777777" w:rsidTr="005B5F56">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56223BD" w14:textId="77777777" w:rsidR="005678D1" w:rsidRDefault="005678D1" w:rsidP="005B5F56">
            <w:pPr>
              <w:jc w:val="center"/>
            </w:pPr>
            <w:r>
              <w:rPr>
                <w:noProof/>
              </w:rPr>
              <w:drawing>
                <wp:inline distT="0" distB="0" distL="0" distR="0" wp14:anchorId="1D8580BA" wp14:editId="25A814D9">
                  <wp:extent cx="895350" cy="865254"/>
                  <wp:effectExtent l="0" t="0" r="0" b="0"/>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8555764" w14:textId="77777777" w:rsidR="007C2EF6" w:rsidRDefault="005678D1" w:rsidP="005B5F56">
            <w:pPr>
              <w:jc w:val="center"/>
              <w:rPr>
                <w:rFonts w:ascii="Arial" w:hAnsi="Arial" w:cs="Arial"/>
                <w:b/>
                <w:bCs/>
                <w:color w:val="0070C0"/>
                <w:sz w:val="36"/>
                <w:szCs w:val="36"/>
              </w:rPr>
            </w:pPr>
            <w:r w:rsidRPr="00DB14CE">
              <w:rPr>
                <w:rFonts w:ascii="Arial" w:hAnsi="Arial" w:cs="Arial"/>
                <w:b/>
                <w:bCs/>
                <w:color w:val="0070C0"/>
                <w:sz w:val="36"/>
                <w:szCs w:val="36"/>
              </w:rPr>
              <w:t xml:space="preserve">Podpisane umowy </w:t>
            </w:r>
          </w:p>
          <w:p w14:paraId="1101E932" w14:textId="6D0652D2" w:rsidR="005678D1" w:rsidRPr="00DB14CE" w:rsidRDefault="005678D1" w:rsidP="005B5F56">
            <w:pPr>
              <w:jc w:val="center"/>
              <w:rPr>
                <w:rFonts w:ascii="Arial" w:hAnsi="Arial" w:cs="Arial"/>
                <w:b/>
                <w:bCs/>
                <w:color w:val="767171" w:themeColor="background2" w:themeShade="80"/>
                <w:sz w:val="36"/>
                <w:szCs w:val="36"/>
              </w:rPr>
            </w:pPr>
            <w:r w:rsidRPr="00DB14CE">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15BED59" w14:textId="77777777" w:rsidR="005678D1" w:rsidRPr="00DB14CE" w:rsidRDefault="005678D1" w:rsidP="005B5F56">
            <w:pPr>
              <w:jc w:val="center"/>
              <w:rPr>
                <w:rFonts w:ascii="Arial" w:hAnsi="Arial" w:cs="Arial"/>
                <w:b/>
                <w:bCs/>
                <w:color w:val="767171" w:themeColor="background2" w:themeShade="80"/>
                <w:sz w:val="50"/>
                <w:szCs w:val="50"/>
              </w:rPr>
            </w:pPr>
          </w:p>
          <w:p w14:paraId="0EAD1C11" w14:textId="77777777" w:rsidR="005678D1" w:rsidRPr="00DB14CE" w:rsidRDefault="005678D1" w:rsidP="005B5F56">
            <w:pPr>
              <w:jc w:val="center"/>
              <w:rPr>
                <w:rFonts w:ascii="Arial" w:hAnsi="Arial" w:cs="Arial"/>
                <w:b/>
                <w:bCs/>
                <w:color w:val="0070C0"/>
                <w:sz w:val="36"/>
                <w:szCs w:val="36"/>
              </w:rPr>
            </w:pPr>
            <w:r w:rsidRPr="00D8734F">
              <w:rPr>
                <w:rFonts w:ascii="Arial" w:hAnsi="Arial" w:cs="Arial"/>
                <w:b/>
                <w:bCs/>
                <w:color w:val="0070C0"/>
                <w:sz w:val="36"/>
                <w:szCs w:val="36"/>
              </w:rPr>
              <w:t>1 164,</w:t>
            </w:r>
            <w:r>
              <w:rPr>
                <w:rFonts w:ascii="Arial" w:hAnsi="Arial" w:cs="Arial"/>
                <w:b/>
                <w:bCs/>
                <w:color w:val="0070C0"/>
                <w:sz w:val="36"/>
                <w:szCs w:val="36"/>
              </w:rPr>
              <w:t>5</w:t>
            </w:r>
            <w:r w:rsidRPr="00D8734F">
              <w:rPr>
                <w:rFonts w:ascii="Arial" w:hAnsi="Arial" w:cs="Arial"/>
                <w:b/>
                <w:bCs/>
                <w:color w:val="0070C0"/>
                <w:sz w:val="36"/>
                <w:szCs w:val="36"/>
              </w:rPr>
              <w:t xml:space="preserve"> mln zł</w:t>
            </w:r>
          </w:p>
          <w:p w14:paraId="221A7C83" w14:textId="77777777" w:rsidR="005678D1" w:rsidRPr="00DB14CE" w:rsidRDefault="005678D1" w:rsidP="005B5F56">
            <w:pPr>
              <w:jc w:val="center"/>
              <w:rPr>
                <w:rFonts w:ascii="Arial" w:hAnsi="Arial" w:cs="Arial"/>
                <w:b/>
                <w:bCs/>
                <w:color w:val="767171" w:themeColor="background2" w:themeShade="80"/>
                <w:sz w:val="50"/>
                <w:szCs w:val="50"/>
              </w:rPr>
            </w:pPr>
          </w:p>
        </w:tc>
      </w:tr>
    </w:tbl>
    <w:p w14:paraId="1E896F66" w14:textId="77777777" w:rsidR="005678D1" w:rsidRDefault="005678D1" w:rsidP="005678D1">
      <w:pPr>
        <w:spacing w:after="0"/>
        <w:rPr>
          <w:rFonts w:ascii="Arial" w:hAnsi="Arial" w:cs="Arial"/>
          <w:sz w:val="16"/>
          <w:szCs w:val="16"/>
        </w:rPr>
      </w:pPr>
    </w:p>
    <w:p w14:paraId="19834BA3" w14:textId="77777777" w:rsidR="005678D1" w:rsidRPr="0025007A" w:rsidRDefault="005678D1" w:rsidP="005678D1">
      <w:pPr>
        <w:spacing w:after="0"/>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5CF96CCD" w14:textId="77777777" w:rsidR="005678D1" w:rsidRDefault="005678D1" w:rsidP="005678D1">
      <w:pPr>
        <w:rPr>
          <w:rFonts w:ascii="Arial" w:hAnsi="Arial" w:cs="Arial"/>
          <w:sz w:val="16"/>
          <w:szCs w:val="16"/>
        </w:rPr>
      </w:pPr>
      <w:r>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1A75176C" w14:textId="77777777" w:rsidR="00AD2B14" w:rsidRDefault="00AD2B14" w:rsidP="005678D1">
      <w:pPr>
        <w:spacing w:before="120" w:after="120" w:line="240" w:lineRule="auto"/>
        <w:jc w:val="both"/>
        <w:rPr>
          <w:rFonts w:ascii="Arial" w:hAnsi="Arial" w:cs="Arial"/>
          <w:sz w:val="20"/>
          <w:szCs w:val="20"/>
        </w:rPr>
        <w:sectPr w:rsidR="00AD2B14" w:rsidSect="005678D1">
          <w:type w:val="continuous"/>
          <w:pgSz w:w="11906" w:h="16838"/>
          <w:pgMar w:top="1418" w:right="849" w:bottom="1418" w:left="993" w:header="709" w:footer="709" w:gutter="0"/>
          <w:cols w:space="708"/>
        </w:sectPr>
      </w:pPr>
    </w:p>
    <w:p w14:paraId="67CFE457" w14:textId="65854918" w:rsidR="005678D1" w:rsidRDefault="005678D1" w:rsidP="005678D1">
      <w:pPr>
        <w:spacing w:before="120" w:after="120" w:line="240" w:lineRule="auto"/>
        <w:jc w:val="both"/>
        <w:rPr>
          <w:rFonts w:ascii="Arial" w:hAnsi="Arial" w:cs="Arial"/>
          <w:sz w:val="20"/>
          <w:szCs w:val="20"/>
        </w:rPr>
      </w:pPr>
      <w:r>
        <w:rPr>
          <w:rFonts w:ascii="Arial" w:hAnsi="Arial" w:cs="Arial"/>
          <w:sz w:val="20"/>
          <w:szCs w:val="20"/>
        </w:rPr>
        <w:t xml:space="preserve">Łączna alokacja przewidziana na realizację wszystkich przedsięwzięć w obszarze ochrony zdrowia to około 1 252,2 </w:t>
      </w:r>
      <w:r w:rsidRPr="00FB4DA8">
        <w:rPr>
          <w:rFonts w:ascii="Arial" w:hAnsi="Arial" w:cs="Arial"/>
          <w:sz w:val="20"/>
          <w:szCs w:val="20"/>
        </w:rPr>
        <w:t>mln zł (w</w:t>
      </w:r>
      <w:r>
        <w:rPr>
          <w:rFonts w:ascii="Arial" w:hAnsi="Arial" w:cs="Arial"/>
          <w:sz w:val="20"/>
          <w:szCs w:val="20"/>
        </w:rPr>
        <w:t xml:space="preserve"> części dofinansowanie UE). Do końca okresu sprawozdawczego w ramach KS przyjęto operacje </w:t>
      </w:r>
      <w:r w:rsidR="00AD2B14">
        <w:rPr>
          <w:rFonts w:ascii="Arial" w:hAnsi="Arial" w:cs="Arial"/>
          <w:sz w:val="20"/>
          <w:szCs w:val="20"/>
        </w:rPr>
        <w:br/>
      </w:r>
      <w:r>
        <w:rPr>
          <w:rFonts w:ascii="Arial" w:hAnsi="Arial" w:cs="Arial"/>
          <w:sz w:val="20"/>
          <w:szCs w:val="20"/>
        </w:rPr>
        <w:t xml:space="preserve">na łączną kwotę środków w części dofinansowanie UE </w:t>
      </w:r>
      <w:r w:rsidRPr="00207ED6">
        <w:rPr>
          <w:rFonts w:ascii="Arial" w:hAnsi="Arial" w:cs="Arial"/>
          <w:sz w:val="20"/>
          <w:szCs w:val="20"/>
        </w:rPr>
        <w:t xml:space="preserve">ponad </w:t>
      </w:r>
      <w:r>
        <w:rPr>
          <w:rFonts w:ascii="Arial" w:hAnsi="Arial" w:cs="Arial"/>
          <w:sz w:val="20"/>
          <w:szCs w:val="20"/>
        </w:rPr>
        <w:t xml:space="preserve">795 </w:t>
      </w:r>
      <w:r w:rsidRPr="00207ED6">
        <w:rPr>
          <w:rFonts w:ascii="Arial" w:hAnsi="Arial" w:cs="Arial"/>
          <w:sz w:val="20"/>
          <w:szCs w:val="20"/>
        </w:rPr>
        <w:t>mln zł. Ponadto</w:t>
      </w:r>
      <w:r>
        <w:rPr>
          <w:rFonts w:ascii="Arial" w:hAnsi="Arial" w:cs="Arial"/>
          <w:sz w:val="20"/>
          <w:szCs w:val="20"/>
        </w:rPr>
        <w:t>, w</w:t>
      </w:r>
      <w:r w:rsidRPr="0025007A">
        <w:rPr>
          <w:rFonts w:ascii="Arial" w:hAnsi="Arial" w:cs="Arial"/>
          <w:sz w:val="20"/>
          <w:szCs w:val="20"/>
        </w:rPr>
        <w:t xml:space="preserve">artość projektów </w:t>
      </w:r>
      <w:r w:rsidR="00AD2B14">
        <w:rPr>
          <w:rFonts w:ascii="Arial" w:hAnsi="Arial" w:cs="Arial"/>
          <w:sz w:val="20"/>
          <w:szCs w:val="20"/>
        </w:rPr>
        <w:br/>
      </w:r>
      <w:r w:rsidRPr="0025007A">
        <w:rPr>
          <w:rFonts w:ascii="Arial" w:hAnsi="Arial" w:cs="Arial"/>
          <w:sz w:val="20"/>
          <w:szCs w:val="20"/>
        </w:rPr>
        <w:t xml:space="preserve">z obszaru zdrowia dedykowanych walce z COVID-19 </w:t>
      </w:r>
      <w:r w:rsidRPr="0005001D">
        <w:rPr>
          <w:rFonts w:ascii="Arial" w:hAnsi="Arial" w:cs="Arial"/>
          <w:sz w:val="20"/>
          <w:szCs w:val="20"/>
        </w:rPr>
        <w:t xml:space="preserve">wyniosła ok. </w:t>
      </w:r>
      <w:r>
        <w:rPr>
          <w:rFonts w:ascii="Arial" w:hAnsi="Arial" w:cs="Arial"/>
          <w:sz w:val="20"/>
          <w:szCs w:val="20"/>
        </w:rPr>
        <w:t xml:space="preserve">216,5 </w:t>
      </w:r>
      <w:r w:rsidRPr="0005001D">
        <w:rPr>
          <w:rFonts w:ascii="Arial" w:hAnsi="Arial" w:cs="Arial"/>
          <w:sz w:val="20"/>
          <w:szCs w:val="20"/>
        </w:rPr>
        <w:t>mln zł (dofinansowanie</w:t>
      </w:r>
      <w:r w:rsidRPr="0025007A">
        <w:rPr>
          <w:rFonts w:ascii="Arial" w:hAnsi="Arial" w:cs="Arial"/>
          <w:sz w:val="20"/>
          <w:szCs w:val="20"/>
        </w:rPr>
        <w:t xml:space="preserve"> UE</w:t>
      </w:r>
      <w:r>
        <w:rPr>
          <w:rFonts w:ascii="Arial" w:hAnsi="Arial" w:cs="Arial"/>
          <w:sz w:val="20"/>
          <w:szCs w:val="20"/>
        </w:rPr>
        <w:t>).</w:t>
      </w:r>
      <w:r w:rsidRPr="0025007A">
        <w:rPr>
          <w:rFonts w:ascii="Arial" w:hAnsi="Arial" w:cs="Arial"/>
          <w:sz w:val="20"/>
          <w:szCs w:val="20"/>
        </w:rPr>
        <w:t xml:space="preserve"> </w:t>
      </w:r>
    </w:p>
    <w:p w14:paraId="2D77BEB7" w14:textId="1FD9F841" w:rsidR="005678D1" w:rsidRDefault="005678D1" w:rsidP="005678D1">
      <w:pPr>
        <w:spacing w:before="120" w:after="120" w:line="240" w:lineRule="auto"/>
        <w:jc w:val="both"/>
        <w:rPr>
          <w:rFonts w:ascii="Arial" w:hAnsi="Arial" w:cs="Arial"/>
          <w:sz w:val="20"/>
          <w:szCs w:val="20"/>
        </w:rPr>
      </w:pPr>
      <w:r>
        <w:rPr>
          <w:rFonts w:ascii="Arial" w:hAnsi="Arial" w:cs="Arial"/>
          <w:sz w:val="20"/>
          <w:szCs w:val="20"/>
        </w:rPr>
        <w:t xml:space="preserve">W 2021 r. w ramach prac KS przyjęto jeden projekt pozakonkursowy </w:t>
      </w:r>
      <w:r w:rsidRPr="00207ED6">
        <w:rPr>
          <w:rFonts w:ascii="Arial" w:hAnsi="Arial" w:cs="Arial"/>
          <w:sz w:val="20"/>
          <w:szCs w:val="20"/>
        </w:rPr>
        <w:t xml:space="preserve">na łączną kwotę </w:t>
      </w:r>
      <w:r>
        <w:rPr>
          <w:rFonts w:ascii="Arial" w:hAnsi="Arial" w:cs="Arial"/>
          <w:sz w:val="20"/>
          <w:szCs w:val="20"/>
        </w:rPr>
        <w:t>850 tys.</w:t>
      </w:r>
      <w:r w:rsidRPr="00207ED6">
        <w:rPr>
          <w:rFonts w:ascii="Arial" w:hAnsi="Arial" w:cs="Arial"/>
          <w:sz w:val="20"/>
          <w:szCs w:val="20"/>
        </w:rPr>
        <w:t xml:space="preserve"> zł</w:t>
      </w:r>
      <w:r>
        <w:rPr>
          <w:rFonts w:ascii="Arial" w:hAnsi="Arial" w:cs="Arial"/>
          <w:sz w:val="20"/>
          <w:szCs w:val="20"/>
        </w:rPr>
        <w:t xml:space="preserve"> </w:t>
      </w:r>
      <w:r w:rsidR="00AD2B14">
        <w:rPr>
          <w:rFonts w:ascii="Arial" w:hAnsi="Arial" w:cs="Arial"/>
          <w:sz w:val="20"/>
          <w:szCs w:val="20"/>
        </w:rPr>
        <w:br/>
      </w:r>
      <w:r w:rsidRPr="00207ED6">
        <w:rPr>
          <w:rFonts w:ascii="Arial" w:hAnsi="Arial" w:cs="Arial"/>
          <w:sz w:val="20"/>
          <w:szCs w:val="20"/>
        </w:rPr>
        <w:t>(w części dofinansowanie UE).</w:t>
      </w:r>
    </w:p>
    <w:p w14:paraId="65DC358A" w14:textId="1A9B67DC" w:rsidR="005678D1" w:rsidRDefault="000249B6" w:rsidP="005678D1">
      <w:pPr>
        <w:tabs>
          <w:tab w:val="left" w:pos="4388"/>
        </w:tabs>
        <w:rPr>
          <w:rFonts w:ascii="Arial" w:hAnsi="Arial" w:cs="Arial"/>
          <w:sz w:val="20"/>
          <w:szCs w:val="20"/>
        </w:rPr>
      </w:pPr>
      <w:r>
        <w:rPr>
          <w:rFonts w:ascii="Arial" w:eastAsia="Calibri" w:hAnsi="Arial" w:cs="Arial"/>
          <w:sz w:val="20"/>
          <w:szCs w:val="20"/>
        </w:rPr>
        <w:t>Realizowane w ramach RPO</w:t>
      </w:r>
      <w:r w:rsidR="005678D1">
        <w:rPr>
          <w:rFonts w:ascii="Arial" w:hAnsi="Arial" w:cs="Arial"/>
          <w:sz w:val="20"/>
          <w:szCs w:val="20"/>
        </w:rPr>
        <w:t xml:space="preserve"> działania przełożyły się na osiągnięcie następujących wartości wskaźników:</w:t>
      </w:r>
    </w:p>
    <w:p w14:paraId="191042A8" w14:textId="77777777" w:rsidR="00AD2B14" w:rsidRDefault="00AD2B14" w:rsidP="005B5F56">
      <w:pPr>
        <w:jc w:val="center"/>
        <w:rPr>
          <w:rFonts w:ascii="Arial" w:hAnsi="Arial" w:cs="Arial"/>
          <w:b/>
          <w:bCs/>
          <w:i/>
          <w:sz w:val="16"/>
          <w:szCs w:val="16"/>
        </w:rPr>
        <w:sectPr w:rsidR="00AD2B14" w:rsidSect="00AD2B14">
          <w:type w:val="continuous"/>
          <w:pgSz w:w="11906" w:h="16838"/>
          <w:pgMar w:top="1418" w:right="849" w:bottom="1418" w:left="993" w:header="709" w:footer="709" w:gutter="0"/>
          <w:cols w:num="2" w:space="708"/>
        </w:sectPr>
      </w:pPr>
    </w:p>
    <w:tbl>
      <w:tblPr>
        <w:tblStyle w:val="Tabela-Siatka"/>
        <w:tblpPr w:leftFromText="141" w:rightFromText="141" w:vertAnchor="text" w:horzAnchor="margin" w:tblpX="-30" w:tblpY="147"/>
        <w:tblW w:w="10050"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526"/>
        <w:gridCol w:w="1276"/>
        <w:gridCol w:w="1559"/>
        <w:gridCol w:w="1276"/>
        <w:gridCol w:w="1413"/>
      </w:tblGrid>
      <w:tr w:rsidR="005678D1" w14:paraId="724EED72" w14:textId="77777777" w:rsidTr="005C21E5">
        <w:trPr>
          <w:trHeight w:val="36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4BFEDEC7" w14:textId="77777777" w:rsidR="005678D1" w:rsidRPr="00E63854" w:rsidRDefault="005678D1" w:rsidP="005B5F56">
            <w:pPr>
              <w:jc w:val="center"/>
              <w:rPr>
                <w:rFonts w:ascii="Arial" w:hAnsi="Arial" w:cs="Arial"/>
                <w:b/>
                <w:bCs/>
                <w:i/>
                <w:sz w:val="16"/>
                <w:szCs w:val="16"/>
              </w:rPr>
            </w:pPr>
            <w:r w:rsidRPr="00E63854">
              <w:rPr>
                <w:rFonts w:ascii="Arial" w:hAnsi="Arial" w:cs="Arial"/>
                <w:b/>
                <w:bCs/>
                <w:i/>
                <w:sz w:val="16"/>
                <w:szCs w:val="16"/>
              </w:rPr>
              <w:t>Nazwa wskaźnika</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0BB54480" w14:textId="77777777" w:rsidR="005678D1" w:rsidRPr="004A10C0" w:rsidRDefault="005678D1" w:rsidP="005B5F56">
            <w:pPr>
              <w:jc w:val="center"/>
              <w:rPr>
                <w:rFonts w:ascii="Arial" w:hAnsi="Arial" w:cs="Arial"/>
                <w:b/>
                <w:bCs/>
                <w:i/>
                <w:sz w:val="16"/>
                <w:szCs w:val="16"/>
              </w:rPr>
            </w:pPr>
            <w:r w:rsidRPr="004A10C0">
              <w:rPr>
                <w:rFonts w:ascii="Arial" w:hAnsi="Arial" w:cs="Arial"/>
                <w:b/>
                <w:bCs/>
                <w:i/>
                <w:sz w:val="16"/>
                <w:szCs w:val="16"/>
              </w:rPr>
              <w:t>Priorytet Inwestycyjny</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44118B90" w14:textId="16324B9A" w:rsidR="005678D1" w:rsidRPr="00D407DC" w:rsidRDefault="00F71D83" w:rsidP="005B5F56">
            <w:pPr>
              <w:jc w:val="center"/>
              <w:rPr>
                <w:rFonts w:ascii="Arial" w:hAnsi="Arial" w:cs="Arial"/>
                <w:b/>
                <w:bCs/>
                <w:i/>
                <w:sz w:val="16"/>
                <w:szCs w:val="16"/>
                <w:highlight w:val="yellow"/>
              </w:rPr>
            </w:pPr>
            <w:r w:rsidRPr="003B1AA7">
              <w:rPr>
                <w:rFonts w:ascii="Arial" w:eastAsia="Calibri" w:hAnsi="Arial" w:cs="Arial"/>
                <w:b/>
                <w:bCs/>
                <w:i/>
                <w:sz w:val="16"/>
                <w:szCs w:val="16"/>
              </w:rPr>
              <w:t>Wartość osiągnięta (stan na 31.12.2021 r.)</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7023DB77" w14:textId="77777777" w:rsidR="005678D1" w:rsidRPr="004A10C0" w:rsidRDefault="005678D1" w:rsidP="005B5F56">
            <w:pPr>
              <w:jc w:val="center"/>
              <w:rPr>
                <w:rFonts w:ascii="Arial" w:hAnsi="Arial" w:cs="Arial"/>
                <w:b/>
                <w:bCs/>
                <w:i/>
                <w:sz w:val="16"/>
                <w:szCs w:val="16"/>
              </w:rPr>
            </w:pPr>
            <w:r w:rsidRPr="004A10C0">
              <w:rPr>
                <w:rFonts w:ascii="Arial" w:hAnsi="Arial" w:cs="Arial"/>
                <w:b/>
                <w:bCs/>
                <w:i/>
                <w:sz w:val="16"/>
                <w:szCs w:val="16"/>
              </w:rPr>
              <w:t>Wartość docelowa</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2AA7615D" w14:textId="77777777" w:rsidR="005678D1" w:rsidRPr="004A10C0" w:rsidRDefault="005678D1" w:rsidP="005B5F56">
            <w:pPr>
              <w:jc w:val="center"/>
              <w:rPr>
                <w:rFonts w:ascii="Arial" w:hAnsi="Arial" w:cs="Arial"/>
                <w:b/>
                <w:bCs/>
                <w:i/>
                <w:sz w:val="16"/>
                <w:szCs w:val="16"/>
              </w:rPr>
            </w:pPr>
            <w:r w:rsidRPr="004A10C0">
              <w:rPr>
                <w:rFonts w:ascii="Arial" w:hAnsi="Arial" w:cs="Arial"/>
                <w:b/>
                <w:bCs/>
                <w:i/>
                <w:sz w:val="16"/>
                <w:szCs w:val="16"/>
              </w:rPr>
              <w:t>Wartość wykonania wskaźnika (%)</w:t>
            </w:r>
          </w:p>
        </w:tc>
      </w:tr>
      <w:tr w:rsidR="005678D1" w14:paraId="7E150894"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58F82540" w14:textId="77777777" w:rsidR="005678D1" w:rsidRPr="00E63854" w:rsidRDefault="005678D1" w:rsidP="005B5F56">
            <w:pPr>
              <w:rPr>
                <w:rFonts w:ascii="Arial" w:hAnsi="Arial" w:cs="Arial"/>
                <w:i/>
                <w:iCs/>
                <w:sz w:val="16"/>
                <w:szCs w:val="16"/>
              </w:rPr>
            </w:pPr>
            <w:r w:rsidRPr="00E63854">
              <w:rPr>
                <w:rFonts w:ascii="Arial" w:hAnsi="Arial" w:cs="Arial"/>
                <w:i/>
                <w:iCs/>
                <w:sz w:val="16"/>
                <w:szCs w:val="16"/>
              </w:rPr>
              <w:t>Liczba usług publicznych udostępnionych on-line o stopniu dojrzałości 4 - transakcja (szt.)</w:t>
            </w:r>
          </w:p>
        </w:tc>
        <w:tc>
          <w:tcPr>
            <w:tcW w:w="1276" w:type="dxa"/>
            <w:vMerge w:val="restart"/>
            <w:tcBorders>
              <w:top w:val="single" w:sz="8" w:space="0" w:color="5B9BD5" w:themeColor="accent1"/>
              <w:left w:val="single" w:sz="8" w:space="0" w:color="5B9BD5" w:themeColor="accent1"/>
              <w:right w:val="single" w:sz="8" w:space="0" w:color="5B9BD5" w:themeColor="accent1"/>
            </w:tcBorders>
            <w:vAlign w:val="center"/>
          </w:tcPr>
          <w:p w14:paraId="42B9E563" w14:textId="77777777" w:rsidR="005678D1" w:rsidRPr="00B37D5E" w:rsidRDefault="005678D1" w:rsidP="005B5F56">
            <w:pPr>
              <w:jc w:val="center"/>
              <w:rPr>
                <w:rFonts w:ascii="Arial" w:hAnsi="Arial" w:cs="Arial"/>
                <w:i/>
                <w:iCs/>
                <w:sz w:val="16"/>
                <w:szCs w:val="16"/>
                <w:highlight w:val="yellow"/>
              </w:rPr>
            </w:pPr>
            <w:r w:rsidRPr="00E63854">
              <w:rPr>
                <w:rFonts w:ascii="Arial" w:hAnsi="Arial" w:cs="Arial"/>
                <w:i/>
                <w:iCs/>
                <w:sz w:val="16"/>
                <w:szCs w:val="16"/>
              </w:rPr>
              <w:t>2c</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70A1D856" w14:textId="77777777" w:rsidR="005678D1" w:rsidRPr="00E63854" w:rsidRDefault="005678D1" w:rsidP="005B5F56">
            <w:pPr>
              <w:jc w:val="center"/>
              <w:rPr>
                <w:rFonts w:ascii="Arial" w:hAnsi="Arial" w:cs="Arial"/>
                <w:i/>
                <w:iCs/>
                <w:sz w:val="16"/>
                <w:szCs w:val="16"/>
              </w:rPr>
            </w:pPr>
            <w:r w:rsidRPr="00E63854">
              <w:rPr>
                <w:rFonts w:ascii="Arial" w:hAnsi="Arial" w:cs="Arial"/>
                <w:i/>
                <w:iCs/>
                <w:sz w:val="16"/>
                <w:szCs w:val="16"/>
              </w:rPr>
              <w:t>379</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0BF53F20" w14:textId="77777777" w:rsidR="005678D1" w:rsidRPr="00E63854" w:rsidRDefault="005678D1" w:rsidP="005B5F56">
            <w:pPr>
              <w:jc w:val="center"/>
              <w:rPr>
                <w:rFonts w:ascii="Arial" w:hAnsi="Arial" w:cs="Arial"/>
                <w:i/>
                <w:iCs/>
                <w:sz w:val="16"/>
                <w:szCs w:val="16"/>
              </w:rPr>
            </w:pPr>
            <w:r w:rsidRPr="00E63854">
              <w:rPr>
                <w:rFonts w:ascii="Arial" w:hAnsi="Arial" w:cs="Arial"/>
                <w:i/>
                <w:iCs/>
                <w:sz w:val="16"/>
                <w:szCs w:val="16"/>
              </w:rPr>
              <w:t>578</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5A83670B" w14:textId="77777777" w:rsidR="005678D1" w:rsidRPr="00E63854" w:rsidRDefault="005678D1" w:rsidP="005B5F56">
            <w:pPr>
              <w:jc w:val="center"/>
              <w:rPr>
                <w:rFonts w:ascii="Arial" w:hAnsi="Arial" w:cs="Arial"/>
                <w:i/>
                <w:sz w:val="16"/>
                <w:szCs w:val="16"/>
              </w:rPr>
            </w:pPr>
            <w:r w:rsidRPr="00E63854">
              <w:rPr>
                <w:rFonts w:ascii="Arial" w:hAnsi="Arial" w:cs="Arial"/>
                <w:i/>
                <w:sz w:val="16"/>
                <w:szCs w:val="16"/>
              </w:rPr>
              <w:t>66%</w:t>
            </w:r>
          </w:p>
        </w:tc>
      </w:tr>
      <w:tr w:rsidR="005678D1" w14:paraId="69A8ABD5"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07F71213" w14:textId="77777777" w:rsidR="005678D1" w:rsidRPr="00B37D5E" w:rsidRDefault="005678D1" w:rsidP="005B5F56">
            <w:pPr>
              <w:rPr>
                <w:rFonts w:ascii="Arial" w:hAnsi="Arial" w:cs="Arial"/>
                <w:i/>
                <w:iCs/>
                <w:sz w:val="16"/>
                <w:szCs w:val="16"/>
                <w:highlight w:val="yellow"/>
              </w:rPr>
            </w:pPr>
            <w:r w:rsidRPr="00921AEF">
              <w:rPr>
                <w:rFonts w:ascii="Arial" w:hAnsi="Arial" w:cs="Arial"/>
                <w:i/>
                <w:iCs/>
                <w:sz w:val="16"/>
                <w:szCs w:val="16"/>
              </w:rPr>
              <w:t xml:space="preserve">Liczba </w:t>
            </w:r>
            <w:r>
              <w:rPr>
                <w:rFonts w:ascii="Arial" w:hAnsi="Arial" w:cs="Arial"/>
                <w:i/>
                <w:iCs/>
                <w:sz w:val="16"/>
                <w:szCs w:val="16"/>
              </w:rPr>
              <w:t xml:space="preserve">wspartych </w:t>
            </w:r>
            <w:r w:rsidRPr="00921AEF">
              <w:rPr>
                <w:rFonts w:ascii="Arial" w:hAnsi="Arial" w:cs="Arial"/>
                <w:i/>
                <w:iCs/>
                <w:sz w:val="16"/>
                <w:szCs w:val="16"/>
              </w:rPr>
              <w:t>podmiotów</w:t>
            </w:r>
            <w:r>
              <w:rPr>
                <w:rFonts w:ascii="Arial" w:hAnsi="Arial" w:cs="Arial"/>
                <w:i/>
                <w:iCs/>
                <w:sz w:val="16"/>
                <w:szCs w:val="16"/>
              </w:rPr>
              <w:t xml:space="preserve"> realizujących zadania publiczne przy wykorzystaniu TIK </w:t>
            </w:r>
            <w:r w:rsidRPr="00921AEF">
              <w:rPr>
                <w:rFonts w:ascii="Arial" w:hAnsi="Arial" w:cs="Arial"/>
                <w:i/>
                <w:iCs/>
                <w:sz w:val="16"/>
                <w:szCs w:val="16"/>
              </w:rPr>
              <w:t>(szt.)</w:t>
            </w:r>
          </w:p>
        </w:tc>
        <w:tc>
          <w:tcPr>
            <w:tcW w:w="1276" w:type="dxa"/>
            <w:vMerge/>
            <w:tcBorders>
              <w:left w:val="single" w:sz="8" w:space="0" w:color="5B9BD5" w:themeColor="accent1"/>
              <w:bottom w:val="single" w:sz="8" w:space="0" w:color="5B9BD5" w:themeColor="accent1"/>
              <w:right w:val="single" w:sz="8" w:space="0" w:color="5B9BD5" w:themeColor="accent1"/>
            </w:tcBorders>
            <w:vAlign w:val="center"/>
          </w:tcPr>
          <w:p w14:paraId="2C7D2391" w14:textId="77777777" w:rsidR="005678D1" w:rsidRPr="00B37D5E" w:rsidRDefault="005678D1" w:rsidP="005B5F56">
            <w:pPr>
              <w:jc w:val="cente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57CA4226" w14:textId="77777777" w:rsidR="005678D1" w:rsidRPr="00921AEF" w:rsidRDefault="005678D1" w:rsidP="005B5F56">
            <w:pPr>
              <w:jc w:val="center"/>
              <w:rPr>
                <w:rFonts w:ascii="Arial" w:hAnsi="Arial" w:cs="Arial"/>
                <w:i/>
                <w:iCs/>
                <w:sz w:val="16"/>
                <w:szCs w:val="16"/>
              </w:rPr>
            </w:pPr>
            <w:r w:rsidRPr="00921AEF">
              <w:rPr>
                <w:rFonts w:ascii="Arial" w:hAnsi="Arial" w:cs="Arial"/>
                <w:i/>
                <w:iCs/>
                <w:sz w:val="16"/>
                <w:szCs w:val="16"/>
              </w:rPr>
              <w:t>74</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055888CB" w14:textId="77777777" w:rsidR="005678D1" w:rsidRPr="00921AEF" w:rsidRDefault="005678D1" w:rsidP="005B5F56">
            <w:pPr>
              <w:jc w:val="center"/>
              <w:rPr>
                <w:rFonts w:ascii="Arial" w:hAnsi="Arial" w:cs="Arial"/>
                <w:i/>
                <w:iCs/>
                <w:sz w:val="16"/>
                <w:szCs w:val="16"/>
              </w:rPr>
            </w:pPr>
            <w:r w:rsidRPr="00921AEF">
              <w:rPr>
                <w:rFonts w:ascii="Arial" w:hAnsi="Arial" w:cs="Arial"/>
                <w:i/>
                <w:iCs/>
                <w:sz w:val="16"/>
                <w:szCs w:val="16"/>
              </w:rPr>
              <w:t>107</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3084972F" w14:textId="77777777" w:rsidR="005678D1" w:rsidRPr="00921AEF" w:rsidRDefault="005678D1" w:rsidP="005B5F56">
            <w:pPr>
              <w:jc w:val="center"/>
              <w:rPr>
                <w:rFonts w:ascii="Arial" w:hAnsi="Arial" w:cs="Arial"/>
                <w:i/>
                <w:sz w:val="16"/>
                <w:szCs w:val="16"/>
              </w:rPr>
            </w:pPr>
            <w:r w:rsidRPr="00921AEF">
              <w:rPr>
                <w:rFonts w:ascii="Arial" w:hAnsi="Arial" w:cs="Arial"/>
                <w:i/>
                <w:sz w:val="16"/>
                <w:szCs w:val="16"/>
              </w:rPr>
              <w:t>69%</w:t>
            </w:r>
          </w:p>
        </w:tc>
      </w:tr>
      <w:tr w:rsidR="005678D1" w14:paraId="6C179C92"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6D4E858" w14:textId="77777777" w:rsidR="005678D1" w:rsidRPr="00B37D5E" w:rsidRDefault="005678D1" w:rsidP="005B5F56">
            <w:pPr>
              <w:rPr>
                <w:rFonts w:ascii="Arial" w:hAnsi="Arial" w:cs="Arial"/>
                <w:i/>
                <w:iCs/>
                <w:sz w:val="16"/>
                <w:szCs w:val="16"/>
                <w:highlight w:val="yellow"/>
              </w:rPr>
            </w:pPr>
            <w:r w:rsidRPr="0066700D">
              <w:rPr>
                <w:rFonts w:ascii="Arial" w:hAnsi="Arial" w:cs="Arial"/>
                <w:i/>
                <w:iCs/>
                <w:sz w:val="16"/>
                <w:szCs w:val="16"/>
              </w:rPr>
              <w:t>Liczba osób objętych programem zdrowotnym współfinansowanym z EFS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30E222E7" w14:textId="77777777" w:rsidR="005678D1" w:rsidRPr="00B37D5E" w:rsidRDefault="005678D1" w:rsidP="005B5F56">
            <w:pPr>
              <w:jc w:val="center"/>
              <w:rPr>
                <w:rFonts w:ascii="Arial" w:hAnsi="Arial" w:cs="Arial"/>
                <w:i/>
                <w:iCs/>
                <w:sz w:val="16"/>
                <w:szCs w:val="16"/>
                <w:highlight w:val="yellow"/>
              </w:rPr>
            </w:pPr>
            <w:r w:rsidRPr="0066700D">
              <w:rPr>
                <w:rFonts w:ascii="Arial" w:hAnsi="Arial" w:cs="Arial"/>
                <w:i/>
                <w:iCs/>
                <w:sz w:val="16"/>
                <w:szCs w:val="16"/>
              </w:rPr>
              <w:t>8vi</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E61D4D4" w14:textId="77777777" w:rsidR="005678D1" w:rsidRPr="0066700D" w:rsidRDefault="005678D1" w:rsidP="005B5F56">
            <w:pPr>
              <w:jc w:val="center"/>
              <w:rPr>
                <w:rFonts w:ascii="Arial" w:hAnsi="Arial" w:cs="Arial"/>
                <w:i/>
                <w:iCs/>
                <w:sz w:val="16"/>
                <w:szCs w:val="16"/>
              </w:rPr>
            </w:pPr>
            <w:r w:rsidRPr="0066700D">
              <w:rPr>
                <w:rFonts w:ascii="Arial" w:hAnsi="Arial" w:cs="Arial"/>
                <w:i/>
                <w:iCs/>
                <w:sz w:val="16"/>
                <w:szCs w:val="16"/>
              </w:rPr>
              <w:t xml:space="preserve">20 661 </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A2EABD9" w14:textId="77777777" w:rsidR="005678D1" w:rsidRPr="0066700D" w:rsidRDefault="005678D1" w:rsidP="005B5F56">
            <w:pPr>
              <w:jc w:val="center"/>
              <w:rPr>
                <w:rFonts w:ascii="Arial" w:hAnsi="Arial" w:cs="Arial"/>
                <w:i/>
                <w:iCs/>
                <w:sz w:val="16"/>
                <w:szCs w:val="16"/>
              </w:rPr>
            </w:pPr>
            <w:r w:rsidRPr="0066700D">
              <w:rPr>
                <w:rFonts w:ascii="Arial" w:hAnsi="Arial" w:cs="Arial"/>
                <w:i/>
                <w:iCs/>
                <w:sz w:val="16"/>
                <w:szCs w:val="16"/>
              </w:rPr>
              <w:t>19 702</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B836DCA" w14:textId="77777777" w:rsidR="005678D1" w:rsidRPr="0066700D" w:rsidRDefault="005678D1" w:rsidP="005B5F56">
            <w:pPr>
              <w:jc w:val="center"/>
              <w:rPr>
                <w:rFonts w:ascii="Arial" w:hAnsi="Arial" w:cs="Arial"/>
                <w:i/>
                <w:sz w:val="16"/>
                <w:szCs w:val="16"/>
              </w:rPr>
            </w:pPr>
            <w:r w:rsidRPr="0066700D">
              <w:rPr>
                <w:rFonts w:ascii="Arial" w:hAnsi="Arial" w:cs="Arial"/>
                <w:i/>
                <w:sz w:val="16"/>
                <w:szCs w:val="16"/>
              </w:rPr>
              <w:t>105%</w:t>
            </w:r>
          </w:p>
        </w:tc>
      </w:tr>
      <w:tr w:rsidR="005678D1" w14:paraId="3F273430"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0DE8419" w14:textId="77777777" w:rsidR="005678D1" w:rsidRPr="00B37D5E" w:rsidRDefault="005678D1" w:rsidP="005B5F56">
            <w:pPr>
              <w:rPr>
                <w:rFonts w:ascii="Arial" w:hAnsi="Arial" w:cs="Arial"/>
                <w:i/>
                <w:iCs/>
                <w:sz w:val="16"/>
                <w:szCs w:val="16"/>
                <w:highlight w:val="yellow"/>
              </w:rPr>
            </w:pPr>
            <w:r w:rsidRPr="0066700D">
              <w:rPr>
                <w:rFonts w:ascii="Arial" w:hAnsi="Arial" w:cs="Arial"/>
                <w:i/>
                <w:iCs/>
                <w:sz w:val="16"/>
                <w:szCs w:val="16"/>
              </w:rPr>
              <w:t>Liczba osób, które dzięki interwencji EFS zgłosiły się na badanie profilaktyczne (os.)</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537EA50C" w14:textId="77777777" w:rsidR="005678D1" w:rsidRPr="00B37D5E" w:rsidRDefault="005678D1" w:rsidP="005B5F56">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C8EA1C4" w14:textId="77777777" w:rsidR="005678D1" w:rsidRPr="0066700D" w:rsidRDefault="005678D1" w:rsidP="005B5F56">
            <w:pPr>
              <w:jc w:val="center"/>
              <w:rPr>
                <w:rFonts w:ascii="Arial" w:hAnsi="Arial" w:cs="Arial"/>
                <w:i/>
                <w:iCs/>
                <w:sz w:val="16"/>
                <w:szCs w:val="16"/>
              </w:rPr>
            </w:pPr>
            <w:r w:rsidRPr="0066700D">
              <w:rPr>
                <w:rFonts w:ascii="Arial" w:hAnsi="Arial" w:cs="Arial"/>
                <w:i/>
                <w:iCs/>
                <w:sz w:val="16"/>
                <w:szCs w:val="16"/>
              </w:rPr>
              <w:t>7</w:t>
            </w:r>
            <w:r>
              <w:rPr>
                <w:rFonts w:ascii="Arial" w:hAnsi="Arial" w:cs="Arial"/>
                <w:i/>
                <w:iCs/>
                <w:sz w:val="16"/>
                <w:szCs w:val="16"/>
              </w:rPr>
              <w:t xml:space="preserve"> </w:t>
            </w:r>
            <w:r w:rsidRPr="0066700D">
              <w:rPr>
                <w:rFonts w:ascii="Arial" w:hAnsi="Arial" w:cs="Arial"/>
                <w:i/>
                <w:iCs/>
                <w:sz w:val="16"/>
                <w:szCs w:val="16"/>
              </w:rPr>
              <w:t>975</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6E09EF7" w14:textId="77777777" w:rsidR="005678D1" w:rsidRPr="0066700D" w:rsidRDefault="005678D1" w:rsidP="005B5F56">
            <w:pPr>
              <w:jc w:val="center"/>
              <w:rPr>
                <w:rFonts w:ascii="Arial" w:hAnsi="Arial" w:cs="Arial"/>
                <w:i/>
                <w:iCs/>
                <w:sz w:val="16"/>
                <w:szCs w:val="16"/>
              </w:rPr>
            </w:pPr>
            <w:r w:rsidRPr="0066700D">
              <w:rPr>
                <w:rFonts w:ascii="Arial" w:hAnsi="Arial" w:cs="Arial"/>
                <w:i/>
                <w:iCs/>
                <w:sz w:val="16"/>
                <w:szCs w:val="16"/>
              </w:rPr>
              <w:t>14 241</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23F3D80" w14:textId="77777777" w:rsidR="005678D1" w:rsidRPr="0066700D" w:rsidRDefault="005678D1" w:rsidP="005B5F56">
            <w:pPr>
              <w:jc w:val="center"/>
              <w:rPr>
                <w:rFonts w:ascii="Arial" w:hAnsi="Arial" w:cs="Arial"/>
                <w:i/>
                <w:sz w:val="16"/>
                <w:szCs w:val="16"/>
              </w:rPr>
            </w:pPr>
            <w:r w:rsidRPr="0066700D">
              <w:rPr>
                <w:rFonts w:ascii="Arial" w:hAnsi="Arial" w:cs="Arial"/>
                <w:i/>
                <w:sz w:val="16"/>
                <w:szCs w:val="16"/>
              </w:rPr>
              <w:t>56%</w:t>
            </w:r>
          </w:p>
        </w:tc>
      </w:tr>
      <w:tr w:rsidR="005678D1" w14:paraId="6A07EF8E"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E09E35D" w14:textId="77777777" w:rsidR="005678D1" w:rsidRPr="00B37D5E" w:rsidRDefault="005678D1" w:rsidP="005B5F56">
            <w:pPr>
              <w:rPr>
                <w:rFonts w:ascii="Arial" w:hAnsi="Arial" w:cs="Arial"/>
                <w:i/>
                <w:iCs/>
                <w:sz w:val="16"/>
                <w:szCs w:val="16"/>
                <w:highlight w:val="yellow"/>
              </w:rPr>
            </w:pPr>
            <w:r w:rsidRPr="0066700D">
              <w:rPr>
                <w:rFonts w:ascii="Arial" w:hAnsi="Arial" w:cs="Arial"/>
                <w:i/>
                <w:iCs/>
                <w:sz w:val="16"/>
                <w:szCs w:val="16"/>
              </w:rPr>
              <w:t>Ludność objęta ulepszonymi usługami zdrowotnymi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3C643D07" w14:textId="77777777" w:rsidR="005678D1" w:rsidRPr="00B37D5E" w:rsidRDefault="005678D1" w:rsidP="005B5F56">
            <w:pPr>
              <w:jc w:val="center"/>
              <w:rPr>
                <w:rFonts w:ascii="Arial" w:hAnsi="Arial" w:cs="Arial"/>
                <w:i/>
                <w:iCs/>
                <w:sz w:val="16"/>
                <w:szCs w:val="16"/>
                <w:highlight w:val="yellow"/>
              </w:rPr>
            </w:pPr>
            <w:r w:rsidRPr="00BA4A45">
              <w:rPr>
                <w:rFonts w:ascii="Arial" w:hAnsi="Arial" w:cs="Arial"/>
                <w:i/>
                <w:iCs/>
                <w:sz w:val="16"/>
                <w:szCs w:val="16"/>
              </w:rPr>
              <w:t>9a</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C861201" w14:textId="77777777" w:rsidR="005678D1" w:rsidRPr="00B37D5E" w:rsidRDefault="005678D1" w:rsidP="005B5F56">
            <w:pPr>
              <w:jc w:val="center"/>
              <w:rPr>
                <w:rFonts w:ascii="Arial" w:hAnsi="Arial" w:cs="Arial"/>
                <w:i/>
                <w:iCs/>
                <w:sz w:val="16"/>
                <w:szCs w:val="16"/>
                <w:highlight w:val="yellow"/>
              </w:rPr>
            </w:pPr>
            <w:r w:rsidRPr="0066700D">
              <w:rPr>
                <w:rFonts w:ascii="Arial" w:hAnsi="Arial" w:cs="Arial"/>
                <w:i/>
                <w:iCs/>
                <w:sz w:val="16"/>
                <w:szCs w:val="16"/>
              </w:rPr>
              <w:t>590</w:t>
            </w:r>
            <w:r>
              <w:rPr>
                <w:rFonts w:ascii="Arial" w:hAnsi="Arial" w:cs="Arial"/>
                <w:i/>
                <w:iCs/>
                <w:sz w:val="16"/>
                <w:szCs w:val="16"/>
              </w:rPr>
              <w:t xml:space="preserve"> </w:t>
            </w:r>
            <w:r w:rsidRPr="0066700D">
              <w:rPr>
                <w:rFonts w:ascii="Arial" w:hAnsi="Arial" w:cs="Arial"/>
                <w:i/>
                <w:iCs/>
                <w:sz w:val="16"/>
                <w:szCs w:val="16"/>
              </w:rPr>
              <w:t>113</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E6D8FBF" w14:textId="77777777" w:rsidR="005678D1" w:rsidRPr="00B37D5E" w:rsidRDefault="005678D1" w:rsidP="005B5F56">
            <w:pPr>
              <w:jc w:val="center"/>
              <w:rPr>
                <w:rFonts w:ascii="Arial" w:hAnsi="Arial" w:cs="Arial"/>
                <w:i/>
                <w:iCs/>
                <w:sz w:val="16"/>
                <w:szCs w:val="16"/>
                <w:highlight w:val="yellow"/>
              </w:rPr>
            </w:pPr>
            <w:r w:rsidRPr="0066700D">
              <w:rPr>
                <w:rFonts w:ascii="Arial" w:hAnsi="Arial" w:cs="Arial"/>
                <w:i/>
                <w:iCs/>
                <w:sz w:val="16"/>
                <w:szCs w:val="16"/>
              </w:rPr>
              <w:t>1</w:t>
            </w:r>
            <w:r>
              <w:rPr>
                <w:rFonts w:ascii="Arial" w:hAnsi="Arial" w:cs="Arial"/>
                <w:i/>
                <w:iCs/>
                <w:sz w:val="16"/>
                <w:szCs w:val="16"/>
              </w:rPr>
              <w:t xml:space="preserve"> </w:t>
            </w:r>
            <w:r w:rsidRPr="0066700D">
              <w:rPr>
                <w:rFonts w:ascii="Arial" w:hAnsi="Arial" w:cs="Arial"/>
                <w:i/>
                <w:iCs/>
                <w:sz w:val="16"/>
                <w:szCs w:val="16"/>
              </w:rPr>
              <w:t>289</w:t>
            </w:r>
            <w:r>
              <w:rPr>
                <w:rFonts w:ascii="Arial" w:hAnsi="Arial" w:cs="Arial"/>
                <w:i/>
                <w:iCs/>
                <w:sz w:val="16"/>
                <w:szCs w:val="16"/>
              </w:rPr>
              <w:t xml:space="preserve"> </w:t>
            </w:r>
            <w:r w:rsidRPr="0066700D">
              <w:rPr>
                <w:rFonts w:ascii="Arial" w:hAnsi="Arial" w:cs="Arial"/>
                <w:i/>
                <w:iCs/>
                <w:sz w:val="16"/>
                <w:szCs w:val="16"/>
              </w:rPr>
              <w:t>623</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C307510" w14:textId="77777777" w:rsidR="005678D1" w:rsidRPr="00B37D5E" w:rsidRDefault="005678D1" w:rsidP="005B5F56">
            <w:pPr>
              <w:jc w:val="center"/>
              <w:rPr>
                <w:rFonts w:ascii="Arial" w:hAnsi="Arial" w:cs="Arial"/>
                <w:i/>
                <w:sz w:val="16"/>
                <w:szCs w:val="16"/>
                <w:highlight w:val="yellow"/>
              </w:rPr>
            </w:pPr>
            <w:r>
              <w:rPr>
                <w:rFonts w:ascii="Arial" w:hAnsi="Arial" w:cs="Arial"/>
                <w:i/>
                <w:sz w:val="16"/>
                <w:szCs w:val="16"/>
              </w:rPr>
              <w:t>46</w:t>
            </w:r>
            <w:r w:rsidRPr="0066700D">
              <w:rPr>
                <w:rFonts w:ascii="Arial" w:hAnsi="Arial" w:cs="Arial"/>
                <w:i/>
                <w:sz w:val="16"/>
                <w:szCs w:val="16"/>
              </w:rPr>
              <w:t>%</w:t>
            </w:r>
          </w:p>
        </w:tc>
      </w:tr>
      <w:tr w:rsidR="005678D1" w14:paraId="2D4A160B"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D7E0775" w14:textId="77777777" w:rsidR="005678D1" w:rsidRPr="00B37D5E" w:rsidRDefault="005678D1" w:rsidP="005B5F56">
            <w:pPr>
              <w:rPr>
                <w:rFonts w:ascii="Arial" w:hAnsi="Arial" w:cs="Arial"/>
                <w:i/>
                <w:iCs/>
                <w:sz w:val="16"/>
                <w:szCs w:val="16"/>
                <w:highlight w:val="yellow"/>
              </w:rPr>
            </w:pPr>
            <w:r w:rsidRPr="00BA4A45">
              <w:rPr>
                <w:rFonts w:ascii="Arial" w:hAnsi="Arial" w:cs="Arial"/>
                <w:i/>
                <w:iCs/>
                <w:sz w:val="16"/>
                <w:szCs w:val="16"/>
              </w:rPr>
              <w:t>Liczba wspartych podmiotów leczniczych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76F0EA6B" w14:textId="77777777" w:rsidR="005678D1" w:rsidRPr="00B37D5E" w:rsidRDefault="005678D1" w:rsidP="005B5F56">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35DFFB0" w14:textId="77777777" w:rsidR="005678D1" w:rsidRPr="00B37D5E" w:rsidRDefault="005678D1" w:rsidP="005B5F56">
            <w:pPr>
              <w:jc w:val="center"/>
              <w:rPr>
                <w:rFonts w:ascii="Arial" w:hAnsi="Arial" w:cs="Arial"/>
                <w:i/>
                <w:iCs/>
                <w:sz w:val="16"/>
                <w:szCs w:val="16"/>
                <w:highlight w:val="yellow"/>
              </w:rPr>
            </w:pPr>
            <w:r>
              <w:rPr>
                <w:rFonts w:ascii="Arial" w:hAnsi="Arial" w:cs="Arial"/>
                <w:i/>
                <w:iCs/>
                <w:sz w:val="16"/>
                <w:szCs w:val="16"/>
              </w:rPr>
              <w:t>48</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826BD4F" w14:textId="77777777" w:rsidR="005678D1" w:rsidRPr="00B37D5E" w:rsidRDefault="005678D1" w:rsidP="005B5F56">
            <w:pPr>
              <w:jc w:val="center"/>
              <w:rPr>
                <w:rFonts w:ascii="Arial" w:hAnsi="Arial" w:cs="Arial"/>
                <w:i/>
                <w:iCs/>
                <w:sz w:val="16"/>
                <w:szCs w:val="16"/>
                <w:highlight w:val="yellow"/>
              </w:rPr>
            </w:pPr>
            <w:r w:rsidRPr="00BA4A45">
              <w:rPr>
                <w:rFonts w:ascii="Arial" w:hAnsi="Arial" w:cs="Arial"/>
                <w:i/>
                <w:iCs/>
                <w:sz w:val="16"/>
                <w:szCs w:val="16"/>
              </w:rPr>
              <w:t>107</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1394649" w14:textId="77777777" w:rsidR="005678D1" w:rsidRPr="00B37D5E" w:rsidRDefault="005678D1" w:rsidP="005B5F56">
            <w:pPr>
              <w:jc w:val="center"/>
              <w:rPr>
                <w:rFonts w:ascii="Arial" w:hAnsi="Arial" w:cs="Arial"/>
                <w:i/>
                <w:sz w:val="16"/>
                <w:szCs w:val="16"/>
                <w:highlight w:val="yellow"/>
              </w:rPr>
            </w:pPr>
            <w:r w:rsidRPr="00BA4A45">
              <w:rPr>
                <w:rFonts w:ascii="Arial" w:hAnsi="Arial" w:cs="Arial"/>
                <w:i/>
                <w:sz w:val="16"/>
                <w:szCs w:val="16"/>
              </w:rPr>
              <w:t>42%</w:t>
            </w:r>
          </w:p>
        </w:tc>
      </w:tr>
      <w:tr w:rsidR="005678D1" w14:paraId="4A89827D"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E3C6E54" w14:textId="77777777" w:rsidR="005678D1" w:rsidRPr="00B37D5E" w:rsidRDefault="005678D1" w:rsidP="005B5F56">
            <w:pPr>
              <w:rPr>
                <w:rFonts w:ascii="Arial" w:hAnsi="Arial" w:cs="Arial"/>
                <w:i/>
                <w:iCs/>
                <w:sz w:val="16"/>
                <w:szCs w:val="16"/>
                <w:highlight w:val="yellow"/>
              </w:rPr>
            </w:pPr>
            <w:r w:rsidRPr="006061CC">
              <w:rPr>
                <w:rFonts w:ascii="Arial" w:hAnsi="Arial" w:cs="Arial"/>
                <w:i/>
                <w:iCs/>
                <w:sz w:val="16"/>
                <w:szCs w:val="16"/>
              </w:rPr>
              <w:t>Liczba osób zagrożonych ubóstwem lub wykluczeniem społecznym objętych usługami zdrowotnymi  w programie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3F61472F" w14:textId="77777777" w:rsidR="005678D1" w:rsidRPr="00B37D5E" w:rsidRDefault="005678D1" w:rsidP="005B5F56">
            <w:pPr>
              <w:jc w:val="center"/>
              <w:rPr>
                <w:rFonts w:ascii="Arial" w:hAnsi="Arial" w:cs="Arial"/>
                <w:i/>
                <w:iCs/>
                <w:sz w:val="16"/>
                <w:szCs w:val="16"/>
                <w:highlight w:val="yellow"/>
              </w:rPr>
            </w:pPr>
            <w:r w:rsidRPr="006061CC">
              <w:rPr>
                <w:rFonts w:ascii="Arial" w:hAnsi="Arial" w:cs="Arial"/>
                <w:i/>
                <w:iCs/>
                <w:sz w:val="16"/>
                <w:szCs w:val="16"/>
              </w:rPr>
              <w:t>9iv</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1F4B888" w14:textId="77777777" w:rsidR="005678D1" w:rsidRPr="006061CC" w:rsidRDefault="005678D1" w:rsidP="005B5F56">
            <w:pPr>
              <w:jc w:val="center"/>
              <w:rPr>
                <w:rFonts w:ascii="Arial" w:hAnsi="Arial" w:cs="Arial"/>
                <w:i/>
                <w:iCs/>
                <w:sz w:val="16"/>
                <w:szCs w:val="16"/>
              </w:rPr>
            </w:pPr>
            <w:r w:rsidRPr="006061CC">
              <w:rPr>
                <w:rFonts w:ascii="Arial" w:hAnsi="Arial" w:cs="Arial"/>
                <w:i/>
                <w:iCs/>
                <w:sz w:val="16"/>
                <w:szCs w:val="16"/>
              </w:rPr>
              <w:t>20 044</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45806CE" w14:textId="77777777" w:rsidR="005678D1" w:rsidRPr="006061CC" w:rsidRDefault="005678D1" w:rsidP="005B5F56">
            <w:pPr>
              <w:jc w:val="center"/>
              <w:rPr>
                <w:rFonts w:ascii="Arial" w:hAnsi="Arial" w:cs="Arial"/>
                <w:i/>
                <w:iCs/>
                <w:sz w:val="16"/>
                <w:szCs w:val="16"/>
              </w:rPr>
            </w:pPr>
            <w:r w:rsidRPr="006061CC">
              <w:rPr>
                <w:rFonts w:ascii="Arial" w:hAnsi="Arial" w:cs="Arial"/>
                <w:i/>
                <w:iCs/>
                <w:sz w:val="16"/>
                <w:szCs w:val="16"/>
              </w:rPr>
              <w:t>11 231</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009FF06" w14:textId="77777777" w:rsidR="005678D1" w:rsidRPr="006061CC" w:rsidRDefault="005678D1" w:rsidP="005B5F56">
            <w:pPr>
              <w:jc w:val="center"/>
              <w:rPr>
                <w:rFonts w:ascii="Arial" w:hAnsi="Arial" w:cs="Arial"/>
                <w:i/>
                <w:sz w:val="16"/>
                <w:szCs w:val="16"/>
              </w:rPr>
            </w:pPr>
            <w:r w:rsidRPr="006061CC">
              <w:rPr>
                <w:rFonts w:ascii="Arial" w:hAnsi="Arial" w:cs="Arial"/>
                <w:i/>
                <w:sz w:val="16"/>
                <w:szCs w:val="16"/>
              </w:rPr>
              <w:t>178%</w:t>
            </w:r>
          </w:p>
        </w:tc>
      </w:tr>
      <w:tr w:rsidR="005678D1" w14:paraId="37BC4797" w14:textId="77777777" w:rsidTr="005C21E5">
        <w:trPr>
          <w:trHeight w:val="300"/>
        </w:trPr>
        <w:tc>
          <w:tcPr>
            <w:tcW w:w="452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85FD240" w14:textId="77777777" w:rsidR="005678D1" w:rsidRPr="00B37D5E" w:rsidRDefault="005678D1" w:rsidP="005B5F56">
            <w:pPr>
              <w:rPr>
                <w:rFonts w:ascii="Arial" w:hAnsi="Arial" w:cs="Arial"/>
                <w:i/>
                <w:iCs/>
                <w:sz w:val="16"/>
                <w:szCs w:val="16"/>
                <w:highlight w:val="yellow"/>
              </w:rPr>
            </w:pPr>
            <w:r w:rsidRPr="006061CC">
              <w:rPr>
                <w:rFonts w:ascii="Arial" w:hAnsi="Arial" w:cs="Arial"/>
                <w:i/>
                <w:iCs/>
                <w:sz w:val="16"/>
                <w:szCs w:val="16"/>
              </w:rPr>
              <w:t>Liczba wspartych w programie miejsc świadczenia usług zdrowotnych, istniejących po zakończeniu projektu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2F1196C0" w14:textId="77777777" w:rsidR="005678D1" w:rsidRPr="00B37D5E" w:rsidRDefault="005678D1" w:rsidP="005B5F56">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0D111C0" w14:textId="77777777" w:rsidR="005678D1" w:rsidRPr="006061CC" w:rsidRDefault="005678D1" w:rsidP="005B5F56">
            <w:pPr>
              <w:jc w:val="center"/>
              <w:rPr>
                <w:rFonts w:ascii="Arial" w:hAnsi="Arial" w:cs="Arial"/>
                <w:i/>
                <w:iCs/>
                <w:sz w:val="16"/>
                <w:szCs w:val="16"/>
              </w:rPr>
            </w:pPr>
            <w:r w:rsidRPr="006061CC">
              <w:rPr>
                <w:rFonts w:ascii="Arial" w:hAnsi="Arial" w:cs="Arial"/>
                <w:i/>
                <w:iCs/>
                <w:sz w:val="16"/>
                <w:szCs w:val="16"/>
              </w:rPr>
              <w:t>1874</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FA2CFF5" w14:textId="77777777" w:rsidR="005678D1" w:rsidRPr="006061CC" w:rsidRDefault="005678D1" w:rsidP="005B5F56">
            <w:pPr>
              <w:jc w:val="center"/>
              <w:rPr>
                <w:rFonts w:ascii="Arial" w:hAnsi="Arial" w:cs="Arial"/>
                <w:i/>
                <w:iCs/>
                <w:sz w:val="16"/>
                <w:szCs w:val="16"/>
              </w:rPr>
            </w:pPr>
            <w:r w:rsidRPr="006061CC">
              <w:rPr>
                <w:rFonts w:ascii="Arial" w:hAnsi="Arial" w:cs="Arial"/>
                <w:i/>
                <w:iCs/>
                <w:sz w:val="16"/>
                <w:szCs w:val="16"/>
              </w:rPr>
              <w:t>178</w:t>
            </w:r>
          </w:p>
        </w:tc>
        <w:tc>
          <w:tcPr>
            <w:tcW w:w="1413"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410E8B6" w14:textId="77777777" w:rsidR="005678D1" w:rsidRPr="006061CC" w:rsidRDefault="005678D1" w:rsidP="005B5F56">
            <w:pPr>
              <w:jc w:val="center"/>
              <w:rPr>
                <w:rFonts w:ascii="Arial" w:hAnsi="Arial" w:cs="Arial"/>
                <w:i/>
                <w:sz w:val="16"/>
                <w:szCs w:val="16"/>
              </w:rPr>
            </w:pPr>
            <w:r w:rsidRPr="006061CC">
              <w:rPr>
                <w:rFonts w:ascii="Arial" w:hAnsi="Arial" w:cs="Arial"/>
                <w:i/>
                <w:sz w:val="16"/>
                <w:szCs w:val="16"/>
              </w:rPr>
              <w:t>1053%</w:t>
            </w:r>
          </w:p>
        </w:tc>
      </w:tr>
    </w:tbl>
    <w:p w14:paraId="4D132B8B" w14:textId="77777777" w:rsidR="005678D1" w:rsidRDefault="005678D1" w:rsidP="005678D1">
      <w:pPr>
        <w:spacing w:after="0" w:line="240" w:lineRule="auto"/>
        <w:rPr>
          <w:rFonts w:ascii="Arial" w:hAnsi="Arial" w:cs="Arial"/>
          <w:sz w:val="18"/>
          <w:szCs w:val="20"/>
        </w:rPr>
        <w:sectPr w:rsidR="005678D1" w:rsidSect="005678D1">
          <w:type w:val="continuous"/>
          <w:pgSz w:w="11906" w:h="16838"/>
          <w:pgMar w:top="1418" w:right="849" w:bottom="1418" w:left="993" w:header="709" w:footer="709" w:gutter="0"/>
          <w:cols w:space="708"/>
        </w:sectPr>
      </w:pPr>
    </w:p>
    <w:p w14:paraId="737A5C78" w14:textId="77777777" w:rsidR="005678D1" w:rsidRDefault="005678D1" w:rsidP="005678D1"/>
    <w:p w14:paraId="048F29D8" w14:textId="6A7B7A37" w:rsidR="00283C25" w:rsidRDefault="00283C25" w:rsidP="00D91F4F">
      <w:pPr>
        <w:pStyle w:val="Nagwek4"/>
        <w:spacing w:before="36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62EAAE0A" w14:textId="0BCEEC7C" w:rsidR="0092029C" w:rsidRPr="00FB3FDD" w:rsidRDefault="007F6159" w:rsidP="0092029C">
      <w:pPr>
        <w:pStyle w:val="Nagwek4"/>
        <w:spacing w:before="360" w:after="240"/>
        <w:ind w:left="284" w:right="425"/>
        <w:rPr>
          <w:rFonts w:ascii="Arial" w:hAnsi="Arial" w:cs="Arial"/>
          <w:b/>
          <w:i w:val="0"/>
          <w:color w:val="0070C0"/>
          <w:sz w:val="20"/>
          <w:szCs w:val="20"/>
        </w:rPr>
      </w:pPr>
      <w:bookmarkStart w:id="22" w:name="_Toc103256735"/>
      <w:r w:rsidRPr="00FB3FDD">
        <w:rPr>
          <w:rFonts w:ascii="Arial" w:hAnsi="Arial" w:cs="Arial"/>
          <w:b/>
          <w:i w:val="0"/>
          <w:color w:val="0070C0"/>
          <w:sz w:val="20"/>
          <w:szCs w:val="20"/>
        </w:rPr>
        <w:lastRenderedPageBreak/>
        <w:t>REGIONALNY PROGRAM OPERACYJNY WOJEWÓDZTWA ŚWIĘTOKRZYSKIEGO na lata 2014 –</w:t>
      </w:r>
      <w:r w:rsidR="0092029C" w:rsidRPr="00FB3FDD">
        <w:rPr>
          <w:rFonts w:ascii="Arial" w:hAnsi="Arial" w:cs="Arial"/>
          <w:b/>
          <w:i w:val="0"/>
          <w:color w:val="0070C0"/>
          <w:sz w:val="20"/>
          <w:szCs w:val="20"/>
        </w:rPr>
        <w:t xml:space="preserve"> 2020</w:t>
      </w:r>
      <w:bookmarkEnd w:id="22"/>
    </w:p>
    <w:tbl>
      <w:tblPr>
        <w:tblStyle w:val="Tabela-Siatka"/>
        <w:tblW w:w="9356" w:type="dxa"/>
        <w:tblLayout w:type="fixed"/>
        <w:tblLook w:val="04A0" w:firstRow="1" w:lastRow="0" w:firstColumn="1" w:lastColumn="0" w:noHBand="0" w:noVBand="1"/>
      </w:tblPr>
      <w:tblGrid>
        <w:gridCol w:w="1555"/>
        <w:gridCol w:w="5204"/>
        <w:gridCol w:w="2597"/>
      </w:tblGrid>
      <w:tr w:rsidR="0092029C" w14:paraId="1F9454FD" w14:textId="77777777" w:rsidTr="007C2EF6">
        <w:trPr>
          <w:trHeight w:val="1395"/>
        </w:trPr>
        <w:tc>
          <w:tcPr>
            <w:tcW w:w="15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0239264" w14:textId="77777777" w:rsidR="0092029C" w:rsidRDefault="0092029C" w:rsidP="00985DB5">
            <w:pPr>
              <w:ind w:left="284"/>
            </w:pPr>
            <w:r>
              <w:rPr>
                <w:noProof/>
              </w:rPr>
              <w:drawing>
                <wp:anchor distT="0" distB="0" distL="114300" distR="114300" simplePos="0" relativeHeight="252164096" behindDoc="0" locked="0" layoutInCell="1" allowOverlap="1" wp14:anchorId="676D696B" wp14:editId="6B720B61">
                  <wp:simplePos x="0" y="0"/>
                  <wp:positionH relativeFrom="column">
                    <wp:posOffset>101600</wp:posOffset>
                  </wp:positionH>
                  <wp:positionV relativeFrom="paragraph">
                    <wp:posOffset>57150</wp:posOffset>
                  </wp:positionV>
                  <wp:extent cx="795020" cy="754380"/>
                  <wp:effectExtent l="0" t="0" r="5080" b="7620"/>
                  <wp:wrapNone/>
                  <wp:docPr id="14" name="Obraz 14"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4FB40196" w14:textId="77777777" w:rsidR="0092029C" w:rsidRDefault="0092029C" w:rsidP="00985DB5">
            <w:pPr>
              <w:ind w:left="284"/>
            </w:pPr>
          </w:p>
          <w:p w14:paraId="47ADA99D" w14:textId="77777777" w:rsidR="0092029C" w:rsidRDefault="0092029C" w:rsidP="00985DB5">
            <w:pPr>
              <w:ind w:left="284"/>
            </w:pPr>
          </w:p>
          <w:p w14:paraId="6C50C8DE" w14:textId="77777777" w:rsidR="0092029C" w:rsidRDefault="0092029C" w:rsidP="00985DB5">
            <w:pPr>
              <w:ind w:left="284"/>
            </w:pPr>
          </w:p>
          <w:p w14:paraId="7236EEDF" w14:textId="77777777" w:rsidR="0092029C" w:rsidRDefault="0092029C" w:rsidP="00985DB5">
            <w:pPr>
              <w:ind w:left="284"/>
            </w:pPr>
          </w:p>
        </w:tc>
        <w:tc>
          <w:tcPr>
            <w:tcW w:w="52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4076D587" w14:textId="77777777" w:rsidR="0092029C" w:rsidRPr="00AD109F" w:rsidRDefault="0092029C" w:rsidP="00985DB5">
            <w:pPr>
              <w:ind w:left="284"/>
              <w:jc w:val="center"/>
              <w:rPr>
                <w:rFonts w:ascii="Arial" w:hAnsi="Arial" w:cs="Arial"/>
                <w:b/>
                <w:bCs/>
                <w:color w:val="538135" w:themeColor="accent6" w:themeShade="BF"/>
                <w:sz w:val="36"/>
                <w:szCs w:val="36"/>
              </w:rPr>
            </w:pPr>
            <w:r w:rsidRPr="00AD109F">
              <w:rPr>
                <w:rFonts w:ascii="Arial" w:hAnsi="Arial" w:cs="Arial"/>
                <w:b/>
                <w:bCs/>
                <w:color w:val="0070C0"/>
                <w:sz w:val="36"/>
                <w:szCs w:val="36"/>
              </w:rPr>
              <w:t>Alokacja - wsparcie UE</w:t>
            </w:r>
          </w:p>
        </w:tc>
        <w:tc>
          <w:tcPr>
            <w:tcW w:w="259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9EA60E7" w14:textId="77777777" w:rsidR="0092029C" w:rsidRPr="00AD109F" w:rsidRDefault="0092029C" w:rsidP="00985DB5">
            <w:pPr>
              <w:ind w:left="219"/>
              <w:jc w:val="center"/>
              <w:rPr>
                <w:rFonts w:ascii="Arial" w:hAnsi="Arial" w:cs="Arial"/>
                <w:b/>
                <w:bCs/>
                <w:color w:val="0070C0"/>
                <w:sz w:val="36"/>
                <w:szCs w:val="36"/>
              </w:rPr>
            </w:pPr>
            <w:r>
              <w:rPr>
                <w:rFonts w:ascii="Arial" w:hAnsi="Arial" w:cs="Arial"/>
                <w:b/>
                <w:bCs/>
                <w:color w:val="0070C0"/>
                <w:sz w:val="36"/>
                <w:szCs w:val="36"/>
              </w:rPr>
              <w:t>448,9</w:t>
            </w:r>
            <w:r w:rsidRPr="00AD109F">
              <w:rPr>
                <w:rFonts w:ascii="Arial" w:hAnsi="Arial" w:cs="Arial"/>
                <w:b/>
                <w:bCs/>
                <w:color w:val="0070C0"/>
                <w:sz w:val="36"/>
                <w:szCs w:val="36"/>
              </w:rPr>
              <w:t xml:space="preserve"> ml</w:t>
            </w:r>
            <w:r>
              <w:rPr>
                <w:rFonts w:ascii="Arial" w:hAnsi="Arial" w:cs="Arial"/>
                <w:b/>
                <w:bCs/>
                <w:color w:val="0070C0"/>
                <w:sz w:val="36"/>
                <w:szCs w:val="36"/>
              </w:rPr>
              <w:t>n</w:t>
            </w:r>
            <w:r w:rsidRPr="00AD109F">
              <w:rPr>
                <w:rFonts w:ascii="Arial" w:hAnsi="Arial" w:cs="Arial"/>
                <w:b/>
                <w:bCs/>
                <w:color w:val="0070C0"/>
                <w:sz w:val="36"/>
                <w:szCs w:val="36"/>
              </w:rPr>
              <w:t xml:space="preserve"> </w:t>
            </w:r>
            <w:r>
              <w:rPr>
                <w:rFonts w:ascii="Arial" w:hAnsi="Arial" w:cs="Arial"/>
                <w:b/>
                <w:bCs/>
                <w:color w:val="0070C0"/>
                <w:sz w:val="36"/>
                <w:szCs w:val="36"/>
              </w:rPr>
              <w:t>zł*</w:t>
            </w:r>
          </w:p>
        </w:tc>
      </w:tr>
      <w:tr w:rsidR="0092029C" w14:paraId="7E667D9B" w14:textId="77777777" w:rsidTr="007C2EF6">
        <w:trPr>
          <w:trHeight w:val="1428"/>
        </w:trPr>
        <w:tc>
          <w:tcPr>
            <w:tcW w:w="15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88D23F0" w14:textId="77777777" w:rsidR="0092029C" w:rsidRDefault="0092029C" w:rsidP="00985DB5">
            <w:pPr>
              <w:ind w:left="284"/>
            </w:pPr>
            <w:r>
              <w:rPr>
                <w:noProof/>
              </w:rPr>
              <w:drawing>
                <wp:anchor distT="0" distB="0" distL="114300" distR="114300" simplePos="0" relativeHeight="252165120" behindDoc="0" locked="0" layoutInCell="1" allowOverlap="1" wp14:anchorId="112B7C75" wp14:editId="4C523D7D">
                  <wp:simplePos x="0" y="0"/>
                  <wp:positionH relativeFrom="column">
                    <wp:posOffset>152400</wp:posOffset>
                  </wp:positionH>
                  <wp:positionV relativeFrom="paragraph">
                    <wp:posOffset>151765</wp:posOffset>
                  </wp:positionV>
                  <wp:extent cx="771525" cy="739140"/>
                  <wp:effectExtent l="0" t="0" r="9525" b="3810"/>
                  <wp:wrapNone/>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79A8603D" w14:textId="77777777" w:rsidR="0092029C" w:rsidRDefault="0092029C" w:rsidP="00985DB5">
            <w:pPr>
              <w:ind w:left="284"/>
            </w:pPr>
          </w:p>
          <w:p w14:paraId="4B80EAE3" w14:textId="77777777" w:rsidR="0092029C" w:rsidRDefault="0092029C" w:rsidP="00985DB5">
            <w:pPr>
              <w:ind w:left="284"/>
            </w:pPr>
          </w:p>
          <w:p w14:paraId="2BBFE181" w14:textId="77777777" w:rsidR="0092029C" w:rsidRDefault="0092029C" w:rsidP="00985DB5">
            <w:pPr>
              <w:ind w:left="284"/>
            </w:pPr>
          </w:p>
          <w:p w14:paraId="7B3ADFEF" w14:textId="77777777" w:rsidR="0092029C" w:rsidRDefault="0092029C" w:rsidP="00985DB5">
            <w:pPr>
              <w:ind w:left="284"/>
            </w:pPr>
          </w:p>
          <w:p w14:paraId="1CADDE5E" w14:textId="77777777" w:rsidR="0092029C" w:rsidRDefault="0092029C" w:rsidP="00985DB5">
            <w:pPr>
              <w:ind w:left="284"/>
            </w:pPr>
          </w:p>
        </w:tc>
        <w:tc>
          <w:tcPr>
            <w:tcW w:w="52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5389071" w14:textId="77777777" w:rsidR="0092029C" w:rsidRPr="00AD109F" w:rsidRDefault="0092029C" w:rsidP="00985DB5">
            <w:pPr>
              <w:ind w:left="284"/>
              <w:jc w:val="center"/>
              <w:rPr>
                <w:rFonts w:ascii="Arial" w:hAnsi="Arial" w:cs="Arial"/>
                <w:b/>
                <w:bCs/>
                <w:color w:val="0070C0"/>
                <w:sz w:val="36"/>
                <w:szCs w:val="36"/>
              </w:rPr>
            </w:pPr>
            <w:r w:rsidRPr="00AD109F">
              <w:rPr>
                <w:rFonts w:ascii="Arial" w:hAnsi="Arial" w:cs="Arial"/>
                <w:b/>
                <w:bCs/>
                <w:color w:val="0070C0"/>
                <w:sz w:val="36"/>
                <w:szCs w:val="36"/>
              </w:rPr>
              <w:t>Działania uzgodnione w PD (wsparcie UE)*</w:t>
            </w:r>
            <w:r>
              <w:rPr>
                <w:rFonts w:ascii="Arial" w:hAnsi="Arial" w:cs="Arial"/>
                <w:b/>
                <w:bCs/>
                <w:color w:val="0070C0"/>
                <w:sz w:val="36"/>
                <w:szCs w:val="36"/>
              </w:rPr>
              <w:t>*</w:t>
            </w:r>
          </w:p>
        </w:tc>
        <w:tc>
          <w:tcPr>
            <w:tcW w:w="259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60A2626" w14:textId="77777777" w:rsidR="0092029C" w:rsidRPr="00AD109F" w:rsidRDefault="0092029C" w:rsidP="00985DB5">
            <w:pPr>
              <w:ind w:left="284"/>
              <w:jc w:val="center"/>
              <w:rPr>
                <w:rFonts w:ascii="Arial" w:hAnsi="Arial" w:cs="Arial"/>
                <w:b/>
                <w:bCs/>
                <w:color w:val="0070C0"/>
                <w:sz w:val="36"/>
                <w:szCs w:val="36"/>
              </w:rPr>
            </w:pPr>
            <w:r>
              <w:rPr>
                <w:rFonts w:ascii="Arial" w:hAnsi="Arial" w:cs="Arial"/>
                <w:b/>
                <w:bCs/>
                <w:color w:val="0070C0"/>
                <w:sz w:val="36"/>
                <w:szCs w:val="36"/>
              </w:rPr>
              <w:t>391,6</w:t>
            </w:r>
            <w:r w:rsidRPr="00AD109F">
              <w:rPr>
                <w:rFonts w:ascii="Arial" w:hAnsi="Arial" w:cs="Arial"/>
                <w:b/>
                <w:bCs/>
                <w:color w:val="0070C0"/>
                <w:sz w:val="36"/>
                <w:szCs w:val="36"/>
              </w:rPr>
              <w:t xml:space="preserve"> mln zł</w:t>
            </w:r>
          </w:p>
        </w:tc>
      </w:tr>
      <w:tr w:rsidR="0092029C" w14:paraId="5150493D" w14:textId="77777777" w:rsidTr="007C2EF6">
        <w:trPr>
          <w:trHeight w:val="1508"/>
        </w:trPr>
        <w:tc>
          <w:tcPr>
            <w:tcW w:w="155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CEDA29D" w14:textId="77777777" w:rsidR="0092029C" w:rsidRDefault="0092029C" w:rsidP="00985DB5">
            <w:pPr>
              <w:ind w:left="284"/>
              <w:jc w:val="center"/>
            </w:pPr>
            <w:r>
              <w:rPr>
                <w:noProof/>
              </w:rPr>
              <w:drawing>
                <wp:inline distT="0" distB="0" distL="0" distR="0" wp14:anchorId="0A0DCBF7" wp14:editId="4E567741">
                  <wp:extent cx="895350" cy="865254"/>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20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AC54430" w14:textId="77777777" w:rsidR="007C2EF6" w:rsidRDefault="0092029C" w:rsidP="00985DB5">
            <w:pPr>
              <w:ind w:left="284"/>
              <w:jc w:val="center"/>
              <w:rPr>
                <w:rFonts w:ascii="Arial" w:hAnsi="Arial" w:cs="Arial"/>
                <w:b/>
                <w:bCs/>
                <w:color w:val="0070C0"/>
                <w:sz w:val="36"/>
                <w:szCs w:val="36"/>
              </w:rPr>
            </w:pPr>
            <w:r w:rsidRPr="00AD109F">
              <w:rPr>
                <w:rFonts w:ascii="Arial" w:hAnsi="Arial" w:cs="Arial"/>
                <w:b/>
                <w:bCs/>
                <w:color w:val="0070C0"/>
                <w:sz w:val="36"/>
                <w:szCs w:val="36"/>
              </w:rPr>
              <w:t xml:space="preserve">Podpisane umowy </w:t>
            </w:r>
          </w:p>
          <w:p w14:paraId="03842BE4" w14:textId="032698EC" w:rsidR="0092029C" w:rsidRPr="00AD109F" w:rsidRDefault="0092029C" w:rsidP="00985DB5">
            <w:pPr>
              <w:ind w:left="284"/>
              <w:jc w:val="center"/>
              <w:rPr>
                <w:rFonts w:ascii="Arial" w:hAnsi="Arial" w:cs="Arial"/>
                <w:b/>
                <w:bCs/>
                <w:color w:val="767171" w:themeColor="background2" w:themeShade="80"/>
                <w:sz w:val="36"/>
                <w:szCs w:val="36"/>
              </w:rPr>
            </w:pPr>
            <w:r w:rsidRPr="00AD109F">
              <w:rPr>
                <w:rFonts w:ascii="Arial" w:hAnsi="Arial" w:cs="Arial"/>
                <w:b/>
                <w:bCs/>
                <w:color w:val="0070C0"/>
                <w:sz w:val="36"/>
                <w:szCs w:val="36"/>
              </w:rPr>
              <w:t>(środki UE)</w:t>
            </w:r>
          </w:p>
        </w:tc>
        <w:tc>
          <w:tcPr>
            <w:tcW w:w="259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0948EEB" w14:textId="77777777" w:rsidR="0092029C" w:rsidRPr="00AD109F" w:rsidRDefault="0092029C" w:rsidP="00985DB5">
            <w:pPr>
              <w:ind w:left="284"/>
              <w:jc w:val="center"/>
              <w:rPr>
                <w:rFonts w:ascii="Arial" w:hAnsi="Arial" w:cs="Arial"/>
                <w:b/>
                <w:bCs/>
                <w:color w:val="767171" w:themeColor="background2" w:themeShade="80"/>
                <w:sz w:val="50"/>
                <w:szCs w:val="50"/>
              </w:rPr>
            </w:pPr>
          </w:p>
          <w:p w14:paraId="5E3B6C9D" w14:textId="77777777" w:rsidR="0092029C" w:rsidRPr="00AD109F" w:rsidRDefault="0092029C" w:rsidP="00985DB5">
            <w:pPr>
              <w:ind w:left="284"/>
              <w:jc w:val="center"/>
              <w:rPr>
                <w:rFonts w:ascii="Arial" w:hAnsi="Arial" w:cs="Arial"/>
                <w:b/>
                <w:bCs/>
                <w:color w:val="0070C0"/>
                <w:sz w:val="36"/>
                <w:szCs w:val="36"/>
              </w:rPr>
            </w:pPr>
            <w:r>
              <w:rPr>
                <w:rFonts w:ascii="Arial" w:hAnsi="Arial" w:cs="Arial"/>
                <w:b/>
                <w:bCs/>
                <w:color w:val="0070C0"/>
                <w:sz w:val="36"/>
                <w:szCs w:val="36"/>
              </w:rPr>
              <w:t>450,9 mln zł</w:t>
            </w:r>
          </w:p>
          <w:p w14:paraId="28C2B96D" w14:textId="77777777" w:rsidR="0092029C" w:rsidRPr="00AD109F" w:rsidRDefault="0092029C" w:rsidP="00985DB5">
            <w:pPr>
              <w:ind w:left="284"/>
              <w:jc w:val="center"/>
              <w:rPr>
                <w:rFonts w:ascii="Arial" w:hAnsi="Arial" w:cs="Arial"/>
                <w:b/>
                <w:bCs/>
                <w:color w:val="767171" w:themeColor="background2" w:themeShade="80"/>
                <w:sz w:val="50"/>
                <w:szCs w:val="50"/>
              </w:rPr>
            </w:pPr>
          </w:p>
        </w:tc>
      </w:tr>
    </w:tbl>
    <w:p w14:paraId="10167D4F" w14:textId="77777777" w:rsidR="0092029C" w:rsidRDefault="0092029C" w:rsidP="0092029C">
      <w:pPr>
        <w:spacing w:after="0"/>
        <w:ind w:left="284" w:right="566"/>
        <w:rPr>
          <w:rFonts w:ascii="Arial" w:hAnsi="Arial" w:cs="Arial"/>
          <w:sz w:val="16"/>
          <w:szCs w:val="16"/>
        </w:rPr>
      </w:pPr>
    </w:p>
    <w:p w14:paraId="49D1F280" w14:textId="77777777" w:rsidR="0092029C" w:rsidRPr="0025007A" w:rsidRDefault="0092029C" w:rsidP="0092029C">
      <w:pPr>
        <w:spacing w:after="0"/>
        <w:ind w:left="284" w:right="708"/>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1650F830" w14:textId="77777777" w:rsidR="0092029C" w:rsidRPr="005E295A" w:rsidRDefault="0092029C" w:rsidP="0092029C">
      <w:pPr>
        <w:ind w:left="284" w:right="708"/>
        <w:rPr>
          <w:rFonts w:ascii="Arial" w:hAnsi="Arial" w:cs="Arial"/>
          <w:sz w:val="16"/>
          <w:szCs w:val="16"/>
        </w:rPr>
      </w:pPr>
      <w:r>
        <w:rPr>
          <w:rFonts w:ascii="Arial" w:hAnsi="Arial" w:cs="Arial"/>
          <w:sz w:val="16"/>
          <w:szCs w:val="16"/>
        </w:rPr>
        <w:t xml:space="preserve">**dane odnoszą się jedynie do wartości konkursów i projektów pozakonkursowych uzgodnionych na forum KS; nie wliczane są działania realizowane na rzecz </w:t>
      </w:r>
      <w:r w:rsidRPr="005E295A">
        <w:rPr>
          <w:rFonts w:ascii="Arial" w:hAnsi="Arial" w:cs="Arial"/>
          <w:sz w:val="16"/>
          <w:szCs w:val="16"/>
        </w:rPr>
        <w:t>walki z COVID-19 stanowiące natychmiastową odpowiedź na pandemię</w:t>
      </w:r>
    </w:p>
    <w:p w14:paraId="34ED22ED" w14:textId="77777777" w:rsidR="007578CD" w:rsidRDefault="007578CD" w:rsidP="0092029C">
      <w:pPr>
        <w:tabs>
          <w:tab w:val="left" w:pos="9214"/>
        </w:tabs>
        <w:spacing w:before="120" w:after="120" w:line="240" w:lineRule="auto"/>
        <w:ind w:left="284" w:right="850"/>
        <w:jc w:val="both"/>
        <w:rPr>
          <w:rFonts w:ascii="Arial" w:hAnsi="Arial" w:cs="Arial"/>
          <w:sz w:val="20"/>
          <w:szCs w:val="20"/>
        </w:rPr>
        <w:sectPr w:rsidR="007578CD" w:rsidSect="00790BC6">
          <w:type w:val="continuous"/>
          <w:pgSz w:w="11906" w:h="16838"/>
          <w:pgMar w:top="1418" w:right="849" w:bottom="1418" w:left="993" w:header="709" w:footer="709" w:gutter="0"/>
          <w:cols w:space="708"/>
          <w:docGrid w:linePitch="360"/>
        </w:sectPr>
      </w:pPr>
    </w:p>
    <w:p w14:paraId="3B4DFB31" w14:textId="77777777" w:rsidR="0092029C" w:rsidRPr="005E295A" w:rsidRDefault="0092029C" w:rsidP="007578CD">
      <w:pPr>
        <w:spacing w:before="120" w:after="120" w:line="240" w:lineRule="auto"/>
        <w:jc w:val="both"/>
        <w:rPr>
          <w:rFonts w:ascii="Arial" w:hAnsi="Arial" w:cs="Arial"/>
          <w:sz w:val="20"/>
          <w:szCs w:val="20"/>
        </w:rPr>
      </w:pPr>
      <w:r w:rsidRPr="005E295A">
        <w:rPr>
          <w:rFonts w:ascii="Arial" w:hAnsi="Arial" w:cs="Arial"/>
          <w:sz w:val="20"/>
          <w:szCs w:val="20"/>
        </w:rPr>
        <w:t xml:space="preserve">Łączna alokacja przewidziana na realizację wszystkich przedsięwzięć w obszarze ochrony zdrowia to około </w:t>
      </w:r>
      <w:r w:rsidRPr="00125AFC">
        <w:rPr>
          <w:rFonts w:ascii="Arial" w:hAnsi="Arial" w:cs="Arial"/>
          <w:sz w:val="20"/>
          <w:szCs w:val="20"/>
        </w:rPr>
        <w:t>448,9</w:t>
      </w:r>
      <w:r>
        <w:rPr>
          <w:rFonts w:ascii="Arial" w:hAnsi="Arial" w:cs="Arial"/>
          <w:sz w:val="20"/>
          <w:szCs w:val="20"/>
        </w:rPr>
        <w:t xml:space="preserve"> </w:t>
      </w:r>
      <w:r w:rsidRPr="005E295A">
        <w:rPr>
          <w:rFonts w:ascii="Arial" w:hAnsi="Arial" w:cs="Arial"/>
          <w:sz w:val="20"/>
          <w:szCs w:val="20"/>
        </w:rPr>
        <w:t xml:space="preserve">mln zł (w części dofinansowanie UE). Do końca okresu sprawozdawczego w ramach KS przyjęto operacje na łączną kwotę środków w części dofinansowanie UE ponad </w:t>
      </w:r>
      <w:r w:rsidRPr="00125AFC">
        <w:rPr>
          <w:rFonts w:ascii="Arial" w:hAnsi="Arial" w:cs="Arial"/>
          <w:sz w:val="20"/>
          <w:szCs w:val="20"/>
        </w:rPr>
        <w:t>391,6</w:t>
      </w:r>
      <w:r w:rsidRPr="005E295A">
        <w:rPr>
          <w:rFonts w:ascii="Arial" w:hAnsi="Arial" w:cs="Arial"/>
          <w:sz w:val="20"/>
          <w:szCs w:val="20"/>
        </w:rPr>
        <w:t xml:space="preserve"> mln zł. Ponadto, wartość projektów z </w:t>
      </w:r>
      <w:r w:rsidRPr="005E295A">
        <w:rPr>
          <w:rFonts w:ascii="Arial" w:hAnsi="Arial" w:cs="Arial"/>
          <w:sz w:val="20"/>
          <w:szCs w:val="20"/>
        </w:rPr>
        <w:t xml:space="preserve">obszaru zdrowia dedykowanych walce z COVID-19 wyniosła ok. </w:t>
      </w:r>
      <w:r>
        <w:rPr>
          <w:rFonts w:ascii="Arial" w:hAnsi="Arial" w:cs="Arial"/>
          <w:sz w:val="20"/>
          <w:szCs w:val="20"/>
        </w:rPr>
        <w:t>143,0</w:t>
      </w:r>
      <w:r w:rsidRPr="00125AFC">
        <w:rPr>
          <w:rFonts w:ascii="Arial" w:hAnsi="Arial" w:cs="Arial"/>
          <w:sz w:val="20"/>
          <w:szCs w:val="20"/>
        </w:rPr>
        <w:t xml:space="preserve"> mln</w:t>
      </w:r>
      <w:r w:rsidRPr="005E295A">
        <w:rPr>
          <w:rFonts w:ascii="Arial" w:hAnsi="Arial" w:cs="Arial"/>
          <w:sz w:val="20"/>
          <w:szCs w:val="20"/>
        </w:rPr>
        <w:t xml:space="preserve"> zł (dofinansowanie UE). </w:t>
      </w:r>
    </w:p>
    <w:p w14:paraId="39AA51A8" w14:textId="77777777" w:rsidR="0092029C" w:rsidRPr="005E295A" w:rsidRDefault="0092029C" w:rsidP="007578CD">
      <w:pPr>
        <w:spacing w:before="120" w:after="120" w:line="240" w:lineRule="auto"/>
        <w:jc w:val="both"/>
        <w:rPr>
          <w:rFonts w:ascii="Arial" w:hAnsi="Arial" w:cs="Arial"/>
          <w:sz w:val="20"/>
          <w:szCs w:val="20"/>
        </w:rPr>
      </w:pPr>
      <w:r w:rsidRPr="005E295A">
        <w:rPr>
          <w:rFonts w:ascii="Arial" w:hAnsi="Arial" w:cs="Arial"/>
          <w:sz w:val="20"/>
          <w:szCs w:val="20"/>
        </w:rPr>
        <w:t xml:space="preserve">W 2021 r. w ramach prac KS </w:t>
      </w:r>
      <w:r>
        <w:rPr>
          <w:rFonts w:ascii="Arial" w:hAnsi="Arial" w:cs="Arial"/>
          <w:sz w:val="20"/>
          <w:szCs w:val="20"/>
        </w:rPr>
        <w:t xml:space="preserve">nie </w:t>
      </w:r>
      <w:r w:rsidRPr="005E295A">
        <w:rPr>
          <w:rFonts w:ascii="Arial" w:hAnsi="Arial" w:cs="Arial"/>
          <w:sz w:val="20"/>
          <w:szCs w:val="20"/>
        </w:rPr>
        <w:t xml:space="preserve">przyjęto </w:t>
      </w:r>
      <w:r>
        <w:rPr>
          <w:rFonts w:ascii="Arial" w:hAnsi="Arial" w:cs="Arial"/>
          <w:sz w:val="20"/>
          <w:szCs w:val="20"/>
        </w:rPr>
        <w:t>nowych k</w:t>
      </w:r>
      <w:r w:rsidRPr="005E295A">
        <w:rPr>
          <w:rFonts w:ascii="Arial" w:hAnsi="Arial" w:cs="Arial"/>
          <w:sz w:val="20"/>
          <w:szCs w:val="20"/>
        </w:rPr>
        <w:t>onkurs</w:t>
      </w:r>
      <w:r>
        <w:rPr>
          <w:rFonts w:ascii="Arial" w:hAnsi="Arial" w:cs="Arial"/>
          <w:sz w:val="20"/>
          <w:szCs w:val="20"/>
        </w:rPr>
        <w:t>ów</w:t>
      </w:r>
      <w:r w:rsidRPr="005E295A">
        <w:rPr>
          <w:rFonts w:ascii="Arial" w:hAnsi="Arial" w:cs="Arial"/>
          <w:sz w:val="20"/>
          <w:szCs w:val="20"/>
        </w:rPr>
        <w:t xml:space="preserve"> / projekt</w:t>
      </w:r>
      <w:r>
        <w:rPr>
          <w:rFonts w:ascii="Arial" w:hAnsi="Arial" w:cs="Arial"/>
          <w:sz w:val="20"/>
          <w:szCs w:val="20"/>
        </w:rPr>
        <w:t>ów</w:t>
      </w:r>
      <w:r w:rsidRPr="005E295A">
        <w:rPr>
          <w:rFonts w:ascii="Arial" w:hAnsi="Arial" w:cs="Arial"/>
          <w:sz w:val="20"/>
          <w:szCs w:val="20"/>
        </w:rPr>
        <w:t xml:space="preserve"> pozakonkursow</w:t>
      </w:r>
      <w:r>
        <w:rPr>
          <w:rFonts w:ascii="Arial" w:hAnsi="Arial" w:cs="Arial"/>
          <w:sz w:val="20"/>
          <w:szCs w:val="20"/>
        </w:rPr>
        <w:t>ych.</w:t>
      </w:r>
    </w:p>
    <w:p w14:paraId="560B5F1D" w14:textId="3ABF51BE" w:rsidR="0092029C" w:rsidRDefault="000249B6" w:rsidP="007578CD">
      <w:pPr>
        <w:spacing w:before="120" w:after="120" w:line="240" w:lineRule="auto"/>
        <w:jc w:val="both"/>
        <w:rPr>
          <w:rFonts w:ascii="Arial" w:hAnsi="Arial" w:cs="Arial"/>
          <w:sz w:val="20"/>
          <w:szCs w:val="20"/>
        </w:rPr>
      </w:pPr>
      <w:r>
        <w:rPr>
          <w:rFonts w:ascii="Arial" w:eastAsia="Calibri" w:hAnsi="Arial" w:cs="Arial"/>
          <w:sz w:val="20"/>
          <w:szCs w:val="20"/>
        </w:rPr>
        <w:t>Realizowane w ramach RPO</w:t>
      </w:r>
      <w:r w:rsidR="0092029C" w:rsidRPr="005E295A">
        <w:rPr>
          <w:rFonts w:ascii="Arial" w:hAnsi="Arial" w:cs="Arial"/>
          <w:sz w:val="20"/>
          <w:szCs w:val="20"/>
        </w:rPr>
        <w:t xml:space="preserve"> działania przełożyły się na osiągnięcie następujących wartości wskaźników:</w:t>
      </w:r>
    </w:p>
    <w:p w14:paraId="0861B5D8" w14:textId="77777777" w:rsidR="007578CD" w:rsidRDefault="007578CD" w:rsidP="00985DB5">
      <w:pPr>
        <w:jc w:val="center"/>
        <w:rPr>
          <w:rFonts w:ascii="Arial" w:hAnsi="Arial" w:cs="Arial"/>
          <w:b/>
          <w:bCs/>
          <w:i/>
          <w:sz w:val="16"/>
          <w:szCs w:val="16"/>
        </w:rPr>
        <w:sectPr w:rsidR="007578CD" w:rsidSect="007578CD">
          <w:type w:val="continuous"/>
          <w:pgSz w:w="11906" w:h="16838"/>
          <w:pgMar w:top="1418" w:right="849" w:bottom="1418" w:left="993" w:header="709" w:footer="709" w:gutter="0"/>
          <w:cols w:num="2" w:space="708"/>
          <w:docGrid w:linePitch="360"/>
        </w:sectPr>
      </w:pPr>
    </w:p>
    <w:tbl>
      <w:tblPr>
        <w:tblStyle w:val="Tabela-Siatka"/>
        <w:tblpPr w:leftFromText="141" w:rightFromText="141" w:vertAnchor="text" w:horzAnchor="margin" w:tblpX="-50" w:tblpY="147"/>
        <w:tblW w:w="9923"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679"/>
        <w:gridCol w:w="1275"/>
        <w:gridCol w:w="1560"/>
        <w:gridCol w:w="992"/>
        <w:gridCol w:w="1417"/>
      </w:tblGrid>
      <w:tr w:rsidR="0092029C" w14:paraId="1A7D9E3E" w14:textId="77777777" w:rsidTr="00F477E7">
        <w:trPr>
          <w:trHeight w:val="360"/>
        </w:trPr>
        <w:tc>
          <w:tcPr>
            <w:tcW w:w="467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0D4CC783" w14:textId="77777777" w:rsidR="0092029C" w:rsidRPr="005E295A" w:rsidRDefault="0092029C" w:rsidP="00F477E7">
            <w:pPr>
              <w:jc w:val="center"/>
              <w:rPr>
                <w:rFonts w:ascii="Arial" w:hAnsi="Arial" w:cs="Arial"/>
                <w:b/>
                <w:bCs/>
                <w:i/>
                <w:sz w:val="16"/>
                <w:szCs w:val="16"/>
              </w:rPr>
            </w:pPr>
            <w:r w:rsidRPr="005E295A">
              <w:rPr>
                <w:rFonts w:ascii="Arial" w:hAnsi="Arial" w:cs="Arial"/>
                <w:b/>
                <w:bCs/>
                <w:i/>
                <w:sz w:val="16"/>
                <w:szCs w:val="16"/>
              </w:rPr>
              <w:t>Nazwa wskaźnika</w:t>
            </w:r>
          </w:p>
        </w:tc>
        <w:tc>
          <w:tcPr>
            <w:tcW w:w="1275"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558E9640" w14:textId="77777777" w:rsidR="0092029C" w:rsidRPr="005E295A" w:rsidRDefault="0092029C" w:rsidP="00F477E7">
            <w:pPr>
              <w:jc w:val="center"/>
              <w:rPr>
                <w:rFonts w:ascii="Arial" w:hAnsi="Arial" w:cs="Arial"/>
                <w:b/>
                <w:bCs/>
                <w:i/>
                <w:sz w:val="16"/>
                <w:szCs w:val="16"/>
              </w:rPr>
            </w:pPr>
            <w:r w:rsidRPr="005E295A">
              <w:rPr>
                <w:rFonts w:ascii="Arial" w:hAnsi="Arial" w:cs="Arial"/>
                <w:b/>
                <w:bCs/>
                <w:i/>
                <w:sz w:val="16"/>
                <w:szCs w:val="16"/>
              </w:rPr>
              <w:t>Priorytet Inwestycyjny</w:t>
            </w:r>
          </w:p>
        </w:tc>
        <w:tc>
          <w:tcPr>
            <w:tcW w:w="156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5A26EECA" w14:textId="77777777" w:rsidR="0092029C" w:rsidRPr="005E295A" w:rsidRDefault="0092029C" w:rsidP="00F477E7">
            <w:pPr>
              <w:jc w:val="center"/>
              <w:rPr>
                <w:rFonts w:ascii="Arial" w:hAnsi="Arial" w:cs="Arial"/>
                <w:b/>
                <w:bCs/>
                <w:i/>
                <w:sz w:val="16"/>
                <w:szCs w:val="16"/>
              </w:rPr>
            </w:pPr>
            <w:r w:rsidRPr="00B800F5">
              <w:rPr>
                <w:rFonts w:ascii="Arial" w:hAnsi="Arial" w:cs="Arial"/>
                <w:b/>
                <w:bCs/>
                <w:i/>
                <w:sz w:val="16"/>
                <w:szCs w:val="16"/>
              </w:rPr>
              <w:t>Wartość osiągnięta (stan na 31.12.2021 r.)</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22A3978C" w14:textId="2ECA4BB0" w:rsidR="0092029C" w:rsidRPr="005E295A" w:rsidRDefault="0092029C" w:rsidP="00F477E7">
            <w:pPr>
              <w:jc w:val="center"/>
              <w:rPr>
                <w:rFonts w:ascii="Arial" w:hAnsi="Arial" w:cs="Arial"/>
                <w:b/>
                <w:bCs/>
                <w:i/>
                <w:sz w:val="16"/>
                <w:szCs w:val="16"/>
              </w:rPr>
            </w:pPr>
            <w:r w:rsidRPr="005E295A">
              <w:rPr>
                <w:rFonts w:ascii="Arial" w:hAnsi="Arial" w:cs="Arial"/>
                <w:b/>
                <w:bCs/>
                <w:i/>
                <w:sz w:val="16"/>
                <w:szCs w:val="16"/>
              </w:rPr>
              <w:t>Wartość docelowa</w:t>
            </w:r>
            <w:r>
              <w:rPr>
                <w:rFonts w:ascii="Arial" w:hAnsi="Arial" w:cs="Arial"/>
                <w:b/>
                <w:bCs/>
                <w:i/>
                <w:sz w:val="16"/>
                <w:szCs w:val="16"/>
              </w:rPr>
              <w:t xml:space="preserve"> </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78F9995E" w14:textId="77777777" w:rsidR="0092029C" w:rsidRPr="005E295A" w:rsidRDefault="0092029C" w:rsidP="00F477E7">
            <w:pPr>
              <w:jc w:val="center"/>
              <w:rPr>
                <w:rFonts w:ascii="Arial" w:hAnsi="Arial" w:cs="Arial"/>
                <w:b/>
                <w:bCs/>
                <w:i/>
                <w:sz w:val="16"/>
                <w:szCs w:val="16"/>
              </w:rPr>
            </w:pPr>
            <w:r w:rsidRPr="005E295A">
              <w:rPr>
                <w:rFonts w:ascii="Arial" w:hAnsi="Arial" w:cs="Arial"/>
                <w:b/>
                <w:bCs/>
                <w:i/>
                <w:sz w:val="16"/>
                <w:szCs w:val="16"/>
              </w:rPr>
              <w:t>Wartość wykonania wskaźnika (%)</w:t>
            </w:r>
          </w:p>
        </w:tc>
      </w:tr>
      <w:tr w:rsidR="0092029C" w:rsidRPr="005D0E14" w14:paraId="77E48900" w14:textId="77777777" w:rsidTr="00F477E7">
        <w:trPr>
          <w:trHeight w:val="300"/>
        </w:trPr>
        <w:tc>
          <w:tcPr>
            <w:tcW w:w="467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tcPr>
          <w:p w14:paraId="602C63FF" w14:textId="77777777" w:rsidR="0092029C" w:rsidRPr="005D0E14" w:rsidRDefault="0092029C" w:rsidP="00F477E7">
            <w:pPr>
              <w:rPr>
                <w:rFonts w:ascii="Arial" w:hAnsi="Arial" w:cs="Arial"/>
                <w:i/>
                <w:iCs/>
                <w:sz w:val="16"/>
                <w:szCs w:val="16"/>
              </w:rPr>
            </w:pPr>
            <w:r w:rsidRPr="005D0E14">
              <w:rPr>
                <w:rFonts w:ascii="Arial" w:hAnsi="Arial" w:cs="Arial"/>
                <w:i/>
                <w:iCs/>
                <w:sz w:val="16"/>
                <w:szCs w:val="16"/>
              </w:rPr>
              <w:t>Liczba usług publicznych udostępnionych on-line o stopniu dojrzałości 3-dwustronna interakcja (szt.)***</w:t>
            </w:r>
          </w:p>
        </w:tc>
        <w:tc>
          <w:tcPr>
            <w:tcW w:w="1275" w:type="dxa"/>
            <w:vMerge w:val="restart"/>
            <w:tcBorders>
              <w:top w:val="single" w:sz="8" w:space="0" w:color="5B9BD5" w:themeColor="accent1"/>
              <w:left w:val="single" w:sz="8" w:space="0" w:color="5B9BD5" w:themeColor="accent1"/>
              <w:right w:val="single" w:sz="8" w:space="0" w:color="5B9BD5" w:themeColor="accent1"/>
            </w:tcBorders>
            <w:vAlign w:val="center"/>
          </w:tcPr>
          <w:p w14:paraId="220525AD"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2c</w:t>
            </w:r>
          </w:p>
        </w:tc>
        <w:tc>
          <w:tcPr>
            <w:tcW w:w="156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3A8310E0"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76</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512B2F99"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200</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00CDF2B4"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38%</w:t>
            </w:r>
          </w:p>
        </w:tc>
      </w:tr>
      <w:tr w:rsidR="0092029C" w:rsidRPr="005D0E14" w14:paraId="53008153" w14:textId="77777777" w:rsidTr="00F477E7">
        <w:trPr>
          <w:trHeight w:val="300"/>
        </w:trPr>
        <w:tc>
          <w:tcPr>
            <w:tcW w:w="467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tcPr>
          <w:p w14:paraId="1568CC40" w14:textId="77777777" w:rsidR="0092029C" w:rsidRPr="005D0E14" w:rsidRDefault="0092029C" w:rsidP="00F477E7">
            <w:pPr>
              <w:rPr>
                <w:rFonts w:ascii="Arial" w:hAnsi="Arial" w:cs="Arial"/>
                <w:i/>
                <w:iCs/>
                <w:sz w:val="16"/>
                <w:szCs w:val="16"/>
              </w:rPr>
            </w:pPr>
            <w:r w:rsidRPr="005D0E14">
              <w:rPr>
                <w:rFonts w:ascii="Arial" w:hAnsi="Arial" w:cs="Arial"/>
                <w:i/>
                <w:iCs/>
                <w:sz w:val="16"/>
                <w:szCs w:val="16"/>
              </w:rPr>
              <w:t>Liczba podmiotów, które udostępniły on-line informacje sektora publicznego (szt.)***</w:t>
            </w:r>
          </w:p>
        </w:tc>
        <w:tc>
          <w:tcPr>
            <w:tcW w:w="1275" w:type="dxa"/>
            <w:vMerge/>
            <w:tcBorders>
              <w:left w:val="single" w:sz="8" w:space="0" w:color="5B9BD5" w:themeColor="accent1"/>
              <w:bottom w:val="single" w:sz="8" w:space="0" w:color="5B9BD5" w:themeColor="accent1"/>
              <w:right w:val="single" w:sz="8" w:space="0" w:color="5B9BD5" w:themeColor="accent1"/>
            </w:tcBorders>
            <w:vAlign w:val="center"/>
          </w:tcPr>
          <w:p w14:paraId="70706D04" w14:textId="77777777" w:rsidR="0092029C" w:rsidRPr="005D0E14" w:rsidRDefault="0092029C" w:rsidP="00F477E7">
            <w:pPr>
              <w:jc w:val="center"/>
              <w:rPr>
                <w:rFonts w:ascii="Arial" w:hAnsi="Arial" w:cs="Arial"/>
                <w:i/>
                <w:iCs/>
                <w:sz w:val="16"/>
                <w:szCs w:val="16"/>
              </w:rPr>
            </w:pPr>
          </w:p>
        </w:tc>
        <w:tc>
          <w:tcPr>
            <w:tcW w:w="156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24133461"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72</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0FCD45E2"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100</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tcPr>
          <w:p w14:paraId="50FE9E02"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72%</w:t>
            </w:r>
          </w:p>
        </w:tc>
      </w:tr>
      <w:tr w:rsidR="0092029C" w:rsidRPr="005D0E14" w14:paraId="2FFC3763" w14:textId="77777777" w:rsidTr="00F477E7">
        <w:trPr>
          <w:trHeight w:val="300"/>
        </w:trPr>
        <w:tc>
          <w:tcPr>
            <w:tcW w:w="467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56E3BBF" w14:textId="77777777" w:rsidR="0092029C" w:rsidRPr="005D0E14" w:rsidRDefault="0092029C" w:rsidP="00F477E7">
            <w:pPr>
              <w:rPr>
                <w:rFonts w:ascii="Arial" w:hAnsi="Arial" w:cs="Arial"/>
                <w:i/>
                <w:iCs/>
                <w:sz w:val="16"/>
                <w:szCs w:val="16"/>
              </w:rPr>
            </w:pPr>
            <w:r w:rsidRPr="005D0E14">
              <w:rPr>
                <w:rFonts w:ascii="Arial" w:hAnsi="Arial" w:cs="Arial"/>
                <w:i/>
                <w:iCs/>
                <w:sz w:val="16"/>
                <w:szCs w:val="16"/>
              </w:rPr>
              <w:t>Liczba osób objętych programem zdrowotnym dzięki EFS (os.)</w:t>
            </w:r>
          </w:p>
        </w:tc>
        <w:tc>
          <w:tcPr>
            <w:tcW w:w="1275"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00F6EC20"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8vi</w:t>
            </w:r>
          </w:p>
        </w:tc>
        <w:tc>
          <w:tcPr>
            <w:tcW w:w="156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BCD4405"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308 649</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CB736BB"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64 205</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BBB6AC8"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481%</w:t>
            </w:r>
          </w:p>
        </w:tc>
      </w:tr>
      <w:tr w:rsidR="0092029C" w:rsidRPr="005D0E14" w14:paraId="6454BEFC" w14:textId="77777777" w:rsidTr="00F477E7">
        <w:trPr>
          <w:trHeight w:val="300"/>
        </w:trPr>
        <w:tc>
          <w:tcPr>
            <w:tcW w:w="467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9E5A00C" w14:textId="77777777" w:rsidR="0092029C" w:rsidRPr="005D0E14" w:rsidRDefault="0092029C" w:rsidP="00F477E7">
            <w:pPr>
              <w:rPr>
                <w:rFonts w:ascii="Arial" w:hAnsi="Arial" w:cs="Arial"/>
                <w:i/>
                <w:iCs/>
                <w:sz w:val="16"/>
                <w:szCs w:val="16"/>
              </w:rPr>
            </w:pPr>
            <w:r w:rsidRPr="005D0E14">
              <w:rPr>
                <w:rFonts w:ascii="Arial" w:hAnsi="Arial" w:cs="Arial"/>
                <w:i/>
                <w:iCs/>
                <w:sz w:val="16"/>
                <w:szCs w:val="16"/>
              </w:rPr>
              <w:t>Liczba osób, które dzięki interwencji EFS zgłosiły się na badanie profilaktyczne (os.)</w:t>
            </w:r>
          </w:p>
        </w:tc>
        <w:tc>
          <w:tcPr>
            <w:tcW w:w="1275"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7939F510" w14:textId="77777777" w:rsidR="0092029C" w:rsidRPr="005D0E14" w:rsidRDefault="0092029C" w:rsidP="00F477E7">
            <w:pPr>
              <w:rPr>
                <w:rFonts w:ascii="Arial" w:hAnsi="Arial" w:cs="Arial"/>
                <w:i/>
                <w:iCs/>
                <w:sz w:val="16"/>
                <w:szCs w:val="16"/>
              </w:rPr>
            </w:pPr>
          </w:p>
        </w:tc>
        <w:tc>
          <w:tcPr>
            <w:tcW w:w="156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F7B636B"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56 254</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BA1DC67"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98 000</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B916823"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57%</w:t>
            </w:r>
          </w:p>
        </w:tc>
      </w:tr>
      <w:tr w:rsidR="0092029C" w:rsidRPr="005D0E14" w14:paraId="5C0610EA" w14:textId="77777777" w:rsidTr="00F477E7">
        <w:trPr>
          <w:trHeight w:val="300"/>
        </w:trPr>
        <w:tc>
          <w:tcPr>
            <w:tcW w:w="467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22FB333" w14:textId="77777777" w:rsidR="0092029C" w:rsidRPr="005D0E14" w:rsidRDefault="0092029C" w:rsidP="00F477E7">
            <w:pPr>
              <w:rPr>
                <w:rFonts w:ascii="Arial" w:hAnsi="Arial" w:cs="Arial"/>
                <w:i/>
                <w:iCs/>
                <w:sz w:val="16"/>
                <w:szCs w:val="16"/>
              </w:rPr>
            </w:pPr>
            <w:r w:rsidRPr="005D0E14">
              <w:rPr>
                <w:rFonts w:ascii="Arial" w:hAnsi="Arial" w:cs="Arial"/>
                <w:i/>
                <w:iCs/>
                <w:sz w:val="16"/>
                <w:szCs w:val="16"/>
              </w:rPr>
              <w:t>Ludność objęta ulepszonymi usługami zdrowotnymi (os.)</w:t>
            </w:r>
          </w:p>
        </w:tc>
        <w:tc>
          <w:tcPr>
            <w:tcW w:w="1275"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1AFA635A"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9a</w:t>
            </w:r>
          </w:p>
        </w:tc>
        <w:tc>
          <w:tcPr>
            <w:tcW w:w="156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2C2338A"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162 077</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F3FDF51"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165 000</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0670A62"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98%</w:t>
            </w:r>
          </w:p>
        </w:tc>
      </w:tr>
      <w:tr w:rsidR="0092029C" w:rsidRPr="005D0E14" w14:paraId="1A0E6F8D" w14:textId="77777777" w:rsidTr="00F477E7">
        <w:trPr>
          <w:trHeight w:val="300"/>
        </w:trPr>
        <w:tc>
          <w:tcPr>
            <w:tcW w:w="467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FC3CD80" w14:textId="77777777" w:rsidR="0092029C" w:rsidRPr="005D0E14" w:rsidRDefault="0092029C" w:rsidP="00F477E7">
            <w:pPr>
              <w:rPr>
                <w:rFonts w:ascii="Arial" w:hAnsi="Arial" w:cs="Arial"/>
                <w:i/>
                <w:iCs/>
                <w:sz w:val="16"/>
                <w:szCs w:val="16"/>
              </w:rPr>
            </w:pPr>
            <w:r w:rsidRPr="005D0E14">
              <w:rPr>
                <w:rFonts w:ascii="Arial" w:hAnsi="Arial" w:cs="Arial"/>
                <w:i/>
                <w:iCs/>
                <w:sz w:val="16"/>
                <w:szCs w:val="16"/>
              </w:rPr>
              <w:t>Nakłady inwestycyjne na zakup aparatury medycznej (zł)</w:t>
            </w:r>
          </w:p>
        </w:tc>
        <w:tc>
          <w:tcPr>
            <w:tcW w:w="1275"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45AFA84D" w14:textId="77777777" w:rsidR="0092029C" w:rsidRPr="005D0E14" w:rsidRDefault="0092029C" w:rsidP="00F477E7">
            <w:pPr>
              <w:rPr>
                <w:rFonts w:ascii="Arial" w:hAnsi="Arial" w:cs="Arial"/>
                <w:i/>
                <w:iCs/>
                <w:sz w:val="16"/>
                <w:szCs w:val="16"/>
              </w:rPr>
            </w:pPr>
          </w:p>
        </w:tc>
        <w:tc>
          <w:tcPr>
            <w:tcW w:w="156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ED87519" w14:textId="77777777" w:rsidR="0092029C" w:rsidRPr="005D0E14" w:rsidRDefault="0092029C" w:rsidP="00F477E7">
            <w:pPr>
              <w:jc w:val="center"/>
              <w:rPr>
                <w:rFonts w:ascii="Arial" w:hAnsi="Arial" w:cs="Arial"/>
                <w:i/>
                <w:iCs/>
                <w:sz w:val="16"/>
                <w:szCs w:val="16"/>
                <w:highlight w:val="yellow"/>
              </w:rPr>
            </w:pPr>
            <w:r w:rsidRPr="005D0E14">
              <w:rPr>
                <w:rFonts w:ascii="Arial" w:hAnsi="Arial" w:cs="Arial"/>
                <w:i/>
                <w:iCs/>
                <w:sz w:val="16"/>
                <w:szCs w:val="16"/>
              </w:rPr>
              <w:t>48 260 865</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1114C32"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b.d.</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FA50DC8"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b.d.</w:t>
            </w:r>
          </w:p>
        </w:tc>
      </w:tr>
      <w:tr w:rsidR="0092029C" w:rsidRPr="005D0E14" w14:paraId="6054DE09" w14:textId="77777777" w:rsidTr="00F477E7">
        <w:trPr>
          <w:trHeight w:val="300"/>
        </w:trPr>
        <w:tc>
          <w:tcPr>
            <w:tcW w:w="467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6DA290C" w14:textId="77777777" w:rsidR="0092029C" w:rsidRPr="005D0E14" w:rsidRDefault="0092029C" w:rsidP="00F477E7">
            <w:pPr>
              <w:rPr>
                <w:rFonts w:ascii="Arial" w:hAnsi="Arial" w:cs="Arial"/>
                <w:i/>
                <w:iCs/>
                <w:sz w:val="16"/>
                <w:szCs w:val="16"/>
              </w:rPr>
            </w:pPr>
            <w:r w:rsidRPr="005D0E14">
              <w:rPr>
                <w:rFonts w:ascii="Arial" w:hAnsi="Arial" w:cs="Arial"/>
                <w:i/>
                <w:iCs/>
                <w:sz w:val="16"/>
                <w:szCs w:val="16"/>
              </w:rPr>
              <w:t>Liczba wspartych podmiotów leczniczych (szt.)</w:t>
            </w:r>
          </w:p>
        </w:tc>
        <w:tc>
          <w:tcPr>
            <w:tcW w:w="1275"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6A658D5E" w14:textId="77777777" w:rsidR="0092029C" w:rsidRPr="005D0E14" w:rsidRDefault="0092029C" w:rsidP="00F477E7">
            <w:pPr>
              <w:rPr>
                <w:rFonts w:ascii="Arial" w:hAnsi="Arial" w:cs="Arial"/>
                <w:i/>
                <w:iCs/>
                <w:sz w:val="16"/>
                <w:szCs w:val="16"/>
              </w:rPr>
            </w:pPr>
          </w:p>
        </w:tc>
        <w:tc>
          <w:tcPr>
            <w:tcW w:w="156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4ED5173"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16</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F5A7DBF"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27</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D96E17A"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59%</w:t>
            </w:r>
          </w:p>
        </w:tc>
      </w:tr>
      <w:tr w:rsidR="0092029C" w:rsidRPr="005D0E14" w14:paraId="5DCA4AD2" w14:textId="77777777" w:rsidTr="00F477E7">
        <w:trPr>
          <w:trHeight w:val="300"/>
        </w:trPr>
        <w:tc>
          <w:tcPr>
            <w:tcW w:w="467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2D6DB82" w14:textId="77777777" w:rsidR="0092029C" w:rsidRPr="005D0E14" w:rsidRDefault="0092029C" w:rsidP="00F477E7">
            <w:pPr>
              <w:rPr>
                <w:rFonts w:ascii="Arial" w:hAnsi="Arial" w:cs="Arial"/>
                <w:i/>
                <w:iCs/>
                <w:sz w:val="16"/>
                <w:szCs w:val="16"/>
              </w:rPr>
            </w:pPr>
            <w:r w:rsidRPr="005D0E14">
              <w:rPr>
                <w:rFonts w:ascii="Arial" w:hAnsi="Arial" w:cs="Arial"/>
                <w:i/>
                <w:iCs/>
                <w:sz w:val="16"/>
                <w:szCs w:val="16"/>
              </w:rPr>
              <w:t>Liczba osób zagrożonych ubóstwem lub wykluczeniem społecznym objętych usługami zdrowotnymi  w programie (os.)</w:t>
            </w:r>
          </w:p>
        </w:tc>
        <w:tc>
          <w:tcPr>
            <w:tcW w:w="1275"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77AFD4B4"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9iv</w:t>
            </w:r>
          </w:p>
        </w:tc>
        <w:tc>
          <w:tcPr>
            <w:tcW w:w="156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F7FEC5C"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2 734</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99B5FB6"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3 035</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8B39E3D"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90%</w:t>
            </w:r>
          </w:p>
        </w:tc>
      </w:tr>
      <w:tr w:rsidR="0092029C" w:rsidRPr="005D0E14" w14:paraId="2E9A9880" w14:textId="77777777" w:rsidTr="00F477E7">
        <w:trPr>
          <w:trHeight w:val="300"/>
        </w:trPr>
        <w:tc>
          <w:tcPr>
            <w:tcW w:w="467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4A55120" w14:textId="77777777" w:rsidR="0092029C" w:rsidRPr="005D0E14" w:rsidRDefault="0092029C" w:rsidP="00F477E7">
            <w:pPr>
              <w:rPr>
                <w:rFonts w:ascii="Arial" w:hAnsi="Arial" w:cs="Arial"/>
                <w:i/>
                <w:iCs/>
                <w:sz w:val="16"/>
                <w:szCs w:val="16"/>
              </w:rPr>
            </w:pPr>
            <w:r w:rsidRPr="005D0E14">
              <w:rPr>
                <w:rFonts w:ascii="Arial" w:hAnsi="Arial" w:cs="Arial"/>
                <w:i/>
                <w:iCs/>
                <w:sz w:val="16"/>
                <w:szCs w:val="16"/>
              </w:rPr>
              <w:t>Liczba wspartych w programie miejsc świadczenia usług zdrowotnych, istniejących po zakończeniu projektu (szt.)</w:t>
            </w:r>
          </w:p>
        </w:tc>
        <w:tc>
          <w:tcPr>
            <w:tcW w:w="1275"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4526159C" w14:textId="77777777" w:rsidR="0092029C" w:rsidRPr="005D0E14" w:rsidRDefault="0092029C" w:rsidP="00F477E7">
            <w:pPr>
              <w:rPr>
                <w:rFonts w:ascii="Arial" w:hAnsi="Arial" w:cs="Arial"/>
                <w:i/>
                <w:iCs/>
                <w:sz w:val="16"/>
                <w:szCs w:val="16"/>
              </w:rPr>
            </w:pPr>
          </w:p>
        </w:tc>
        <w:tc>
          <w:tcPr>
            <w:tcW w:w="1560"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117EB78"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224</w:t>
            </w:r>
          </w:p>
        </w:tc>
        <w:tc>
          <w:tcPr>
            <w:tcW w:w="992"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DB146B6"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391</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4F2B871" w14:textId="77777777" w:rsidR="0092029C" w:rsidRPr="005D0E14" w:rsidRDefault="0092029C" w:rsidP="00F477E7">
            <w:pPr>
              <w:jc w:val="center"/>
              <w:rPr>
                <w:rFonts w:ascii="Arial" w:hAnsi="Arial" w:cs="Arial"/>
                <w:i/>
                <w:iCs/>
                <w:sz w:val="16"/>
                <w:szCs w:val="16"/>
              </w:rPr>
            </w:pPr>
            <w:r w:rsidRPr="005D0E14">
              <w:rPr>
                <w:rFonts w:ascii="Arial" w:hAnsi="Arial" w:cs="Arial"/>
                <w:i/>
                <w:iCs/>
                <w:sz w:val="16"/>
                <w:szCs w:val="16"/>
              </w:rPr>
              <w:t>57%</w:t>
            </w:r>
          </w:p>
        </w:tc>
      </w:tr>
    </w:tbl>
    <w:p w14:paraId="7BD92AFB" w14:textId="77777777" w:rsidR="0092029C" w:rsidRPr="005D0E14" w:rsidRDefault="0092029C" w:rsidP="0092029C">
      <w:pPr>
        <w:tabs>
          <w:tab w:val="left" w:pos="9072"/>
        </w:tabs>
        <w:spacing w:after="0"/>
        <w:ind w:right="143"/>
        <w:rPr>
          <w:sz w:val="16"/>
          <w:szCs w:val="16"/>
        </w:rPr>
      </w:pPr>
      <w:r w:rsidRPr="005D0E14">
        <w:rPr>
          <w:rFonts w:ascii="Arial" w:hAnsi="Arial" w:cs="Arial"/>
          <w:sz w:val="16"/>
          <w:szCs w:val="16"/>
        </w:rPr>
        <w:t xml:space="preserve">      *** dane dotyczą całego Działania 7.1 Rozwój e-usług – wartości założone i osiągnięte dotyczą wszystkich typów projektów</w:t>
      </w:r>
    </w:p>
    <w:p w14:paraId="5BEE3A37" w14:textId="5552E022" w:rsidR="00283C25" w:rsidRDefault="00283C25" w:rsidP="001F531C">
      <w:pPr>
        <w:pStyle w:val="Nagwek4"/>
        <w:spacing w:before="12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10394D10" w14:textId="78D7475A" w:rsidR="00086295" w:rsidRPr="00AD109F" w:rsidRDefault="009A2207" w:rsidP="00086295">
      <w:pPr>
        <w:pStyle w:val="Nagwek4"/>
        <w:spacing w:before="120" w:after="120"/>
        <w:rPr>
          <w:rFonts w:ascii="Arial" w:hAnsi="Arial" w:cs="Arial"/>
          <w:b/>
          <w:i w:val="0"/>
          <w:color w:val="0070C0"/>
          <w:sz w:val="20"/>
          <w:szCs w:val="20"/>
        </w:rPr>
      </w:pPr>
      <w:bookmarkStart w:id="23" w:name="_Toc103256736"/>
      <w:r w:rsidRPr="00FB3FDD">
        <w:rPr>
          <w:rFonts w:ascii="Arial" w:hAnsi="Arial" w:cs="Arial"/>
          <w:b/>
          <w:i w:val="0"/>
          <w:color w:val="0070C0"/>
          <w:sz w:val="20"/>
          <w:szCs w:val="20"/>
        </w:rPr>
        <w:lastRenderedPageBreak/>
        <w:t>REGIONALNY PROGRAM OPERACYJNY WOJEWÓDZTWA WARMIŃSKO-MAZURSKIEGO na lata 2014 – 2020</w:t>
      </w:r>
      <w:bookmarkEnd w:id="23"/>
    </w:p>
    <w:tbl>
      <w:tblPr>
        <w:tblStyle w:val="Tabela-Siatka"/>
        <w:tblW w:w="9356" w:type="dxa"/>
        <w:tblLook w:val="04A0" w:firstRow="1" w:lastRow="0" w:firstColumn="1" w:lastColumn="0" w:noHBand="0" w:noVBand="1"/>
      </w:tblPr>
      <w:tblGrid>
        <w:gridCol w:w="1626"/>
        <w:gridCol w:w="5037"/>
        <w:gridCol w:w="2693"/>
      </w:tblGrid>
      <w:tr w:rsidR="00086295" w:rsidRPr="00C55927" w14:paraId="552ABD6F" w14:textId="77777777" w:rsidTr="0005622C">
        <w:trPr>
          <w:trHeight w:val="1395"/>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14E118B" w14:textId="77777777" w:rsidR="00086295" w:rsidRDefault="00086295" w:rsidP="0005622C">
            <w:r>
              <w:rPr>
                <w:noProof/>
                <w:lang w:eastAsia="pl-PL"/>
              </w:rPr>
              <w:drawing>
                <wp:anchor distT="0" distB="0" distL="114300" distR="114300" simplePos="0" relativeHeight="252207104" behindDoc="0" locked="0" layoutInCell="1" allowOverlap="1" wp14:anchorId="48CEAA10" wp14:editId="3B5F119D">
                  <wp:simplePos x="0" y="0"/>
                  <wp:positionH relativeFrom="column">
                    <wp:posOffset>101600</wp:posOffset>
                  </wp:positionH>
                  <wp:positionV relativeFrom="paragraph">
                    <wp:posOffset>57150</wp:posOffset>
                  </wp:positionV>
                  <wp:extent cx="795020" cy="754380"/>
                  <wp:effectExtent l="0" t="0" r="5080" b="7620"/>
                  <wp:wrapNone/>
                  <wp:docPr id="145" name="Obraz 145"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2B03B3D9" w14:textId="77777777" w:rsidR="00086295" w:rsidRDefault="00086295" w:rsidP="0005622C"/>
          <w:p w14:paraId="48176812" w14:textId="77777777" w:rsidR="00086295" w:rsidRDefault="00086295" w:rsidP="0005622C"/>
          <w:p w14:paraId="45005085" w14:textId="77777777" w:rsidR="00086295" w:rsidRDefault="00086295" w:rsidP="0005622C"/>
          <w:p w14:paraId="381DD589" w14:textId="77777777" w:rsidR="00086295" w:rsidRDefault="00086295" w:rsidP="0005622C"/>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B95ACBA" w14:textId="77777777" w:rsidR="00086295" w:rsidRPr="00C55927" w:rsidRDefault="00086295" w:rsidP="0005622C">
            <w:pPr>
              <w:jc w:val="center"/>
              <w:rPr>
                <w:rFonts w:ascii="Arial" w:hAnsi="Arial" w:cs="Arial"/>
                <w:b/>
                <w:bCs/>
                <w:color w:val="538135" w:themeColor="accent6" w:themeShade="BF"/>
                <w:sz w:val="36"/>
                <w:szCs w:val="36"/>
              </w:rPr>
            </w:pPr>
            <w:r w:rsidRPr="00C55927">
              <w:rPr>
                <w:rFonts w:ascii="Arial" w:hAnsi="Arial" w:cs="Arial"/>
                <w:b/>
                <w:bCs/>
                <w:color w:val="0070C0"/>
                <w:sz w:val="36"/>
                <w:szCs w:val="36"/>
              </w:rPr>
              <w:t>Alokacja -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810521B" w14:textId="77777777" w:rsidR="00086295" w:rsidRPr="00C55927" w:rsidRDefault="00086295" w:rsidP="0005622C">
            <w:pPr>
              <w:jc w:val="center"/>
              <w:rPr>
                <w:rFonts w:ascii="Arial" w:hAnsi="Arial" w:cs="Arial"/>
                <w:b/>
                <w:bCs/>
                <w:color w:val="0070C0"/>
                <w:sz w:val="36"/>
                <w:szCs w:val="36"/>
              </w:rPr>
            </w:pPr>
            <w:r>
              <w:rPr>
                <w:rFonts w:ascii="Arial" w:hAnsi="Arial" w:cs="Arial"/>
                <w:b/>
                <w:bCs/>
                <w:color w:val="0070C0"/>
                <w:sz w:val="36"/>
                <w:szCs w:val="36"/>
              </w:rPr>
              <w:t>375,1</w:t>
            </w:r>
            <w:r w:rsidRPr="00C55927">
              <w:rPr>
                <w:rFonts w:ascii="Arial" w:hAnsi="Arial" w:cs="Arial"/>
                <w:b/>
                <w:bCs/>
                <w:color w:val="0070C0"/>
                <w:sz w:val="36"/>
                <w:szCs w:val="36"/>
              </w:rPr>
              <w:t xml:space="preserve"> mln zł*</w:t>
            </w:r>
          </w:p>
        </w:tc>
      </w:tr>
      <w:tr w:rsidR="00086295" w:rsidRPr="00C55927" w14:paraId="2776409D" w14:textId="77777777" w:rsidTr="0005622C">
        <w:trPr>
          <w:trHeight w:val="142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3B22D2E" w14:textId="77777777" w:rsidR="00086295" w:rsidRDefault="00086295" w:rsidP="0005622C">
            <w:r>
              <w:rPr>
                <w:noProof/>
                <w:lang w:eastAsia="pl-PL"/>
              </w:rPr>
              <w:drawing>
                <wp:anchor distT="0" distB="0" distL="114300" distR="114300" simplePos="0" relativeHeight="252208128" behindDoc="0" locked="0" layoutInCell="1" allowOverlap="1" wp14:anchorId="493379CB" wp14:editId="56D43EB5">
                  <wp:simplePos x="0" y="0"/>
                  <wp:positionH relativeFrom="column">
                    <wp:posOffset>152400</wp:posOffset>
                  </wp:positionH>
                  <wp:positionV relativeFrom="paragraph">
                    <wp:posOffset>151765</wp:posOffset>
                  </wp:positionV>
                  <wp:extent cx="771525" cy="739140"/>
                  <wp:effectExtent l="0" t="0" r="9525" b="3810"/>
                  <wp:wrapNone/>
                  <wp:docPr id="146" name="Obraz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457C2017" w14:textId="77777777" w:rsidR="00086295" w:rsidRDefault="00086295" w:rsidP="0005622C"/>
          <w:p w14:paraId="45E7FF27" w14:textId="77777777" w:rsidR="00086295" w:rsidRDefault="00086295" w:rsidP="0005622C"/>
          <w:p w14:paraId="70344B1D" w14:textId="77777777" w:rsidR="00086295" w:rsidRDefault="00086295" w:rsidP="0005622C"/>
          <w:p w14:paraId="21329079" w14:textId="77777777" w:rsidR="00086295" w:rsidRDefault="00086295" w:rsidP="0005622C"/>
          <w:p w14:paraId="2BDD2C07" w14:textId="77777777" w:rsidR="00086295" w:rsidRDefault="00086295" w:rsidP="0005622C"/>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EEED99D" w14:textId="77777777" w:rsidR="00086295" w:rsidRPr="00382186" w:rsidRDefault="00086295" w:rsidP="0005622C">
            <w:pPr>
              <w:jc w:val="center"/>
              <w:rPr>
                <w:rFonts w:ascii="Arial" w:hAnsi="Arial" w:cs="Arial"/>
                <w:b/>
                <w:bCs/>
                <w:color w:val="0070C0"/>
                <w:sz w:val="36"/>
                <w:szCs w:val="36"/>
              </w:rPr>
            </w:pPr>
            <w:r w:rsidRPr="00382186">
              <w:rPr>
                <w:rFonts w:ascii="Arial" w:hAnsi="Arial" w:cs="Arial"/>
                <w:b/>
                <w:bCs/>
                <w:color w:val="0070C0"/>
                <w:sz w:val="36"/>
                <w:szCs w:val="36"/>
              </w:rPr>
              <w:t>Działania uzgodnione w PD (wsparcie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C1F4A68" w14:textId="77777777" w:rsidR="00086295" w:rsidRPr="00C55927" w:rsidRDefault="00086295" w:rsidP="0005622C">
            <w:pPr>
              <w:jc w:val="center"/>
              <w:rPr>
                <w:rFonts w:ascii="Arial" w:hAnsi="Arial" w:cs="Arial"/>
                <w:b/>
                <w:bCs/>
                <w:color w:val="0070C0"/>
                <w:sz w:val="36"/>
                <w:szCs w:val="36"/>
              </w:rPr>
            </w:pPr>
            <w:r>
              <w:rPr>
                <w:rFonts w:ascii="Arial" w:hAnsi="Arial" w:cs="Arial"/>
                <w:b/>
                <w:bCs/>
                <w:color w:val="0070C0"/>
                <w:sz w:val="36"/>
                <w:szCs w:val="36"/>
              </w:rPr>
              <w:t xml:space="preserve">382,1 </w:t>
            </w:r>
            <w:r w:rsidRPr="00C55927">
              <w:rPr>
                <w:rFonts w:ascii="Arial" w:hAnsi="Arial" w:cs="Arial"/>
                <w:b/>
                <w:bCs/>
                <w:color w:val="0070C0"/>
                <w:sz w:val="36"/>
                <w:szCs w:val="36"/>
              </w:rPr>
              <w:t>mln zł</w:t>
            </w:r>
          </w:p>
        </w:tc>
      </w:tr>
      <w:tr w:rsidR="00086295" w:rsidRPr="00382186" w14:paraId="5EB32983" w14:textId="77777777" w:rsidTr="0005622C">
        <w:trPr>
          <w:trHeight w:val="1508"/>
        </w:trPr>
        <w:tc>
          <w:tcPr>
            <w:tcW w:w="162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E998FC9" w14:textId="77777777" w:rsidR="00086295" w:rsidRDefault="00086295" w:rsidP="0005622C">
            <w:pPr>
              <w:jc w:val="center"/>
            </w:pPr>
            <w:r>
              <w:rPr>
                <w:noProof/>
                <w:lang w:eastAsia="pl-PL"/>
              </w:rPr>
              <w:drawing>
                <wp:inline distT="0" distB="0" distL="0" distR="0" wp14:anchorId="2776770E" wp14:editId="06C20AA3">
                  <wp:extent cx="895350" cy="865254"/>
                  <wp:effectExtent l="0" t="0" r="0" b="0"/>
                  <wp:docPr id="147"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3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42E2088" w14:textId="77777777" w:rsidR="00086295" w:rsidRDefault="00086295" w:rsidP="0005622C">
            <w:pPr>
              <w:jc w:val="center"/>
              <w:rPr>
                <w:rFonts w:ascii="Arial" w:hAnsi="Arial" w:cs="Arial"/>
                <w:b/>
                <w:bCs/>
                <w:color w:val="0070C0"/>
                <w:sz w:val="36"/>
                <w:szCs w:val="36"/>
              </w:rPr>
            </w:pPr>
            <w:r w:rsidRPr="00382186">
              <w:rPr>
                <w:rFonts w:ascii="Arial" w:hAnsi="Arial" w:cs="Arial"/>
                <w:b/>
                <w:bCs/>
                <w:color w:val="0070C0"/>
                <w:sz w:val="36"/>
                <w:szCs w:val="36"/>
              </w:rPr>
              <w:t xml:space="preserve">Podpisane umowy </w:t>
            </w:r>
          </w:p>
          <w:p w14:paraId="58A2EDD4" w14:textId="170E3A35" w:rsidR="00086295" w:rsidRPr="00382186" w:rsidRDefault="00086295" w:rsidP="0005622C">
            <w:pPr>
              <w:jc w:val="center"/>
              <w:rPr>
                <w:rFonts w:ascii="Arial" w:hAnsi="Arial" w:cs="Arial"/>
                <w:b/>
                <w:bCs/>
                <w:color w:val="767171" w:themeColor="background2" w:themeShade="80"/>
                <w:sz w:val="36"/>
                <w:szCs w:val="36"/>
              </w:rPr>
            </w:pPr>
            <w:r w:rsidRPr="00382186">
              <w:rPr>
                <w:rFonts w:ascii="Arial" w:hAnsi="Arial" w:cs="Arial"/>
                <w:b/>
                <w:bCs/>
                <w:color w:val="0070C0"/>
                <w:sz w:val="36"/>
                <w:szCs w:val="36"/>
              </w:rPr>
              <w:t>(środki UE)</w:t>
            </w:r>
          </w:p>
        </w:tc>
        <w:tc>
          <w:tcPr>
            <w:tcW w:w="2693"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D8AB17B" w14:textId="77777777" w:rsidR="00086295" w:rsidRPr="00C55927" w:rsidRDefault="00086295" w:rsidP="0005622C">
            <w:pPr>
              <w:jc w:val="center"/>
              <w:rPr>
                <w:rFonts w:ascii="Arial" w:hAnsi="Arial" w:cs="Arial"/>
                <w:b/>
                <w:bCs/>
                <w:color w:val="767171" w:themeColor="background2" w:themeShade="80"/>
                <w:sz w:val="50"/>
                <w:szCs w:val="50"/>
              </w:rPr>
            </w:pPr>
          </w:p>
          <w:p w14:paraId="4CC7C939" w14:textId="77777777" w:rsidR="00086295" w:rsidRPr="00C55927" w:rsidRDefault="00086295" w:rsidP="0005622C">
            <w:pPr>
              <w:jc w:val="center"/>
              <w:rPr>
                <w:rFonts w:ascii="Arial" w:hAnsi="Arial" w:cs="Arial"/>
                <w:b/>
                <w:bCs/>
                <w:color w:val="0070C0"/>
                <w:sz w:val="36"/>
                <w:szCs w:val="36"/>
              </w:rPr>
            </w:pPr>
            <w:r>
              <w:rPr>
                <w:rFonts w:ascii="Arial" w:hAnsi="Arial" w:cs="Arial"/>
                <w:b/>
                <w:bCs/>
                <w:color w:val="0070C0"/>
                <w:sz w:val="36"/>
                <w:szCs w:val="36"/>
              </w:rPr>
              <w:t>296,8</w:t>
            </w:r>
            <w:r w:rsidRPr="00C55927">
              <w:rPr>
                <w:rFonts w:ascii="Arial" w:hAnsi="Arial" w:cs="Arial"/>
                <w:b/>
                <w:bCs/>
                <w:color w:val="0070C0"/>
                <w:sz w:val="36"/>
                <w:szCs w:val="36"/>
              </w:rPr>
              <w:t xml:space="preserve"> mln zł</w:t>
            </w:r>
          </w:p>
          <w:p w14:paraId="277F6E32" w14:textId="77777777" w:rsidR="00086295" w:rsidRPr="00C55927" w:rsidRDefault="00086295" w:rsidP="0005622C">
            <w:pPr>
              <w:jc w:val="center"/>
              <w:rPr>
                <w:rFonts w:ascii="Arial" w:hAnsi="Arial" w:cs="Arial"/>
                <w:b/>
                <w:bCs/>
                <w:color w:val="767171" w:themeColor="background2" w:themeShade="80"/>
                <w:sz w:val="50"/>
                <w:szCs w:val="50"/>
              </w:rPr>
            </w:pPr>
          </w:p>
        </w:tc>
      </w:tr>
    </w:tbl>
    <w:p w14:paraId="1A4C6D05" w14:textId="77777777" w:rsidR="00086295" w:rsidRDefault="00086295" w:rsidP="00497D11">
      <w:pPr>
        <w:spacing w:after="0"/>
        <w:jc w:val="both"/>
        <w:rPr>
          <w:rFonts w:ascii="Arial" w:hAnsi="Arial" w:cs="Arial"/>
          <w:sz w:val="16"/>
          <w:szCs w:val="16"/>
        </w:rPr>
      </w:pPr>
    </w:p>
    <w:p w14:paraId="00FF17E9" w14:textId="77777777" w:rsidR="00086295" w:rsidRPr="0025007A" w:rsidRDefault="00086295" w:rsidP="00497D11">
      <w:pPr>
        <w:spacing w:after="0"/>
        <w:ind w:left="-284"/>
        <w:jc w:val="both"/>
        <w:rPr>
          <w:rFonts w:ascii="Arial" w:hAnsi="Arial" w:cs="Arial"/>
          <w:sz w:val="16"/>
          <w:szCs w:val="16"/>
        </w:rPr>
      </w:pPr>
      <w:r w:rsidRPr="0025007A">
        <w:rPr>
          <w:rFonts w:ascii="Arial" w:hAnsi="Arial" w:cs="Arial"/>
          <w:sz w:val="16"/>
          <w:szCs w:val="16"/>
        </w:rPr>
        <w:t>*zastosowano kurs z 30 grudnia 2021 r. tj. 1</w:t>
      </w:r>
      <w:r>
        <w:rPr>
          <w:rFonts w:ascii="Arial" w:hAnsi="Arial" w:cs="Arial"/>
          <w:sz w:val="16"/>
          <w:szCs w:val="16"/>
        </w:rPr>
        <w:t xml:space="preserve"> </w:t>
      </w:r>
      <w:r w:rsidRPr="0025007A">
        <w:rPr>
          <w:rFonts w:ascii="Arial" w:hAnsi="Arial" w:cs="Arial"/>
          <w:sz w:val="16"/>
          <w:szCs w:val="16"/>
        </w:rPr>
        <w:t>euro = 4,596 zł</w:t>
      </w:r>
    </w:p>
    <w:p w14:paraId="5544F6DF" w14:textId="77777777" w:rsidR="00086295" w:rsidRDefault="00086295" w:rsidP="00497D11">
      <w:pPr>
        <w:ind w:left="-284"/>
        <w:jc w:val="both"/>
        <w:rPr>
          <w:rFonts w:ascii="Arial" w:hAnsi="Arial" w:cs="Arial"/>
          <w:sz w:val="16"/>
          <w:szCs w:val="16"/>
        </w:rPr>
      </w:pPr>
      <w:r>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51BFAFD0" w14:textId="77777777" w:rsidR="00086295" w:rsidRDefault="00086295" w:rsidP="00086295">
      <w:pPr>
        <w:spacing w:before="120" w:after="120" w:line="240" w:lineRule="auto"/>
        <w:jc w:val="both"/>
        <w:rPr>
          <w:rFonts w:ascii="Arial" w:hAnsi="Arial" w:cs="Arial"/>
          <w:sz w:val="20"/>
          <w:szCs w:val="20"/>
        </w:rPr>
        <w:sectPr w:rsidR="00086295" w:rsidSect="00497D11">
          <w:type w:val="continuous"/>
          <w:pgSz w:w="11906" w:h="16838"/>
          <w:pgMar w:top="1418" w:right="1134" w:bottom="1418" w:left="1134" w:header="709" w:footer="709" w:gutter="0"/>
          <w:cols w:space="708"/>
          <w:docGrid w:linePitch="360"/>
        </w:sectPr>
      </w:pPr>
    </w:p>
    <w:p w14:paraId="41C8ABF5" w14:textId="6C470D2D" w:rsidR="00086295" w:rsidRPr="007B5549" w:rsidRDefault="00086295" w:rsidP="00F169B2">
      <w:pPr>
        <w:spacing w:before="120" w:after="120" w:line="240" w:lineRule="auto"/>
        <w:ind w:left="-284"/>
        <w:jc w:val="both"/>
        <w:rPr>
          <w:rFonts w:ascii="Arial" w:hAnsi="Arial" w:cs="Arial"/>
          <w:sz w:val="20"/>
          <w:szCs w:val="20"/>
        </w:rPr>
      </w:pPr>
      <w:r>
        <w:rPr>
          <w:rFonts w:ascii="Arial" w:hAnsi="Arial" w:cs="Arial"/>
          <w:sz w:val="20"/>
          <w:szCs w:val="20"/>
        </w:rPr>
        <w:t xml:space="preserve">Łączna alokacja przewidziana na realizację wszystkich przedsięwzięć w obszarze ochrony zdrowia </w:t>
      </w:r>
      <w:r w:rsidRPr="00D53D30">
        <w:rPr>
          <w:rFonts w:ascii="Arial" w:hAnsi="Arial" w:cs="Arial"/>
          <w:sz w:val="20"/>
          <w:szCs w:val="20"/>
        </w:rPr>
        <w:t>to około</w:t>
      </w:r>
      <w:r>
        <w:rPr>
          <w:rFonts w:ascii="Arial" w:hAnsi="Arial" w:cs="Arial"/>
          <w:sz w:val="20"/>
          <w:szCs w:val="20"/>
        </w:rPr>
        <w:t xml:space="preserve"> </w:t>
      </w:r>
      <w:r w:rsidRPr="00BA08F6">
        <w:rPr>
          <w:rFonts w:ascii="Arial" w:hAnsi="Arial" w:cs="Arial"/>
          <w:sz w:val="20"/>
          <w:szCs w:val="20"/>
        </w:rPr>
        <w:t>3</w:t>
      </w:r>
      <w:r>
        <w:rPr>
          <w:rFonts w:ascii="Arial" w:hAnsi="Arial" w:cs="Arial"/>
          <w:sz w:val="20"/>
          <w:szCs w:val="20"/>
        </w:rPr>
        <w:t>75,1</w:t>
      </w:r>
      <w:r w:rsidRPr="00D53D30">
        <w:rPr>
          <w:rFonts w:ascii="Arial" w:hAnsi="Arial" w:cs="Arial"/>
          <w:sz w:val="20"/>
          <w:szCs w:val="20"/>
        </w:rPr>
        <w:t xml:space="preserve"> mln zł (w części dofinansowanie UE). Do końca okresu sprawozdawczego w ramach KS przyjęto operacje na łączną kwotę środków w części dofinansowanie UE </w:t>
      </w:r>
      <w:r>
        <w:rPr>
          <w:rFonts w:ascii="Arial" w:hAnsi="Arial" w:cs="Arial"/>
          <w:sz w:val="20"/>
          <w:szCs w:val="20"/>
        </w:rPr>
        <w:t>około</w:t>
      </w:r>
      <w:r w:rsidRPr="00D53D30">
        <w:rPr>
          <w:rFonts w:ascii="Arial" w:hAnsi="Arial" w:cs="Arial"/>
          <w:sz w:val="20"/>
          <w:szCs w:val="20"/>
        </w:rPr>
        <w:t xml:space="preserve"> </w:t>
      </w:r>
      <w:r>
        <w:rPr>
          <w:rFonts w:ascii="Arial" w:hAnsi="Arial" w:cs="Arial"/>
          <w:sz w:val="20"/>
          <w:szCs w:val="20"/>
        </w:rPr>
        <w:t xml:space="preserve">382,1 </w:t>
      </w:r>
      <w:r w:rsidRPr="00D53D30">
        <w:rPr>
          <w:rFonts w:ascii="Arial" w:hAnsi="Arial" w:cs="Arial"/>
          <w:sz w:val="20"/>
          <w:szCs w:val="20"/>
        </w:rPr>
        <w:t xml:space="preserve">mln zł. Ponadto, wartość projektów </w:t>
      </w:r>
      <w:r w:rsidRPr="00D53D30">
        <w:rPr>
          <w:rFonts w:ascii="Arial" w:hAnsi="Arial" w:cs="Arial"/>
          <w:sz w:val="20"/>
          <w:szCs w:val="20"/>
        </w:rPr>
        <w:t>z</w:t>
      </w:r>
      <w:r w:rsidR="00F477E7">
        <w:rPr>
          <w:rFonts w:ascii="Arial" w:hAnsi="Arial" w:cs="Arial"/>
          <w:sz w:val="20"/>
          <w:szCs w:val="20"/>
        </w:rPr>
        <w:t> </w:t>
      </w:r>
      <w:r w:rsidRPr="00D53D30">
        <w:rPr>
          <w:rFonts w:ascii="Arial" w:hAnsi="Arial" w:cs="Arial"/>
          <w:sz w:val="20"/>
          <w:szCs w:val="20"/>
        </w:rPr>
        <w:t xml:space="preserve">obszaru zdrowia dedykowanych walce z COVID-19 </w:t>
      </w:r>
      <w:r w:rsidRPr="007B5549">
        <w:rPr>
          <w:rFonts w:ascii="Arial" w:hAnsi="Arial" w:cs="Arial"/>
          <w:sz w:val="20"/>
          <w:szCs w:val="20"/>
        </w:rPr>
        <w:t xml:space="preserve">wyniosła ok. </w:t>
      </w:r>
      <w:r>
        <w:rPr>
          <w:rFonts w:ascii="Arial" w:hAnsi="Arial" w:cs="Arial"/>
          <w:sz w:val="20"/>
          <w:szCs w:val="20"/>
        </w:rPr>
        <w:t>41,3</w:t>
      </w:r>
      <w:r w:rsidRPr="007B5549">
        <w:rPr>
          <w:rFonts w:ascii="Arial" w:hAnsi="Arial" w:cs="Arial"/>
          <w:sz w:val="20"/>
          <w:szCs w:val="20"/>
        </w:rPr>
        <w:t xml:space="preserve"> mln zł (dofinansowanie UE). </w:t>
      </w:r>
    </w:p>
    <w:p w14:paraId="5C72A08C" w14:textId="77777777" w:rsidR="000249B6" w:rsidRDefault="00086295" w:rsidP="00F169B2">
      <w:pPr>
        <w:spacing w:before="120" w:after="120" w:line="240" w:lineRule="auto"/>
        <w:ind w:left="-284"/>
        <w:jc w:val="both"/>
        <w:rPr>
          <w:rFonts w:ascii="Arial" w:hAnsi="Arial" w:cs="Arial"/>
          <w:sz w:val="20"/>
          <w:szCs w:val="20"/>
        </w:rPr>
      </w:pPr>
      <w:r w:rsidRPr="007B5549">
        <w:rPr>
          <w:rFonts w:ascii="Arial" w:hAnsi="Arial" w:cs="Arial"/>
          <w:sz w:val="20"/>
          <w:szCs w:val="20"/>
        </w:rPr>
        <w:t xml:space="preserve">W 2021 r. w ramach prac KS przyjęto </w:t>
      </w:r>
      <w:r>
        <w:rPr>
          <w:rFonts w:ascii="Arial" w:hAnsi="Arial" w:cs="Arial"/>
          <w:sz w:val="20"/>
          <w:szCs w:val="20"/>
        </w:rPr>
        <w:t xml:space="preserve">dwa konkursy </w:t>
      </w:r>
      <w:r w:rsidRPr="007B5549">
        <w:rPr>
          <w:rFonts w:ascii="Arial" w:hAnsi="Arial" w:cs="Arial"/>
          <w:sz w:val="20"/>
          <w:szCs w:val="20"/>
        </w:rPr>
        <w:t>na kwotę</w:t>
      </w:r>
      <w:r w:rsidRPr="00D53D30">
        <w:rPr>
          <w:rFonts w:ascii="Arial" w:hAnsi="Arial" w:cs="Arial"/>
          <w:sz w:val="20"/>
          <w:szCs w:val="20"/>
        </w:rPr>
        <w:t xml:space="preserve"> </w:t>
      </w:r>
      <w:r>
        <w:rPr>
          <w:rFonts w:ascii="Arial" w:hAnsi="Arial" w:cs="Arial"/>
          <w:sz w:val="20"/>
          <w:szCs w:val="20"/>
        </w:rPr>
        <w:t xml:space="preserve">2,1 </w:t>
      </w:r>
      <w:r w:rsidRPr="00D53D30">
        <w:rPr>
          <w:rFonts w:ascii="Arial" w:hAnsi="Arial" w:cs="Arial"/>
          <w:sz w:val="20"/>
          <w:szCs w:val="20"/>
        </w:rPr>
        <w:t>mln zł (w części dofinansowanie UE).</w:t>
      </w:r>
    </w:p>
    <w:p w14:paraId="4A79B756" w14:textId="1B45B662" w:rsidR="00086295" w:rsidRDefault="000249B6" w:rsidP="00F169B2">
      <w:pPr>
        <w:spacing w:before="120" w:after="120" w:line="240" w:lineRule="auto"/>
        <w:ind w:left="-284"/>
        <w:jc w:val="both"/>
        <w:rPr>
          <w:rFonts w:ascii="Arial" w:hAnsi="Arial" w:cs="Arial"/>
          <w:sz w:val="20"/>
          <w:szCs w:val="20"/>
        </w:rPr>
      </w:pPr>
      <w:r>
        <w:rPr>
          <w:rFonts w:ascii="Arial" w:eastAsia="Calibri" w:hAnsi="Arial" w:cs="Arial"/>
          <w:sz w:val="20"/>
          <w:szCs w:val="20"/>
        </w:rPr>
        <w:t>Realizowane w ramach RPO</w:t>
      </w:r>
      <w:r w:rsidR="00086295">
        <w:rPr>
          <w:rFonts w:ascii="Arial" w:hAnsi="Arial" w:cs="Arial"/>
          <w:sz w:val="20"/>
          <w:szCs w:val="20"/>
        </w:rPr>
        <w:t xml:space="preserve"> działania przełożyły się na osiągnięcie następujących wartości wskaźników:</w:t>
      </w:r>
    </w:p>
    <w:p w14:paraId="3A7B3635" w14:textId="77777777" w:rsidR="00086295" w:rsidRDefault="00086295" w:rsidP="00086295">
      <w:pPr>
        <w:jc w:val="center"/>
        <w:rPr>
          <w:rFonts w:ascii="Arial" w:hAnsi="Arial" w:cs="Arial"/>
          <w:b/>
          <w:bCs/>
          <w:i/>
          <w:sz w:val="16"/>
          <w:szCs w:val="16"/>
        </w:rPr>
        <w:sectPr w:rsidR="00086295" w:rsidSect="00497D11">
          <w:type w:val="continuous"/>
          <w:pgSz w:w="11906" w:h="16838"/>
          <w:pgMar w:top="1418" w:right="1134" w:bottom="1418" w:left="1134" w:header="709" w:footer="709" w:gutter="0"/>
          <w:cols w:num="2" w:space="708"/>
          <w:docGrid w:linePitch="360"/>
        </w:sectPr>
      </w:pPr>
    </w:p>
    <w:tbl>
      <w:tblPr>
        <w:tblStyle w:val="Tabela-Siatka"/>
        <w:tblpPr w:leftFromText="141" w:rightFromText="141" w:vertAnchor="text" w:horzAnchor="margin" w:tblpXSpec="right" w:tblpY="221"/>
        <w:tblW w:w="5082" w:type="pct"/>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960"/>
        <w:gridCol w:w="1382"/>
        <w:gridCol w:w="1395"/>
        <w:gridCol w:w="1237"/>
        <w:gridCol w:w="1235"/>
      </w:tblGrid>
      <w:tr w:rsidR="00086295" w:rsidRPr="00425FA3" w14:paraId="594ECE6F" w14:textId="77777777" w:rsidTr="0005622C">
        <w:trPr>
          <w:trHeight w:val="360"/>
        </w:trPr>
        <w:tc>
          <w:tcPr>
            <w:tcW w:w="2429" w:type="pct"/>
            <w:shd w:val="clear" w:color="auto" w:fill="DEEAF6" w:themeFill="accent1" w:themeFillTint="33"/>
            <w:noWrap/>
            <w:vAlign w:val="center"/>
            <w:hideMark/>
          </w:tcPr>
          <w:p w14:paraId="23DB7289" w14:textId="77777777" w:rsidR="00086295" w:rsidRPr="00B343BE" w:rsidRDefault="00086295" w:rsidP="0005622C">
            <w:pPr>
              <w:jc w:val="center"/>
              <w:rPr>
                <w:rFonts w:ascii="Arial" w:hAnsi="Arial" w:cs="Arial"/>
                <w:b/>
                <w:bCs/>
                <w:i/>
                <w:sz w:val="16"/>
                <w:szCs w:val="16"/>
              </w:rPr>
            </w:pPr>
            <w:r w:rsidRPr="00B343BE">
              <w:rPr>
                <w:rFonts w:ascii="Arial" w:hAnsi="Arial" w:cs="Arial"/>
                <w:b/>
                <w:bCs/>
                <w:i/>
                <w:sz w:val="16"/>
                <w:szCs w:val="16"/>
              </w:rPr>
              <w:t>Nazwa wskaźnika</w:t>
            </w:r>
          </w:p>
        </w:tc>
        <w:tc>
          <w:tcPr>
            <w:tcW w:w="677" w:type="pct"/>
            <w:shd w:val="clear" w:color="auto" w:fill="DEEAF6" w:themeFill="accent1" w:themeFillTint="33"/>
            <w:vAlign w:val="center"/>
            <w:hideMark/>
          </w:tcPr>
          <w:p w14:paraId="34C5BF19" w14:textId="77777777" w:rsidR="00086295" w:rsidRPr="00B343BE" w:rsidRDefault="00086295" w:rsidP="0005622C">
            <w:pPr>
              <w:jc w:val="center"/>
              <w:rPr>
                <w:rFonts w:ascii="Arial" w:hAnsi="Arial" w:cs="Arial"/>
                <w:b/>
                <w:bCs/>
                <w:i/>
                <w:sz w:val="16"/>
                <w:szCs w:val="16"/>
              </w:rPr>
            </w:pPr>
            <w:r w:rsidRPr="00B343BE">
              <w:rPr>
                <w:rFonts w:ascii="Arial" w:hAnsi="Arial" w:cs="Arial"/>
                <w:b/>
                <w:bCs/>
                <w:i/>
                <w:sz w:val="16"/>
                <w:szCs w:val="16"/>
              </w:rPr>
              <w:t>Priorytet Inwestycyjny</w:t>
            </w:r>
          </w:p>
        </w:tc>
        <w:tc>
          <w:tcPr>
            <w:tcW w:w="683" w:type="pct"/>
            <w:shd w:val="clear" w:color="auto" w:fill="DEEAF6" w:themeFill="accent1" w:themeFillTint="33"/>
            <w:noWrap/>
            <w:vAlign w:val="center"/>
            <w:hideMark/>
          </w:tcPr>
          <w:p w14:paraId="2140E6F1" w14:textId="77777777" w:rsidR="00086295" w:rsidRPr="00B343BE" w:rsidRDefault="00086295" w:rsidP="0005622C">
            <w:pPr>
              <w:jc w:val="center"/>
              <w:rPr>
                <w:rFonts w:ascii="Arial" w:hAnsi="Arial" w:cs="Arial"/>
                <w:b/>
                <w:bCs/>
                <w:i/>
                <w:sz w:val="16"/>
                <w:szCs w:val="16"/>
              </w:rPr>
            </w:pPr>
            <w:r w:rsidRPr="00B343BE">
              <w:rPr>
                <w:rFonts w:ascii="Arial" w:hAnsi="Arial" w:cs="Arial"/>
                <w:b/>
                <w:bCs/>
                <w:i/>
                <w:sz w:val="16"/>
                <w:szCs w:val="16"/>
              </w:rPr>
              <w:t>Wartość na 31.12.20</w:t>
            </w:r>
            <w:r>
              <w:rPr>
                <w:rFonts w:ascii="Arial" w:hAnsi="Arial" w:cs="Arial"/>
                <w:b/>
                <w:bCs/>
                <w:i/>
                <w:sz w:val="16"/>
                <w:szCs w:val="16"/>
              </w:rPr>
              <w:t>21 r.</w:t>
            </w:r>
          </w:p>
        </w:tc>
        <w:tc>
          <w:tcPr>
            <w:tcW w:w="606" w:type="pct"/>
            <w:shd w:val="clear" w:color="auto" w:fill="DEEAF6" w:themeFill="accent1" w:themeFillTint="33"/>
            <w:noWrap/>
            <w:vAlign w:val="center"/>
            <w:hideMark/>
          </w:tcPr>
          <w:p w14:paraId="51E8829E" w14:textId="77777777" w:rsidR="00086295" w:rsidRPr="00B343BE" w:rsidRDefault="00086295" w:rsidP="0005622C">
            <w:pPr>
              <w:jc w:val="center"/>
              <w:rPr>
                <w:rFonts w:ascii="Arial" w:hAnsi="Arial" w:cs="Arial"/>
                <w:b/>
                <w:bCs/>
                <w:i/>
                <w:sz w:val="16"/>
                <w:szCs w:val="16"/>
              </w:rPr>
            </w:pPr>
            <w:r w:rsidRPr="00B343BE">
              <w:rPr>
                <w:rFonts w:ascii="Arial" w:hAnsi="Arial" w:cs="Arial"/>
                <w:b/>
                <w:bCs/>
                <w:i/>
                <w:sz w:val="16"/>
                <w:szCs w:val="16"/>
              </w:rPr>
              <w:t>Wartość docelowa</w:t>
            </w:r>
          </w:p>
        </w:tc>
        <w:tc>
          <w:tcPr>
            <w:tcW w:w="605" w:type="pct"/>
            <w:shd w:val="clear" w:color="auto" w:fill="DEEAF6" w:themeFill="accent1" w:themeFillTint="33"/>
            <w:vAlign w:val="center"/>
            <w:hideMark/>
          </w:tcPr>
          <w:p w14:paraId="5FE7C3C9" w14:textId="77777777" w:rsidR="00086295" w:rsidRPr="00B343BE" w:rsidRDefault="00086295" w:rsidP="0005622C">
            <w:pPr>
              <w:jc w:val="center"/>
              <w:rPr>
                <w:rFonts w:ascii="Arial" w:hAnsi="Arial" w:cs="Arial"/>
                <w:b/>
                <w:bCs/>
                <w:i/>
                <w:sz w:val="16"/>
                <w:szCs w:val="16"/>
              </w:rPr>
            </w:pPr>
            <w:r w:rsidRPr="00B343BE">
              <w:rPr>
                <w:rFonts w:ascii="Arial" w:hAnsi="Arial" w:cs="Arial"/>
                <w:b/>
                <w:bCs/>
                <w:i/>
                <w:sz w:val="16"/>
                <w:szCs w:val="16"/>
              </w:rPr>
              <w:t>Wartość wykonania wskaźnika (%)</w:t>
            </w:r>
          </w:p>
        </w:tc>
      </w:tr>
      <w:tr w:rsidR="00086295" w:rsidRPr="00425FA3" w14:paraId="3B284611" w14:textId="77777777" w:rsidTr="0005622C">
        <w:trPr>
          <w:trHeight w:val="360"/>
        </w:trPr>
        <w:tc>
          <w:tcPr>
            <w:tcW w:w="2429" w:type="pct"/>
            <w:noWrap/>
            <w:vAlign w:val="center"/>
          </w:tcPr>
          <w:p w14:paraId="3F525F0D" w14:textId="77777777" w:rsidR="00086295" w:rsidRPr="008D0F7B" w:rsidRDefault="00086295" w:rsidP="0005622C">
            <w:pPr>
              <w:rPr>
                <w:rFonts w:ascii="Arial" w:hAnsi="Arial" w:cs="Arial"/>
                <w:i/>
                <w:iCs/>
                <w:sz w:val="16"/>
                <w:szCs w:val="16"/>
              </w:rPr>
            </w:pPr>
            <w:r w:rsidRPr="00D778FE">
              <w:rPr>
                <w:rFonts w:ascii="Arial" w:hAnsi="Arial" w:cs="Arial"/>
                <w:i/>
                <w:iCs/>
                <w:sz w:val="16"/>
                <w:szCs w:val="16"/>
              </w:rPr>
              <w:t>Liczba usług publicznych udostępnionych on-line o stopniu dojrzałości 3</w:t>
            </w:r>
            <w:r>
              <w:rPr>
                <w:rFonts w:ascii="Arial" w:hAnsi="Arial" w:cs="Arial"/>
                <w:i/>
                <w:iCs/>
                <w:sz w:val="16"/>
                <w:szCs w:val="16"/>
              </w:rPr>
              <w:t xml:space="preserve">- </w:t>
            </w:r>
            <w:r w:rsidRPr="00D778FE">
              <w:rPr>
                <w:rFonts w:ascii="Arial" w:hAnsi="Arial" w:cs="Arial"/>
                <w:i/>
                <w:iCs/>
                <w:sz w:val="16"/>
                <w:szCs w:val="16"/>
              </w:rPr>
              <w:t xml:space="preserve"> dwustronna interakcja</w:t>
            </w:r>
            <w:r>
              <w:rPr>
                <w:rFonts w:ascii="Arial" w:hAnsi="Arial" w:cs="Arial"/>
                <w:i/>
                <w:iCs/>
                <w:sz w:val="16"/>
                <w:szCs w:val="16"/>
              </w:rPr>
              <w:t xml:space="preserve"> (szt.)</w:t>
            </w:r>
            <w:r w:rsidRPr="008D0F7B">
              <w:rPr>
                <w:rFonts w:ascii="Arial" w:hAnsi="Arial" w:cs="Arial"/>
                <w:i/>
                <w:iCs/>
                <w:sz w:val="16"/>
                <w:szCs w:val="16"/>
              </w:rPr>
              <w:t xml:space="preserve">stanowi sumę usług : </w:t>
            </w:r>
          </w:p>
          <w:p w14:paraId="561550AF" w14:textId="77777777" w:rsidR="00086295" w:rsidRPr="008D0F7B" w:rsidRDefault="00086295" w:rsidP="0005622C">
            <w:pPr>
              <w:rPr>
                <w:rFonts w:ascii="Arial" w:hAnsi="Arial" w:cs="Arial"/>
                <w:i/>
                <w:iCs/>
                <w:sz w:val="16"/>
                <w:szCs w:val="16"/>
              </w:rPr>
            </w:pPr>
            <w:r w:rsidRPr="008D0F7B">
              <w:rPr>
                <w:rFonts w:ascii="Arial" w:hAnsi="Arial" w:cs="Arial"/>
                <w:i/>
                <w:iCs/>
                <w:sz w:val="16"/>
                <w:szCs w:val="16"/>
              </w:rPr>
              <w:t xml:space="preserve">Liczba usług publicznych udostępnionych on-line o stopniu dojrzałości 3 dwustronna interakcja i </w:t>
            </w:r>
          </w:p>
          <w:p w14:paraId="0AC5370C" w14:textId="77777777" w:rsidR="00086295" w:rsidRPr="00B343BE" w:rsidRDefault="00086295" w:rsidP="0005622C">
            <w:pPr>
              <w:rPr>
                <w:rFonts w:ascii="Arial" w:hAnsi="Arial" w:cs="Arial"/>
                <w:b/>
                <w:bCs/>
                <w:i/>
                <w:sz w:val="16"/>
                <w:szCs w:val="16"/>
              </w:rPr>
            </w:pPr>
            <w:r w:rsidRPr="008D0F7B">
              <w:rPr>
                <w:rFonts w:ascii="Arial" w:hAnsi="Arial" w:cs="Arial"/>
                <w:i/>
                <w:iCs/>
                <w:sz w:val="16"/>
                <w:szCs w:val="16"/>
              </w:rPr>
              <w:t xml:space="preserve">Liczba usług publicznych udostępnionych on-line o stopniu dojrzałości 4 -transakcja  </w:t>
            </w:r>
          </w:p>
        </w:tc>
        <w:tc>
          <w:tcPr>
            <w:tcW w:w="677" w:type="pct"/>
            <w:vMerge w:val="restart"/>
            <w:vAlign w:val="center"/>
          </w:tcPr>
          <w:p w14:paraId="4ADD894C" w14:textId="77777777" w:rsidR="00086295" w:rsidRPr="00F414B3" w:rsidRDefault="00086295" w:rsidP="0005622C">
            <w:pPr>
              <w:jc w:val="center"/>
              <w:rPr>
                <w:rFonts w:ascii="Arial" w:hAnsi="Arial" w:cs="Arial"/>
                <w:i/>
                <w:iCs/>
                <w:sz w:val="16"/>
                <w:szCs w:val="16"/>
              </w:rPr>
            </w:pPr>
            <w:r w:rsidRPr="00DC5600">
              <w:rPr>
                <w:rFonts w:ascii="Arial" w:hAnsi="Arial" w:cs="Arial"/>
                <w:i/>
                <w:iCs/>
                <w:sz w:val="16"/>
                <w:szCs w:val="16"/>
              </w:rPr>
              <w:t>2c</w:t>
            </w:r>
          </w:p>
        </w:tc>
        <w:tc>
          <w:tcPr>
            <w:tcW w:w="683" w:type="pct"/>
            <w:noWrap/>
            <w:vAlign w:val="center"/>
          </w:tcPr>
          <w:p w14:paraId="2FE8FC75" w14:textId="77777777" w:rsidR="00086295" w:rsidRPr="00BE61D7" w:rsidRDefault="00086295" w:rsidP="0005622C">
            <w:pPr>
              <w:jc w:val="center"/>
              <w:rPr>
                <w:rFonts w:ascii="Arial" w:hAnsi="Arial" w:cs="Arial"/>
                <w:i/>
                <w:sz w:val="16"/>
                <w:szCs w:val="16"/>
              </w:rPr>
            </w:pPr>
            <w:r w:rsidRPr="00BE61D7">
              <w:rPr>
                <w:rFonts w:ascii="Arial" w:hAnsi="Arial" w:cs="Arial"/>
                <w:i/>
                <w:sz w:val="16"/>
                <w:szCs w:val="16"/>
              </w:rPr>
              <w:t>217(61+156)</w:t>
            </w:r>
          </w:p>
        </w:tc>
        <w:tc>
          <w:tcPr>
            <w:tcW w:w="606" w:type="pct"/>
            <w:noWrap/>
            <w:vAlign w:val="center"/>
          </w:tcPr>
          <w:p w14:paraId="1829D1CC" w14:textId="77777777" w:rsidR="00086295" w:rsidRPr="00BE61D7" w:rsidRDefault="00086295" w:rsidP="0005622C">
            <w:pPr>
              <w:jc w:val="center"/>
              <w:rPr>
                <w:rFonts w:ascii="Arial" w:hAnsi="Arial" w:cs="Arial"/>
                <w:i/>
                <w:sz w:val="16"/>
                <w:szCs w:val="16"/>
              </w:rPr>
            </w:pPr>
            <w:r w:rsidRPr="00BE61D7">
              <w:rPr>
                <w:rFonts w:ascii="Arial" w:hAnsi="Arial" w:cs="Arial"/>
                <w:i/>
                <w:sz w:val="16"/>
                <w:szCs w:val="16"/>
              </w:rPr>
              <w:t>580*(162)</w:t>
            </w:r>
          </w:p>
        </w:tc>
        <w:tc>
          <w:tcPr>
            <w:tcW w:w="605" w:type="pct"/>
            <w:vAlign w:val="center"/>
          </w:tcPr>
          <w:p w14:paraId="176248EB" w14:textId="77777777" w:rsidR="00086295" w:rsidRDefault="00086295" w:rsidP="0005622C">
            <w:pPr>
              <w:jc w:val="center"/>
              <w:rPr>
                <w:rFonts w:ascii="Arial" w:hAnsi="Arial" w:cs="Arial"/>
                <w:i/>
                <w:sz w:val="16"/>
                <w:szCs w:val="16"/>
              </w:rPr>
            </w:pPr>
            <w:r>
              <w:rPr>
                <w:rFonts w:ascii="Arial" w:hAnsi="Arial" w:cs="Arial"/>
                <w:i/>
                <w:sz w:val="16"/>
                <w:szCs w:val="16"/>
              </w:rPr>
              <w:t>134</w:t>
            </w:r>
            <w:r w:rsidRPr="00C45056">
              <w:rPr>
                <w:rFonts w:ascii="Arial" w:hAnsi="Arial" w:cs="Arial"/>
                <w:i/>
                <w:sz w:val="16"/>
                <w:szCs w:val="16"/>
              </w:rPr>
              <w:t>%</w:t>
            </w:r>
          </w:p>
          <w:p w14:paraId="30940FA0" w14:textId="77777777" w:rsidR="00086295" w:rsidRPr="00C45056" w:rsidRDefault="00086295" w:rsidP="0005622C">
            <w:pPr>
              <w:jc w:val="center"/>
              <w:rPr>
                <w:rFonts w:ascii="Arial" w:hAnsi="Arial" w:cs="Arial"/>
                <w:b/>
                <w:bCs/>
                <w:i/>
                <w:sz w:val="16"/>
                <w:szCs w:val="16"/>
              </w:rPr>
            </w:pPr>
            <w:r w:rsidRPr="00BE61D7">
              <w:rPr>
                <w:rFonts w:ascii="Arial" w:hAnsi="Arial" w:cs="Arial"/>
                <w:i/>
                <w:sz w:val="16"/>
                <w:szCs w:val="16"/>
              </w:rPr>
              <w:t>(w odniesieniu do Działania 3.2 E- zdrowie)</w:t>
            </w:r>
          </w:p>
        </w:tc>
      </w:tr>
      <w:tr w:rsidR="00086295" w:rsidRPr="00425FA3" w14:paraId="19C4A484" w14:textId="77777777" w:rsidTr="0005622C">
        <w:trPr>
          <w:trHeight w:val="300"/>
        </w:trPr>
        <w:tc>
          <w:tcPr>
            <w:tcW w:w="2429" w:type="pct"/>
            <w:noWrap/>
            <w:vAlign w:val="center"/>
          </w:tcPr>
          <w:p w14:paraId="1314C4F5" w14:textId="77777777" w:rsidR="00086295" w:rsidRPr="00DC5600" w:rsidRDefault="00086295" w:rsidP="0005622C">
            <w:pPr>
              <w:rPr>
                <w:rFonts w:ascii="Arial" w:hAnsi="Arial" w:cs="Arial"/>
                <w:i/>
                <w:iCs/>
                <w:sz w:val="16"/>
                <w:szCs w:val="16"/>
              </w:rPr>
            </w:pPr>
            <w:r w:rsidRPr="00D778FE">
              <w:rPr>
                <w:rFonts w:ascii="Arial" w:hAnsi="Arial" w:cs="Arial"/>
                <w:i/>
                <w:iCs/>
                <w:sz w:val="16"/>
                <w:szCs w:val="16"/>
              </w:rPr>
              <w:t>Liczba podmiotów, które udostępniły on-line informacje sektora publicznego</w:t>
            </w:r>
            <w:r>
              <w:rPr>
                <w:rFonts w:ascii="Arial" w:hAnsi="Arial" w:cs="Arial"/>
                <w:i/>
                <w:iCs/>
                <w:sz w:val="16"/>
                <w:szCs w:val="16"/>
              </w:rPr>
              <w:t xml:space="preserve"> (szt.)</w:t>
            </w:r>
          </w:p>
        </w:tc>
        <w:tc>
          <w:tcPr>
            <w:tcW w:w="677" w:type="pct"/>
            <w:vMerge/>
            <w:vAlign w:val="center"/>
            <w:hideMark/>
          </w:tcPr>
          <w:p w14:paraId="1ED4A91F" w14:textId="77777777" w:rsidR="00086295" w:rsidRPr="00DC5600" w:rsidRDefault="00086295" w:rsidP="0005622C">
            <w:pPr>
              <w:jc w:val="center"/>
              <w:rPr>
                <w:rFonts w:ascii="Arial" w:hAnsi="Arial" w:cs="Arial"/>
                <w:i/>
                <w:iCs/>
                <w:sz w:val="16"/>
                <w:szCs w:val="16"/>
              </w:rPr>
            </w:pPr>
          </w:p>
        </w:tc>
        <w:tc>
          <w:tcPr>
            <w:tcW w:w="683" w:type="pct"/>
            <w:noWrap/>
            <w:vAlign w:val="center"/>
          </w:tcPr>
          <w:p w14:paraId="5F68D3FD" w14:textId="77777777" w:rsidR="00086295" w:rsidRPr="00C45056" w:rsidRDefault="00086295" w:rsidP="0005622C">
            <w:pPr>
              <w:jc w:val="center"/>
              <w:rPr>
                <w:rFonts w:ascii="Arial" w:hAnsi="Arial" w:cs="Arial"/>
                <w:i/>
                <w:iCs/>
                <w:sz w:val="16"/>
                <w:szCs w:val="16"/>
              </w:rPr>
            </w:pPr>
            <w:r>
              <w:rPr>
                <w:rFonts w:ascii="Arial" w:hAnsi="Arial" w:cs="Arial"/>
                <w:i/>
                <w:iCs/>
                <w:sz w:val="16"/>
                <w:szCs w:val="16"/>
              </w:rPr>
              <w:t>114**</w:t>
            </w:r>
          </w:p>
        </w:tc>
        <w:tc>
          <w:tcPr>
            <w:tcW w:w="606" w:type="pct"/>
            <w:noWrap/>
            <w:vAlign w:val="center"/>
          </w:tcPr>
          <w:p w14:paraId="539986EC" w14:textId="77777777" w:rsidR="00086295" w:rsidRPr="00C45056" w:rsidRDefault="00086295" w:rsidP="0005622C">
            <w:pPr>
              <w:jc w:val="center"/>
              <w:rPr>
                <w:rFonts w:ascii="Arial" w:hAnsi="Arial" w:cs="Arial"/>
                <w:i/>
                <w:iCs/>
                <w:sz w:val="16"/>
                <w:szCs w:val="16"/>
              </w:rPr>
            </w:pPr>
            <w:r w:rsidRPr="00C45056">
              <w:rPr>
                <w:rFonts w:ascii="Arial" w:hAnsi="Arial" w:cs="Arial"/>
                <w:i/>
                <w:iCs/>
                <w:sz w:val="16"/>
                <w:szCs w:val="16"/>
              </w:rPr>
              <w:t>129</w:t>
            </w:r>
            <w:r>
              <w:rPr>
                <w:rFonts w:ascii="Arial" w:hAnsi="Arial" w:cs="Arial"/>
                <w:i/>
                <w:iCs/>
                <w:sz w:val="16"/>
                <w:szCs w:val="16"/>
              </w:rPr>
              <w:t>**</w:t>
            </w:r>
          </w:p>
        </w:tc>
        <w:tc>
          <w:tcPr>
            <w:tcW w:w="605" w:type="pct"/>
            <w:noWrap/>
            <w:vAlign w:val="center"/>
          </w:tcPr>
          <w:p w14:paraId="43D9E8CC" w14:textId="77777777" w:rsidR="00086295" w:rsidRPr="00C45056" w:rsidRDefault="00086295" w:rsidP="0005622C">
            <w:pPr>
              <w:jc w:val="center"/>
              <w:rPr>
                <w:rFonts w:ascii="Arial" w:hAnsi="Arial" w:cs="Arial"/>
                <w:i/>
                <w:sz w:val="16"/>
                <w:szCs w:val="16"/>
              </w:rPr>
            </w:pPr>
            <w:r>
              <w:rPr>
                <w:rFonts w:ascii="Arial" w:hAnsi="Arial" w:cs="Arial"/>
                <w:i/>
                <w:sz w:val="16"/>
                <w:szCs w:val="16"/>
              </w:rPr>
              <w:t>88</w:t>
            </w:r>
            <w:r w:rsidRPr="00C45056">
              <w:rPr>
                <w:rFonts w:ascii="Arial" w:hAnsi="Arial" w:cs="Arial"/>
                <w:i/>
                <w:sz w:val="16"/>
                <w:szCs w:val="16"/>
              </w:rPr>
              <w:t>%</w:t>
            </w:r>
          </w:p>
        </w:tc>
      </w:tr>
      <w:tr w:rsidR="00086295" w:rsidRPr="00425FA3" w14:paraId="18CA6B29" w14:textId="77777777" w:rsidTr="0005622C">
        <w:trPr>
          <w:trHeight w:val="300"/>
        </w:trPr>
        <w:tc>
          <w:tcPr>
            <w:tcW w:w="2429" w:type="pct"/>
            <w:noWrap/>
            <w:vAlign w:val="center"/>
          </w:tcPr>
          <w:p w14:paraId="27E81D98" w14:textId="77777777" w:rsidR="00086295" w:rsidRPr="00DC5600" w:rsidRDefault="00086295" w:rsidP="0005622C">
            <w:pPr>
              <w:rPr>
                <w:rFonts w:ascii="Arial" w:hAnsi="Arial" w:cs="Arial"/>
                <w:i/>
                <w:iCs/>
                <w:sz w:val="16"/>
                <w:szCs w:val="16"/>
              </w:rPr>
            </w:pPr>
            <w:r w:rsidRPr="007D7AE8">
              <w:rPr>
                <w:rFonts w:ascii="Arial" w:hAnsi="Arial" w:cs="Arial"/>
                <w:i/>
                <w:iCs/>
                <w:sz w:val="16"/>
                <w:szCs w:val="16"/>
              </w:rPr>
              <w:t>Liczba osób objętych programem zdrowotnym dzięki EFS</w:t>
            </w:r>
            <w:r>
              <w:rPr>
                <w:rFonts w:ascii="Arial" w:hAnsi="Arial" w:cs="Arial"/>
                <w:i/>
                <w:iCs/>
                <w:sz w:val="16"/>
                <w:szCs w:val="16"/>
              </w:rPr>
              <w:t xml:space="preserve"> (os.)</w:t>
            </w:r>
          </w:p>
        </w:tc>
        <w:tc>
          <w:tcPr>
            <w:tcW w:w="677" w:type="pct"/>
            <w:vMerge w:val="restart"/>
            <w:vAlign w:val="center"/>
          </w:tcPr>
          <w:p w14:paraId="0EC40832" w14:textId="77777777" w:rsidR="00086295" w:rsidRPr="00DC5600" w:rsidRDefault="00086295" w:rsidP="0005622C">
            <w:pPr>
              <w:jc w:val="center"/>
              <w:rPr>
                <w:rFonts w:ascii="Arial" w:hAnsi="Arial" w:cs="Arial"/>
                <w:i/>
                <w:iCs/>
                <w:sz w:val="16"/>
                <w:szCs w:val="16"/>
              </w:rPr>
            </w:pPr>
            <w:r>
              <w:rPr>
                <w:rFonts w:ascii="Arial" w:hAnsi="Arial" w:cs="Arial"/>
                <w:i/>
                <w:iCs/>
                <w:sz w:val="16"/>
                <w:szCs w:val="16"/>
              </w:rPr>
              <w:t>8vi</w:t>
            </w:r>
          </w:p>
        </w:tc>
        <w:tc>
          <w:tcPr>
            <w:tcW w:w="683" w:type="pct"/>
            <w:noWrap/>
            <w:vAlign w:val="center"/>
          </w:tcPr>
          <w:p w14:paraId="117B0D94" w14:textId="77777777" w:rsidR="00086295" w:rsidRPr="00DC5600" w:rsidRDefault="00086295" w:rsidP="0005622C">
            <w:pPr>
              <w:jc w:val="center"/>
              <w:rPr>
                <w:rFonts w:ascii="Arial" w:hAnsi="Arial" w:cs="Arial"/>
                <w:i/>
                <w:iCs/>
                <w:sz w:val="16"/>
                <w:szCs w:val="16"/>
              </w:rPr>
            </w:pPr>
            <w:r>
              <w:rPr>
                <w:rFonts w:ascii="Arial" w:hAnsi="Arial" w:cs="Arial"/>
                <w:i/>
                <w:iCs/>
                <w:sz w:val="16"/>
                <w:szCs w:val="16"/>
              </w:rPr>
              <w:t>20 255</w:t>
            </w:r>
          </w:p>
        </w:tc>
        <w:tc>
          <w:tcPr>
            <w:tcW w:w="606" w:type="pct"/>
            <w:noWrap/>
            <w:vAlign w:val="center"/>
          </w:tcPr>
          <w:p w14:paraId="38C4AF12" w14:textId="77777777" w:rsidR="00086295" w:rsidRPr="00DC5600" w:rsidRDefault="00086295" w:rsidP="0005622C">
            <w:pPr>
              <w:jc w:val="center"/>
              <w:rPr>
                <w:rFonts w:ascii="Arial" w:hAnsi="Arial" w:cs="Arial"/>
                <w:i/>
                <w:iCs/>
                <w:sz w:val="16"/>
                <w:szCs w:val="16"/>
              </w:rPr>
            </w:pPr>
            <w:r w:rsidRPr="00074C78">
              <w:rPr>
                <w:rFonts w:ascii="Arial" w:hAnsi="Arial" w:cs="Arial"/>
                <w:i/>
                <w:iCs/>
                <w:sz w:val="16"/>
                <w:szCs w:val="16"/>
              </w:rPr>
              <w:t>6 490</w:t>
            </w:r>
          </w:p>
        </w:tc>
        <w:tc>
          <w:tcPr>
            <w:tcW w:w="605" w:type="pct"/>
            <w:noWrap/>
            <w:vAlign w:val="center"/>
          </w:tcPr>
          <w:p w14:paraId="6C7D2A3E" w14:textId="77777777" w:rsidR="00086295" w:rsidRPr="00B343BE" w:rsidRDefault="00086295" w:rsidP="0005622C">
            <w:pPr>
              <w:jc w:val="center"/>
              <w:rPr>
                <w:rFonts w:ascii="Arial" w:hAnsi="Arial" w:cs="Arial"/>
                <w:i/>
                <w:sz w:val="16"/>
                <w:szCs w:val="16"/>
              </w:rPr>
            </w:pPr>
            <w:r>
              <w:rPr>
                <w:rFonts w:ascii="Arial" w:hAnsi="Arial" w:cs="Arial"/>
                <w:i/>
                <w:sz w:val="16"/>
                <w:szCs w:val="16"/>
              </w:rPr>
              <w:t>312</w:t>
            </w:r>
            <w:r w:rsidRPr="00074C78">
              <w:rPr>
                <w:rFonts w:ascii="Arial" w:hAnsi="Arial" w:cs="Arial"/>
                <w:i/>
                <w:sz w:val="16"/>
                <w:szCs w:val="16"/>
              </w:rPr>
              <w:t>%</w:t>
            </w:r>
          </w:p>
        </w:tc>
      </w:tr>
      <w:tr w:rsidR="00086295" w:rsidRPr="00425FA3" w14:paraId="50F32DE1" w14:textId="77777777" w:rsidTr="0005622C">
        <w:trPr>
          <w:trHeight w:val="300"/>
        </w:trPr>
        <w:tc>
          <w:tcPr>
            <w:tcW w:w="2429" w:type="pct"/>
            <w:noWrap/>
            <w:vAlign w:val="center"/>
          </w:tcPr>
          <w:p w14:paraId="287DC742" w14:textId="77777777" w:rsidR="00086295" w:rsidRPr="00DC5600" w:rsidRDefault="00086295" w:rsidP="0005622C">
            <w:pPr>
              <w:rPr>
                <w:rFonts w:ascii="Arial" w:hAnsi="Arial" w:cs="Arial"/>
                <w:i/>
                <w:iCs/>
                <w:sz w:val="16"/>
                <w:szCs w:val="16"/>
              </w:rPr>
            </w:pPr>
            <w:r w:rsidRPr="00B6204D">
              <w:rPr>
                <w:rFonts w:ascii="Arial" w:hAnsi="Arial" w:cs="Arial"/>
                <w:i/>
                <w:iCs/>
                <w:sz w:val="16"/>
                <w:szCs w:val="16"/>
              </w:rPr>
              <w:t>Liczba osób, które dzięki interwencji EFS zgłosiły się na badanie profilaktyczne</w:t>
            </w:r>
            <w:r>
              <w:rPr>
                <w:rFonts w:ascii="Arial" w:hAnsi="Arial" w:cs="Arial"/>
                <w:i/>
                <w:iCs/>
                <w:sz w:val="16"/>
                <w:szCs w:val="16"/>
              </w:rPr>
              <w:t xml:space="preserve"> (os.)</w:t>
            </w:r>
          </w:p>
        </w:tc>
        <w:tc>
          <w:tcPr>
            <w:tcW w:w="677" w:type="pct"/>
            <w:vMerge/>
            <w:vAlign w:val="center"/>
            <w:hideMark/>
          </w:tcPr>
          <w:p w14:paraId="7C51EDC3" w14:textId="77777777" w:rsidR="00086295" w:rsidRPr="00DC5600" w:rsidRDefault="00086295" w:rsidP="0005622C">
            <w:pPr>
              <w:jc w:val="center"/>
              <w:rPr>
                <w:rFonts w:ascii="Arial" w:hAnsi="Arial" w:cs="Arial"/>
                <w:i/>
                <w:iCs/>
                <w:sz w:val="16"/>
                <w:szCs w:val="16"/>
              </w:rPr>
            </w:pPr>
          </w:p>
        </w:tc>
        <w:tc>
          <w:tcPr>
            <w:tcW w:w="683" w:type="pct"/>
            <w:noWrap/>
            <w:vAlign w:val="center"/>
          </w:tcPr>
          <w:p w14:paraId="6E1B5A48" w14:textId="77777777" w:rsidR="00086295" w:rsidRPr="00DC5600" w:rsidRDefault="00086295" w:rsidP="0005622C">
            <w:pPr>
              <w:jc w:val="center"/>
              <w:rPr>
                <w:rFonts w:ascii="Arial" w:hAnsi="Arial" w:cs="Arial"/>
                <w:i/>
                <w:iCs/>
                <w:sz w:val="16"/>
                <w:szCs w:val="16"/>
              </w:rPr>
            </w:pPr>
            <w:r w:rsidRPr="00074C78">
              <w:rPr>
                <w:rFonts w:ascii="Arial" w:hAnsi="Arial" w:cs="Arial"/>
                <w:i/>
                <w:iCs/>
                <w:sz w:val="16"/>
                <w:szCs w:val="16"/>
              </w:rPr>
              <w:t>1</w:t>
            </w:r>
            <w:r>
              <w:rPr>
                <w:rFonts w:ascii="Arial" w:hAnsi="Arial" w:cs="Arial"/>
                <w:i/>
                <w:iCs/>
                <w:sz w:val="16"/>
                <w:szCs w:val="16"/>
              </w:rPr>
              <w:t>7 754</w:t>
            </w:r>
          </w:p>
        </w:tc>
        <w:tc>
          <w:tcPr>
            <w:tcW w:w="606" w:type="pct"/>
            <w:noWrap/>
            <w:vAlign w:val="center"/>
          </w:tcPr>
          <w:p w14:paraId="2A637385" w14:textId="77777777" w:rsidR="00086295" w:rsidRPr="00DC5600" w:rsidRDefault="00086295" w:rsidP="0005622C">
            <w:pPr>
              <w:jc w:val="center"/>
              <w:rPr>
                <w:rFonts w:ascii="Arial" w:hAnsi="Arial" w:cs="Arial"/>
                <w:i/>
                <w:iCs/>
                <w:sz w:val="16"/>
                <w:szCs w:val="16"/>
              </w:rPr>
            </w:pPr>
            <w:r w:rsidRPr="00074C78">
              <w:rPr>
                <w:rFonts w:ascii="Arial" w:hAnsi="Arial" w:cs="Arial"/>
                <w:i/>
                <w:iCs/>
                <w:sz w:val="16"/>
                <w:szCs w:val="16"/>
              </w:rPr>
              <w:t>45%</w:t>
            </w:r>
          </w:p>
        </w:tc>
        <w:tc>
          <w:tcPr>
            <w:tcW w:w="605" w:type="pct"/>
            <w:noWrap/>
            <w:vAlign w:val="center"/>
          </w:tcPr>
          <w:p w14:paraId="4453766E" w14:textId="77777777" w:rsidR="00086295" w:rsidRPr="00B343BE" w:rsidRDefault="00086295" w:rsidP="0005622C">
            <w:pPr>
              <w:jc w:val="center"/>
              <w:rPr>
                <w:rFonts w:ascii="Arial" w:hAnsi="Arial" w:cs="Arial"/>
                <w:i/>
                <w:sz w:val="16"/>
                <w:szCs w:val="16"/>
              </w:rPr>
            </w:pPr>
            <w:r w:rsidRPr="00074C78">
              <w:rPr>
                <w:rFonts w:ascii="Arial" w:hAnsi="Arial" w:cs="Arial"/>
                <w:i/>
                <w:sz w:val="16"/>
                <w:szCs w:val="16"/>
              </w:rPr>
              <w:t>19</w:t>
            </w:r>
            <w:r>
              <w:rPr>
                <w:rFonts w:ascii="Arial" w:hAnsi="Arial" w:cs="Arial"/>
                <w:i/>
                <w:sz w:val="16"/>
                <w:szCs w:val="16"/>
              </w:rPr>
              <w:t>5</w:t>
            </w:r>
            <w:r w:rsidRPr="00074C78">
              <w:rPr>
                <w:rFonts w:ascii="Arial" w:hAnsi="Arial" w:cs="Arial"/>
                <w:i/>
                <w:sz w:val="16"/>
                <w:szCs w:val="16"/>
              </w:rPr>
              <w:t>%</w:t>
            </w:r>
          </w:p>
        </w:tc>
      </w:tr>
      <w:tr w:rsidR="00086295" w:rsidRPr="00425FA3" w14:paraId="77C35B0F" w14:textId="77777777" w:rsidTr="0005622C">
        <w:trPr>
          <w:trHeight w:val="300"/>
        </w:trPr>
        <w:tc>
          <w:tcPr>
            <w:tcW w:w="2429" w:type="pct"/>
            <w:noWrap/>
            <w:vAlign w:val="center"/>
          </w:tcPr>
          <w:p w14:paraId="1C33FB5D" w14:textId="77777777" w:rsidR="00086295" w:rsidRPr="00DC5600" w:rsidRDefault="00086295" w:rsidP="0005622C">
            <w:pPr>
              <w:rPr>
                <w:rFonts w:ascii="Arial" w:hAnsi="Arial" w:cs="Arial"/>
                <w:i/>
                <w:iCs/>
                <w:sz w:val="16"/>
                <w:szCs w:val="16"/>
              </w:rPr>
            </w:pPr>
            <w:r w:rsidRPr="00242870">
              <w:rPr>
                <w:rFonts w:ascii="Arial" w:hAnsi="Arial" w:cs="Arial"/>
                <w:i/>
                <w:iCs/>
                <w:sz w:val="16"/>
                <w:szCs w:val="16"/>
              </w:rPr>
              <w:t>Oczekiwana liczba osób korzystających z ulepszonych usług opieki zdrowotnej</w:t>
            </w:r>
            <w:r>
              <w:rPr>
                <w:rFonts w:ascii="Arial" w:hAnsi="Arial" w:cs="Arial"/>
                <w:i/>
                <w:iCs/>
                <w:sz w:val="16"/>
                <w:szCs w:val="16"/>
              </w:rPr>
              <w:t xml:space="preserve"> (os.)</w:t>
            </w:r>
          </w:p>
        </w:tc>
        <w:tc>
          <w:tcPr>
            <w:tcW w:w="677" w:type="pct"/>
            <w:vMerge w:val="restart"/>
            <w:vAlign w:val="center"/>
          </w:tcPr>
          <w:p w14:paraId="113EE479" w14:textId="77777777" w:rsidR="00086295" w:rsidRDefault="00086295" w:rsidP="0005622C">
            <w:pPr>
              <w:jc w:val="center"/>
              <w:rPr>
                <w:rFonts w:ascii="Arial" w:hAnsi="Arial" w:cs="Arial"/>
                <w:i/>
                <w:iCs/>
                <w:sz w:val="16"/>
                <w:szCs w:val="16"/>
              </w:rPr>
            </w:pPr>
            <w:r>
              <w:rPr>
                <w:rFonts w:ascii="Arial" w:hAnsi="Arial" w:cs="Arial"/>
                <w:i/>
                <w:iCs/>
                <w:sz w:val="16"/>
                <w:szCs w:val="16"/>
              </w:rPr>
              <w:t>9a</w:t>
            </w:r>
          </w:p>
        </w:tc>
        <w:tc>
          <w:tcPr>
            <w:tcW w:w="683" w:type="pct"/>
            <w:noWrap/>
            <w:vAlign w:val="center"/>
          </w:tcPr>
          <w:p w14:paraId="34CFA696" w14:textId="77777777" w:rsidR="00086295" w:rsidRPr="00DC5600" w:rsidRDefault="00086295" w:rsidP="0005622C">
            <w:pPr>
              <w:jc w:val="center"/>
              <w:rPr>
                <w:rFonts w:ascii="Arial" w:hAnsi="Arial" w:cs="Arial"/>
                <w:i/>
                <w:iCs/>
                <w:sz w:val="16"/>
                <w:szCs w:val="16"/>
              </w:rPr>
            </w:pPr>
            <w:r>
              <w:rPr>
                <w:rFonts w:ascii="Arial" w:hAnsi="Arial" w:cs="Arial"/>
                <w:i/>
                <w:iCs/>
                <w:sz w:val="16"/>
                <w:szCs w:val="16"/>
              </w:rPr>
              <w:t>1 309 979</w:t>
            </w:r>
          </w:p>
        </w:tc>
        <w:tc>
          <w:tcPr>
            <w:tcW w:w="606" w:type="pct"/>
            <w:noWrap/>
            <w:vAlign w:val="center"/>
          </w:tcPr>
          <w:p w14:paraId="1D369DEA" w14:textId="77777777" w:rsidR="00086295" w:rsidRPr="00DC5600" w:rsidRDefault="00086295" w:rsidP="0005622C">
            <w:pPr>
              <w:jc w:val="center"/>
              <w:rPr>
                <w:rFonts w:ascii="Arial" w:hAnsi="Arial" w:cs="Arial"/>
                <w:i/>
                <w:iCs/>
                <w:sz w:val="16"/>
                <w:szCs w:val="16"/>
              </w:rPr>
            </w:pPr>
            <w:r>
              <w:rPr>
                <w:rFonts w:ascii="Arial" w:hAnsi="Arial" w:cs="Arial"/>
                <w:i/>
                <w:iCs/>
                <w:sz w:val="16"/>
                <w:szCs w:val="16"/>
              </w:rPr>
              <w:t>1 417 185</w:t>
            </w:r>
          </w:p>
        </w:tc>
        <w:tc>
          <w:tcPr>
            <w:tcW w:w="605" w:type="pct"/>
            <w:noWrap/>
            <w:vAlign w:val="center"/>
          </w:tcPr>
          <w:p w14:paraId="5354D02E" w14:textId="77777777" w:rsidR="00086295" w:rsidRPr="00B343BE" w:rsidRDefault="00086295" w:rsidP="0005622C">
            <w:pPr>
              <w:jc w:val="center"/>
              <w:rPr>
                <w:rFonts w:ascii="Arial" w:hAnsi="Arial" w:cs="Arial"/>
                <w:i/>
                <w:sz w:val="16"/>
                <w:szCs w:val="16"/>
              </w:rPr>
            </w:pPr>
            <w:r>
              <w:rPr>
                <w:rFonts w:ascii="Arial" w:hAnsi="Arial" w:cs="Arial"/>
                <w:i/>
                <w:sz w:val="16"/>
                <w:szCs w:val="16"/>
              </w:rPr>
              <w:t>92</w:t>
            </w:r>
            <w:r w:rsidRPr="000E618D">
              <w:rPr>
                <w:rFonts w:ascii="Arial" w:hAnsi="Arial" w:cs="Arial"/>
                <w:i/>
                <w:sz w:val="16"/>
                <w:szCs w:val="16"/>
              </w:rPr>
              <w:t>%</w:t>
            </w:r>
          </w:p>
        </w:tc>
      </w:tr>
      <w:tr w:rsidR="00086295" w:rsidRPr="00425FA3" w14:paraId="0A23752F" w14:textId="77777777" w:rsidTr="0005622C">
        <w:trPr>
          <w:trHeight w:val="300"/>
        </w:trPr>
        <w:tc>
          <w:tcPr>
            <w:tcW w:w="2429" w:type="pct"/>
            <w:noWrap/>
            <w:vAlign w:val="center"/>
          </w:tcPr>
          <w:p w14:paraId="1C89534D" w14:textId="77777777" w:rsidR="00086295" w:rsidRPr="00DC5600" w:rsidRDefault="00086295" w:rsidP="0005622C">
            <w:pPr>
              <w:rPr>
                <w:rFonts w:ascii="Arial" w:hAnsi="Arial" w:cs="Arial"/>
                <w:i/>
                <w:iCs/>
                <w:sz w:val="16"/>
                <w:szCs w:val="16"/>
              </w:rPr>
            </w:pPr>
            <w:r w:rsidRPr="00791AA2">
              <w:rPr>
                <w:rFonts w:ascii="Arial" w:hAnsi="Arial" w:cs="Arial"/>
                <w:i/>
                <w:iCs/>
                <w:sz w:val="16"/>
                <w:szCs w:val="16"/>
              </w:rPr>
              <w:t>Nakłady inwestycyjn</w:t>
            </w:r>
            <w:r>
              <w:rPr>
                <w:rFonts w:ascii="Arial" w:hAnsi="Arial" w:cs="Arial"/>
                <w:i/>
                <w:iCs/>
                <w:sz w:val="16"/>
                <w:szCs w:val="16"/>
              </w:rPr>
              <w:t>e na zakup aparatury medycznej (zł)</w:t>
            </w:r>
          </w:p>
        </w:tc>
        <w:tc>
          <w:tcPr>
            <w:tcW w:w="677" w:type="pct"/>
            <w:vMerge/>
            <w:vAlign w:val="center"/>
            <w:hideMark/>
          </w:tcPr>
          <w:p w14:paraId="5B4D6665" w14:textId="77777777" w:rsidR="00086295" w:rsidRPr="00DC5600" w:rsidRDefault="00086295" w:rsidP="0005622C">
            <w:pPr>
              <w:jc w:val="center"/>
              <w:rPr>
                <w:rFonts w:ascii="Arial" w:hAnsi="Arial" w:cs="Arial"/>
                <w:i/>
                <w:iCs/>
                <w:sz w:val="16"/>
                <w:szCs w:val="16"/>
              </w:rPr>
            </w:pPr>
          </w:p>
        </w:tc>
        <w:tc>
          <w:tcPr>
            <w:tcW w:w="683" w:type="pct"/>
            <w:noWrap/>
            <w:vAlign w:val="center"/>
          </w:tcPr>
          <w:p w14:paraId="435E1E16" w14:textId="77777777" w:rsidR="00086295" w:rsidRPr="00DC5600" w:rsidRDefault="00086295" w:rsidP="0005622C">
            <w:pPr>
              <w:jc w:val="center"/>
              <w:rPr>
                <w:rFonts w:ascii="Arial" w:hAnsi="Arial" w:cs="Arial"/>
                <w:i/>
                <w:iCs/>
                <w:sz w:val="16"/>
                <w:szCs w:val="16"/>
              </w:rPr>
            </w:pPr>
            <w:r w:rsidRPr="000E618D">
              <w:rPr>
                <w:rFonts w:ascii="Arial" w:hAnsi="Arial" w:cs="Arial"/>
                <w:i/>
                <w:iCs/>
                <w:sz w:val="16"/>
                <w:szCs w:val="16"/>
              </w:rPr>
              <w:t>6</w:t>
            </w:r>
            <w:r>
              <w:rPr>
                <w:rFonts w:ascii="Arial" w:hAnsi="Arial" w:cs="Arial"/>
                <w:i/>
                <w:iCs/>
                <w:sz w:val="16"/>
                <w:szCs w:val="16"/>
              </w:rPr>
              <w:t>2 433 932</w:t>
            </w:r>
          </w:p>
        </w:tc>
        <w:tc>
          <w:tcPr>
            <w:tcW w:w="606" w:type="pct"/>
            <w:noWrap/>
            <w:vAlign w:val="center"/>
          </w:tcPr>
          <w:p w14:paraId="0CB51354" w14:textId="77777777" w:rsidR="00086295" w:rsidRPr="00DC5600" w:rsidRDefault="00086295" w:rsidP="0005622C">
            <w:pPr>
              <w:jc w:val="center"/>
              <w:rPr>
                <w:rFonts w:ascii="Arial" w:hAnsi="Arial" w:cs="Arial"/>
                <w:i/>
                <w:iCs/>
                <w:sz w:val="16"/>
                <w:szCs w:val="16"/>
              </w:rPr>
            </w:pPr>
            <w:r>
              <w:rPr>
                <w:rFonts w:ascii="Arial" w:hAnsi="Arial" w:cs="Arial"/>
                <w:i/>
                <w:iCs/>
                <w:sz w:val="16"/>
                <w:szCs w:val="16"/>
              </w:rPr>
              <w:t>77 672400</w:t>
            </w:r>
          </w:p>
        </w:tc>
        <w:tc>
          <w:tcPr>
            <w:tcW w:w="605" w:type="pct"/>
            <w:noWrap/>
            <w:vAlign w:val="center"/>
          </w:tcPr>
          <w:p w14:paraId="19B32F1F" w14:textId="77777777" w:rsidR="00086295" w:rsidRPr="00B343BE" w:rsidRDefault="00086295" w:rsidP="0005622C">
            <w:pPr>
              <w:jc w:val="center"/>
              <w:rPr>
                <w:rFonts w:ascii="Arial" w:hAnsi="Arial" w:cs="Arial"/>
                <w:i/>
                <w:sz w:val="16"/>
                <w:szCs w:val="16"/>
              </w:rPr>
            </w:pPr>
            <w:r>
              <w:rPr>
                <w:rFonts w:ascii="Arial" w:hAnsi="Arial" w:cs="Arial"/>
                <w:i/>
                <w:sz w:val="16"/>
                <w:szCs w:val="16"/>
              </w:rPr>
              <w:t>80</w:t>
            </w:r>
            <w:r w:rsidRPr="000E618D">
              <w:rPr>
                <w:rFonts w:ascii="Arial" w:hAnsi="Arial" w:cs="Arial"/>
                <w:i/>
                <w:sz w:val="16"/>
                <w:szCs w:val="16"/>
              </w:rPr>
              <w:t>%</w:t>
            </w:r>
          </w:p>
        </w:tc>
      </w:tr>
      <w:tr w:rsidR="00086295" w:rsidRPr="00425FA3" w14:paraId="1A3C911D" w14:textId="77777777" w:rsidTr="0005622C">
        <w:trPr>
          <w:trHeight w:val="300"/>
        </w:trPr>
        <w:tc>
          <w:tcPr>
            <w:tcW w:w="2429" w:type="pct"/>
            <w:noWrap/>
            <w:vAlign w:val="center"/>
          </w:tcPr>
          <w:p w14:paraId="0D53330A" w14:textId="77777777" w:rsidR="00086295" w:rsidRPr="00DC5600" w:rsidRDefault="00086295" w:rsidP="0005622C">
            <w:pPr>
              <w:rPr>
                <w:rFonts w:ascii="Arial" w:hAnsi="Arial" w:cs="Arial"/>
                <w:i/>
                <w:iCs/>
                <w:sz w:val="16"/>
                <w:szCs w:val="16"/>
              </w:rPr>
            </w:pPr>
            <w:r w:rsidRPr="00791AA2">
              <w:rPr>
                <w:rFonts w:ascii="Arial" w:hAnsi="Arial" w:cs="Arial"/>
                <w:i/>
                <w:iCs/>
                <w:sz w:val="16"/>
                <w:szCs w:val="16"/>
              </w:rPr>
              <w:t>Liczba wspartych podmiotów leczniczych</w:t>
            </w:r>
            <w:r>
              <w:rPr>
                <w:rFonts w:ascii="Arial" w:hAnsi="Arial" w:cs="Arial"/>
                <w:i/>
                <w:iCs/>
                <w:sz w:val="16"/>
                <w:szCs w:val="16"/>
              </w:rPr>
              <w:t xml:space="preserve"> (szt.)</w:t>
            </w:r>
          </w:p>
        </w:tc>
        <w:tc>
          <w:tcPr>
            <w:tcW w:w="677" w:type="pct"/>
            <w:vMerge/>
            <w:vAlign w:val="center"/>
          </w:tcPr>
          <w:p w14:paraId="4BD9CB7E" w14:textId="77777777" w:rsidR="00086295" w:rsidRPr="00DC5600" w:rsidDel="007D7AE8" w:rsidRDefault="00086295" w:rsidP="0005622C">
            <w:pPr>
              <w:jc w:val="center"/>
              <w:rPr>
                <w:rFonts w:ascii="Arial" w:hAnsi="Arial" w:cs="Arial"/>
                <w:i/>
                <w:iCs/>
                <w:sz w:val="16"/>
                <w:szCs w:val="16"/>
              </w:rPr>
            </w:pPr>
          </w:p>
        </w:tc>
        <w:tc>
          <w:tcPr>
            <w:tcW w:w="683" w:type="pct"/>
            <w:noWrap/>
            <w:vAlign w:val="center"/>
          </w:tcPr>
          <w:p w14:paraId="7D6077D6" w14:textId="77777777" w:rsidR="00086295" w:rsidRPr="00DC5600" w:rsidRDefault="00086295" w:rsidP="0005622C">
            <w:pPr>
              <w:jc w:val="center"/>
              <w:rPr>
                <w:rFonts w:ascii="Arial" w:hAnsi="Arial" w:cs="Arial"/>
                <w:i/>
                <w:iCs/>
                <w:sz w:val="16"/>
                <w:szCs w:val="16"/>
              </w:rPr>
            </w:pPr>
            <w:r>
              <w:rPr>
                <w:rFonts w:ascii="Arial" w:hAnsi="Arial" w:cs="Arial"/>
                <w:i/>
                <w:iCs/>
                <w:sz w:val="16"/>
                <w:szCs w:val="16"/>
              </w:rPr>
              <w:t>85</w:t>
            </w:r>
          </w:p>
        </w:tc>
        <w:tc>
          <w:tcPr>
            <w:tcW w:w="606" w:type="pct"/>
            <w:noWrap/>
            <w:vAlign w:val="center"/>
          </w:tcPr>
          <w:p w14:paraId="78E24F7D" w14:textId="77777777" w:rsidR="00086295" w:rsidRPr="00DC5600" w:rsidRDefault="00086295" w:rsidP="0005622C">
            <w:pPr>
              <w:jc w:val="center"/>
              <w:rPr>
                <w:rFonts w:ascii="Arial" w:hAnsi="Arial" w:cs="Arial"/>
                <w:i/>
                <w:iCs/>
                <w:sz w:val="16"/>
                <w:szCs w:val="16"/>
              </w:rPr>
            </w:pPr>
            <w:r>
              <w:rPr>
                <w:rFonts w:ascii="Arial" w:hAnsi="Arial" w:cs="Arial"/>
                <w:i/>
                <w:iCs/>
                <w:sz w:val="16"/>
                <w:szCs w:val="16"/>
              </w:rPr>
              <w:t>44</w:t>
            </w:r>
          </w:p>
        </w:tc>
        <w:tc>
          <w:tcPr>
            <w:tcW w:w="605" w:type="pct"/>
            <w:noWrap/>
            <w:vAlign w:val="center"/>
          </w:tcPr>
          <w:p w14:paraId="1D106D44" w14:textId="77777777" w:rsidR="00086295" w:rsidRPr="00B343BE" w:rsidRDefault="00086295" w:rsidP="0005622C">
            <w:pPr>
              <w:jc w:val="center"/>
              <w:rPr>
                <w:rFonts w:ascii="Arial" w:hAnsi="Arial" w:cs="Arial"/>
                <w:i/>
                <w:sz w:val="16"/>
                <w:szCs w:val="16"/>
              </w:rPr>
            </w:pPr>
            <w:r>
              <w:rPr>
                <w:rFonts w:ascii="Arial" w:hAnsi="Arial" w:cs="Arial"/>
                <w:i/>
                <w:sz w:val="16"/>
                <w:szCs w:val="16"/>
              </w:rPr>
              <w:t>193</w:t>
            </w:r>
            <w:r w:rsidRPr="000E618D">
              <w:rPr>
                <w:rFonts w:ascii="Arial" w:hAnsi="Arial" w:cs="Arial"/>
                <w:i/>
                <w:sz w:val="16"/>
                <w:szCs w:val="16"/>
              </w:rPr>
              <w:t>%</w:t>
            </w:r>
          </w:p>
        </w:tc>
      </w:tr>
      <w:tr w:rsidR="00086295" w:rsidRPr="00425FA3" w14:paraId="52731E9B" w14:textId="77777777" w:rsidTr="0005622C">
        <w:trPr>
          <w:trHeight w:val="300"/>
        </w:trPr>
        <w:tc>
          <w:tcPr>
            <w:tcW w:w="2429" w:type="pct"/>
            <w:noWrap/>
            <w:vAlign w:val="center"/>
          </w:tcPr>
          <w:p w14:paraId="2097BCFC" w14:textId="77777777" w:rsidR="00086295" w:rsidRPr="00DC5600" w:rsidRDefault="00086295" w:rsidP="0005622C">
            <w:pPr>
              <w:rPr>
                <w:rFonts w:ascii="Arial" w:hAnsi="Arial" w:cs="Arial"/>
                <w:i/>
                <w:iCs/>
                <w:sz w:val="16"/>
                <w:szCs w:val="16"/>
              </w:rPr>
            </w:pPr>
            <w:r w:rsidRPr="008B53A3">
              <w:rPr>
                <w:rFonts w:ascii="Arial" w:hAnsi="Arial" w:cs="Arial"/>
                <w:i/>
                <w:iCs/>
                <w:sz w:val="16"/>
                <w:szCs w:val="16"/>
              </w:rPr>
              <w:t>Liczba osób zagrożonych ubóstwem lub wykluczeniem społecznym objętych usługami zdrowotnymi w programie</w:t>
            </w:r>
            <w:r>
              <w:rPr>
                <w:rFonts w:ascii="Arial" w:hAnsi="Arial" w:cs="Arial"/>
                <w:i/>
                <w:iCs/>
                <w:sz w:val="16"/>
                <w:szCs w:val="16"/>
              </w:rPr>
              <w:t xml:space="preserve"> (os.)</w:t>
            </w:r>
          </w:p>
        </w:tc>
        <w:tc>
          <w:tcPr>
            <w:tcW w:w="677" w:type="pct"/>
            <w:vMerge w:val="restart"/>
            <w:vAlign w:val="center"/>
          </w:tcPr>
          <w:p w14:paraId="7839D2E8" w14:textId="77777777" w:rsidR="00086295" w:rsidRPr="00DC5600" w:rsidDel="007D7AE8" w:rsidRDefault="00086295" w:rsidP="0005622C">
            <w:pPr>
              <w:jc w:val="center"/>
              <w:rPr>
                <w:rFonts w:ascii="Arial" w:hAnsi="Arial" w:cs="Arial"/>
                <w:i/>
                <w:iCs/>
                <w:sz w:val="16"/>
                <w:szCs w:val="16"/>
              </w:rPr>
            </w:pPr>
            <w:r>
              <w:rPr>
                <w:rFonts w:ascii="Arial" w:hAnsi="Arial" w:cs="Arial"/>
                <w:i/>
                <w:iCs/>
                <w:sz w:val="16"/>
                <w:szCs w:val="16"/>
              </w:rPr>
              <w:t>9iv</w:t>
            </w:r>
          </w:p>
        </w:tc>
        <w:tc>
          <w:tcPr>
            <w:tcW w:w="683" w:type="pct"/>
            <w:noWrap/>
            <w:vAlign w:val="center"/>
          </w:tcPr>
          <w:p w14:paraId="5D5CF36F" w14:textId="77777777" w:rsidR="00086295" w:rsidRPr="00DC5600" w:rsidRDefault="00086295" w:rsidP="0005622C">
            <w:pPr>
              <w:jc w:val="center"/>
              <w:rPr>
                <w:rFonts w:ascii="Arial" w:hAnsi="Arial" w:cs="Arial"/>
                <w:i/>
                <w:iCs/>
                <w:sz w:val="16"/>
                <w:szCs w:val="16"/>
              </w:rPr>
            </w:pPr>
            <w:r w:rsidRPr="001E3DFD">
              <w:rPr>
                <w:rFonts w:ascii="Arial" w:hAnsi="Arial" w:cs="Arial"/>
                <w:i/>
                <w:iCs/>
                <w:sz w:val="16"/>
                <w:szCs w:val="16"/>
              </w:rPr>
              <w:t>0</w:t>
            </w:r>
          </w:p>
        </w:tc>
        <w:tc>
          <w:tcPr>
            <w:tcW w:w="606" w:type="pct"/>
            <w:noWrap/>
            <w:vAlign w:val="center"/>
          </w:tcPr>
          <w:p w14:paraId="51F3CB8E" w14:textId="77777777" w:rsidR="00086295" w:rsidRPr="00DC5600" w:rsidRDefault="00086295" w:rsidP="0005622C">
            <w:pPr>
              <w:jc w:val="center"/>
              <w:rPr>
                <w:rFonts w:ascii="Arial" w:hAnsi="Arial" w:cs="Arial"/>
                <w:i/>
                <w:iCs/>
                <w:sz w:val="16"/>
                <w:szCs w:val="16"/>
              </w:rPr>
            </w:pPr>
            <w:r>
              <w:rPr>
                <w:rFonts w:ascii="Arial" w:hAnsi="Arial" w:cs="Arial"/>
                <w:i/>
                <w:iCs/>
                <w:sz w:val="16"/>
                <w:szCs w:val="16"/>
              </w:rPr>
              <w:t>420</w:t>
            </w:r>
          </w:p>
        </w:tc>
        <w:tc>
          <w:tcPr>
            <w:tcW w:w="605" w:type="pct"/>
            <w:noWrap/>
            <w:vAlign w:val="center"/>
          </w:tcPr>
          <w:p w14:paraId="10D4E573" w14:textId="77777777" w:rsidR="00086295" w:rsidRPr="00B343BE" w:rsidRDefault="00086295" w:rsidP="0005622C">
            <w:pPr>
              <w:jc w:val="center"/>
              <w:rPr>
                <w:rFonts w:ascii="Arial" w:hAnsi="Arial" w:cs="Arial"/>
                <w:i/>
                <w:sz w:val="16"/>
                <w:szCs w:val="16"/>
              </w:rPr>
            </w:pPr>
            <w:r w:rsidRPr="001E3DFD">
              <w:rPr>
                <w:rFonts w:ascii="Arial" w:hAnsi="Arial" w:cs="Arial"/>
                <w:i/>
                <w:sz w:val="16"/>
                <w:szCs w:val="16"/>
              </w:rPr>
              <w:t>0%</w:t>
            </w:r>
          </w:p>
        </w:tc>
      </w:tr>
      <w:tr w:rsidR="00086295" w:rsidRPr="00425FA3" w14:paraId="19CF4F21" w14:textId="77777777" w:rsidTr="0005622C">
        <w:trPr>
          <w:trHeight w:val="300"/>
        </w:trPr>
        <w:tc>
          <w:tcPr>
            <w:tcW w:w="2429" w:type="pct"/>
            <w:noWrap/>
            <w:vAlign w:val="center"/>
          </w:tcPr>
          <w:p w14:paraId="2569F222" w14:textId="77777777" w:rsidR="00086295" w:rsidRPr="00DC5600" w:rsidRDefault="00086295" w:rsidP="0005622C">
            <w:pPr>
              <w:rPr>
                <w:rFonts w:ascii="Arial" w:hAnsi="Arial" w:cs="Arial"/>
                <w:i/>
                <w:iCs/>
                <w:sz w:val="16"/>
                <w:szCs w:val="16"/>
              </w:rPr>
            </w:pPr>
            <w:r w:rsidRPr="008B53A3">
              <w:rPr>
                <w:rFonts w:ascii="Arial" w:hAnsi="Arial" w:cs="Arial"/>
                <w:i/>
                <w:iCs/>
                <w:sz w:val="16"/>
                <w:szCs w:val="16"/>
              </w:rPr>
              <w:t>Liczba wspartych w programie miejsc świadczenia usług zdrowotnych, istnie</w:t>
            </w:r>
            <w:r>
              <w:rPr>
                <w:rFonts w:ascii="Arial" w:hAnsi="Arial" w:cs="Arial"/>
                <w:i/>
                <w:iCs/>
                <w:sz w:val="16"/>
                <w:szCs w:val="16"/>
              </w:rPr>
              <w:t>jących po zakończeniu projektu (szt.)</w:t>
            </w:r>
          </w:p>
        </w:tc>
        <w:tc>
          <w:tcPr>
            <w:tcW w:w="677" w:type="pct"/>
            <w:vMerge/>
            <w:vAlign w:val="center"/>
            <w:hideMark/>
          </w:tcPr>
          <w:p w14:paraId="6C7AC350" w14:textId="77777777" w:rsidR="00086295" w:rsidRPr="00DC5600" w:rsidRDefault="00086295" w:rsidP="0005622C">
            <w:pPr>
              <w:jc w:val="center"/>
              <w:rPr>
                <w:rFonts w:ascii="Arial" w:hAnsi="Arial" w:cs="Arial"/>
                <w:i/>
                <w:iCs/>
                <w:sz w:val="16"/>
                <w:szCs w:val="16"/>
              </w:rPr>
            </w:pPr>
          </w:p>
        </w:tc>
        <w:tc>
          <w:tcPr>
            <w:tcW w:w="683" w:type="pct"/>
            <w:noWrap/>
            <w:vAlign w:val="center"/>
          </w:tcPr>
          <w:p w14:paraId="3CA3C069" w14:textId="77777777" w:rsidR="00086295" w:rsidRPr="00DC5600" w:rsidRDefault="00086295" w:rsidP="0005622C">
            <w:pPr>
              <w:jc w:val="center"/>
              <w:rPr>
                <w:rFonts w:ascii="Arial" w:hAnsi="Arial" w:cs="Arial"/>
                <w:i/>
                <w:iCs/>
                <w:sz w:val="16"/>
                <w:szCs w:val="16"/>
              </w:rPr>
            </w:pPr>
            <w:r w:rsidRPr="001E3DFD">
              <w:rPr>
                <w:rFonts w:ascii="Arial" w:hAnsi="Arial" w:cs="Arial"/>
                <w:i/>
                <w:iCs/>
                <w:sz w:val="16"/>
                <w:szCs w:val="16"/>
              </w:rPr>
              <w:t>0</w:t>
            </w:r>
          </w:p>
        </w:tc>
        <w:tc>
          <w:tcPr>
            <w:tcW w:w="606" w:type="pct"/>
            <w:noWrap/>
            <w:vAlign w:val="center"/>
          </w:tcPr>
          <w:p w14:paraId="711948CB" w14:textId="77777777" w:rsidR="00086295" w:rsidRPr="00DC5600" w:rsidRDefault="00086295" w:rsidP="0005622C">
            <w:pPr>
              <w:jc w:val="center"/>
              <w:rPr>
                <w:rFonts w:ascii="Arial" w:hAnsi="Arial" w:cs="Arial"/>
                <w:i/>
                <w:iCs/>
                <w:sz w:val="16"/>
                <w:szCs w:val="16"/>
              </w:rPr>
            </w:pPr>
            <w:r>
              <w:rPr>
                <w:rFonts w:ascii="Arial" w:hAnsi="Arial" w:cs="Arial"/>
                <w:i/>
                <w:iCs/>
                <w:sz w:val="16"/>
                <w:szCs w:val="16"/>
              </w:rPr>
              <w:t>79</w:t>
            </w:r>
          </w:p>
        </w:tc>
        <w:tc>
          <w:tcPr>
            <w:tcW w:w="605" w:type="pct"/>
            <w:noWrap/>
            <w:vAlign w:val="center"/>
          </w:tcPr>
          <w:p w14:paraId="720A8CFA" w14:textId="77777777" w:rsidR="00086295" w:rsidRPr="00B343BE" w:rsidRDefault="00086295" w:rsidP="0005622C">
            <w:pPr>
              <w:jc w:val="center"/>
              <w:rPr>
                <w:rFonts w:ascii="Arial" w:hAnsi="Arial" w:cs="Arial"/>
                <w:i/>
                <w:sz w:val="16"/>
                <w:szCs w:val="16"/>
              </w:rPr>
            </w:pPr>
            <w:r w:rsidRPr="001E3DFD">
              <w:rPr>
                <w:rFonts w:ascii="Arial" w:hAnsi="Arial" w:cs="Arial"/>
                <w:i/>
                <w:sz w:val="16"/>
                <w:szCs w:val="16"/>
              </w:rPr>
              <w:t>0%</w:t>
            </w:r>
          </w:p>
        </w:tc>
      </w:tr>
    </w:tbl>
    <w:p w14:paraId="411B65A7" w14:textId="77777777" w:rsidR="00086295" w:rsidRDefault="00086295" w:rsidP="00086295">
      <w:pPr>
        <w:spacing w:before="120" w:after="120" w:line="240" w:lineRule="auto"/>
        <w:jc w:val="both"/>
        <w:rPr>
          <w:rFonts w:ascii="Arial" w:hAnsi="Arial" w:cs="Arial"/>
          <w:sz w:val="16"/>
          <w:szCs w:val="16"/>
        </w:rPr>
      </w:pPr>
      <w:r>
        <w:rPr>
          <w:rFonts w:ascii="Arial" w:hAnsi="Arial" w:cs="Arial"/>
          <w:sz w:val="20"/>
          <w:szCs w:val="20"/>
        </w:rPr>
        <w:t>*</w:t>
      </w:r>
      <w:r w:rsidRPr="00BE61D7">
        <w:rPr>
          <w:rFonts w:ascii="Arial" w:hAnsi="Arial" w:cs="Arial"/>
          <w:sz w:val="20"/>
          <w:szCs w:val="20"/>
        </w:rPr>
        <w:t xml:space="preserve"> </w:t>
      </w:r>
      <w:r w:rsidRPr="00BE61D7">
        <w:rPr>
          <w:rFonts w:ascii="Arial" w:hAnsi="Arial" w:cs="Arial"/>
          <w:sz w:val="16"/>
          <w:szCs w:val="16"/>
        </w:rPr>
        <w:t>wartość docelowa wskaźnika odnosi się do całej osi 3 Cyfrowy Region, większą część wskaźnika proporcjonalnie do alokacji realizuje Działanie 3.1 (w Planach zdrowia wskaźnik do osiągnięcia w Działaniu 3.2 planowano na poziomie - 162 wyliczony proporcjonalnie do alokacji)</w:t>
      </w:r>
    </w:p>
    <w:p w14:paraId="124B0D77" w14:textId="3CC3379D" w:rsidR="00283C25" w:rsidRPr="00F71607" w:rsidRDefault="00086295" w:rsidP="00F71607">
      <w:pPr>
        <w:spacing w:before="120" w:after="120" w:line="240" w:lineRule="auto"/>
        <w:jc w:val="both"/>
        <w:rPr>
          <w:rFonts w:ascii="Arial" w:hAnsi="Arial" w:cs="Arial"/>
          <w:sz w:val="20"/>
          <w:szCs w:val="20"/>
        </w:rPr>
      </w:pPr>
      <w:r>
        <w:rPr>
          <w:rFonts w:ascii="Arial" w:hAnsi="Arial" w:cs="Arial"/>
          <w:sz w:val="16"/>
          <w:szCs w:val="16"/>
        </w:rPr>
        <w:t xml:space="preserve">** </w:t>
      </w:r>
      <w:r w:rsidRPr="00BE61D7">
        <w:rPr>
          <w:rFonts w:ascii="Arial" w:hAnsi="Arial" w:cs="Arial"/>
          <w:sz w:val="16"/>
          <w:szCs w:val="16"/>
        </w:rPr>
        <w:t>wskaźnik realizowany z poziomu całej osi Cyfrowy Region</w:t>
      </w:r>
    </w:p>
    <w:p w14:paraId="276E4D64" w14:textId="77777777" w:rsidR="00DA4D90" w:rsidRPr="00FB3FDD" w:rsidRDefault="0000306A" w:rsidP="0000306A">
      <w:pPr>
        <w:pStyle w:val="Nagwek4"/>
        <w:spacing w:before="360" w:after="240"/>
        <w:rPr>
          <w:rFonts w:ascii="Arial" w:hAnsi="Arial" w:cs="Arial"/>
          <w:b/>
          <w:i w:val="0"/>
          <w:color w:val="0070C0"/>
          <w:sz w:val="20"/>
          <w:szCs w:val="20"/>
        </w:rPr>
      </w:pPr>
      <w:bookmarkStart w:id="24" w:name="_Toc103256737"/>
      <w:r w:rsidRPr="00FB3FDD">
        <w:rPr>
          <w:rFonts w:ascii="Arial" w:hAnsi="Arial" w:cs="Arial"/>
          <w:b/>
          <w:i w:val="0"/>
          <w:color w:val="0070C0"/>
          <w:sz w:val="20"/>
          <w:szCs w:val="20"/>
        </w:rPr>
        <w:lastRenderedPageBreak/>
        <w:t>REGIONALNY PROGRAM OPERACYJNY WOJEWÓDZTWA WIELKOPOLSKIEGO na lata 2014 – 2020</w:t>
      </w:r>
      <w:bookmarkEnd w:id="24"/>
    </w:p>
    <w:tbl>
      <w:tblPr>
        <w:tblStyle w:val="Tabela-Siatka"/>
        <w:tblW w:w="9493" w:type="dxa"/>
        <w:tblLook w:val="04A0" w:firstRow="1" w:lastRow="0" w:firstColumn="1" w:lastColumn="0" w:noHBand="0" w:noVBand="1"/>
      </w:tblPr>
      <w:tblGrid>
        <w:gridCol w:w="1933"/>
        <w:gridCol w:w="4908"/>
        <w:gridCol w:w="2652"/>
      </w:tblGrid>
      <w:tr w:rsidR="00DA4D90" w14:paraId="2F619EB2" w14:textId="77777777" w:rsidTr="007C2EF6">
        <w:trPr>
          <w:trHeight w:val="1395"/>
        </w:trPr>
        <w:tc>
          <w:tcPr>
            <w:tcW w:w="16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ABC0E48" w14:textId="77777777" w:rsidR="00DA4D90" w:rsidRDefault="00DA4D90" w:rsidP="00E75D39">
            <w:r>
              <w:rPr>
                <w:noProof/>
                <w:lang w:eastAsia="pl-PL"/>
              </w:rPr>
              <w:drawing>
                <wp:anchor distT="0" distB="0" distL="114300" distR="114300" simplePos="0" relativeHeight="252191744" behindDoc="0" locked="0" layoutInCell="1" allowOverlap="1" wp14:anchorId="3CA105BA" wp14:editId="08657EA6">
                  <wp:simplePos x="0" y="0"/>
                  <wp:positionH relativeFrom="column">
                    <wp:posOffset>101600</wp:posOffset>
                  </wp:positionH>
                  <wp:positionV relativeFrom="paragraph">
                    <wp:posOffset>57150</wp:posOffset>
                  </wp:positionV>
                  <wp:extent cx="795020" cy="754380"/>
                  <wp:effectExtent l="0" t="0" r="5080" b="7620"/>
                  <wp:wrapNone/>
                  <wp:docPr id="63" name="Obraz 63"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4B7CD75E" w14:textId="77777777" w:rsidR="00DA4D90" w:rsidRDefault="00DA4D90" w:rsidP="00E75D39"/>
          <w:p w14:paraId="0F5F0A9E" w14:textId="77777777" w:rsidR="00DA4D90" w:rsidRDefault="00DA4D90" w:rsidP="00E75D39"/>
          <w:p w14:paraId="4C26FE3A" w14:textId="77777777" w:rsidR="00DA4D90" w:rsidRDefault="00DA4D90" w:rsidP="00E75D39"/>
          <w:p w14:paraId="0EF3E512" w14:textId="77777777" w:rsidR="00DA4D90" w:rsidRDefault="00DA4D90" w:rsidP="00E75D39"/>
        </w:tc>
        <w:tc>
          <w:tcPr>
            <w:tcW w:w="50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3DA78987" w14:textId="77777777" w:rsidR="00DA4D90" w:rsidRPr="00AD109F" w:rsidRDefault="00DA4D90" w:rsidP="00E75D39">
            <w:pPr>
              <w:jc w:val="center"/>
              <w:rPr>
                <w:rFonts w:ascii="Arial" w:hAnsi="Arial" w:cs="Arial"/>
                <w:b/>
                <w:bCs/>
                <w:color w:val="538135" w:themeColor="accent6" w:themeShade="BF"/>
                <w:sz w:val="36"/>
                <w:szCs w:val="36"/>
              </w:rPr>
            </w:pPr>
            <w:r w:rsidRPr="00AD109F">
              <w:rPr>
                <w:rFonts w:ascii="Arial" w:hAnsi="Arial" w:cs="Arial"/>
                <w:b/>
                <w:bCs/>
                <w:color w:val="0070C0"/>
                <w:sz w:val="36"/>
                <w:szCs w:val="36"/>
              </w:rPr>
              <w:t>Alokacja - wsparcie UE</w:t>
            </w:r>
          </w:p>
        </w:tc>
        <w:tc>
          <w:tcPr>
            <w:tcW w:w="27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5F53DD67" w14:textId="77777777" w:rsidR="00DA4D90" w:rsidRPr="00AD109F" w:rsidRDefault="00DA4D90" w:rsidP="00E75D39">
            <w:pPr>
              <w:jc w:val="center"/>
              <w:rPr>
                <w:rFonts w:ascii="Arial" w:hAnsi="Arial" w:cs="Arial"/>
                <w:b/>
                <w:bCs/>
                <w:color w:val="0070C0"/>
                <w:sz w:val="36"/>
                <w:szCs w:val="36"/>
              </w:rPr>
            </w:pPr>
            <w:r>
              <w:rPr>
                <w:rFonts w:ascii="Arial" w:hAnsi="Arial" w:cs="Arial"/>
                <w:b/>
                <w:bCs/>
                <w:color w:val="0070C0"/>
                <w:sz w:val="36"/>
                <w:szCs w:val="36"/>
              </w:rPr>
              <w:t>973</w:t>
            </w:r>
            <w:r w:rsidRPr="00AD109F">
              <w:rPr>
                <w:rFonts w:ascii="Arial" w:hAnsi="Arial" w:cs="Arial"/>
                <w:b/>
                <w:bCs/>
                <w:color w:val="0070C0"/>
                <w:sz w:val="36"/>
                <w:szCs w:val="36"/>
              </w:rPr>
              <w:t xml:space="preserve"> ml</w:t>
            </w:r>
            <w:r>
              <w:rPr>
                <w:rFonts w:ascii="Arial" w:hAnsi="Arial" w:cs="Arial"/>
                <w:b/>
                <w:bCs/>
                <w:color w:val="0070C0"/>
                <w:sz w:val="36"/>
                <w:szCs w:val="36"/>
              </w:rPr>
              <w:t>n</w:t>
            </w:r>
            <w:r w:rsidRPr="00AD109F">
              <w:rPr>
                <w:rFonts w:ascii="Arial" w:hAnsi="Arial" w:cs="Arial"/>
                <w:b/>
                <w:bCs/>
                <w:color w:val="0070C0"/>
                <w:sz w:val="36"/>
                <w:szCs w:val="36"/>
              </w:rPr>
              <w:t xml:space="preserve"> </w:t>
            </w:r>
            <w:r>
              <w:rPr>
                <w:rFonts w:ascii="Arial" w:hAnsi="Arial" w:cs="Arial"/>
                <w:b/>
                <w:bCs/>
                <w:color w:val="0070C0"/>
                <w:sz w:val="36"/>
                <w:szCs w:val="36"/>
              </w:rPr>
              <w:t>zł*</w:t>
            </w:r>
          </w:p>
        </w:tc>
      </w:tr>
      <w:tr w:rsidR="00DA4D90" w:rsidRPr="00FC3C0A" w14:paraId="322215EE" w14:textId="77777777" w:rsidTr="007C2EF6">
        <w:trPr>
          <w:trHeight w:val="1428"/>
        </w:trPr>
        <w:tc>
          <w:tcPr>
            <w:tcW w:w="16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F11EA2E" w14:textId="77777777" w:rsidR="00DA4D90" w:rsidRPr="00FC3C0A" w:rsidRDefault="00DA4D90" w:rsidP="00E75D39">
            <w:r w:rsidRPr="00FC3C0A">
              <w:rPr>
                <w:noProof/>
                <w:lang w:eastAsia="pl-PL"/>
              </w:rPr>
              <w:drawing>
                <wp:anchor distT="0" distB="0" distL="114300" distR="114300" simplePos="0" relativeHeight="252192768" behindDoc="0" locked="0" layoutInCell="1" allowOverlap="1" wp14:anchorId="38B8641F" wp14:editId="14E5CD7C">
                  <wp:simplePos x="0" y="0"/>
                  <wp:positionH relativeFrom="column">
                    <wp:posOffset>152400</wp:posOffset>
                  </wp:positionH>
                  <wp:positionV relativeFrom="paragraph">
                    <wp:posOffset>151765</wp:posOffset>
                  </wp:positionV>
                  <wp:extent cx="771525" cy="739140"/>
                  <wp:effectExtent l="0" t="0" r="9525" b="3810"/>
                  <wp:wrapNone/>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7D51C68A" w14:textId="77777777" w:rsidR="00DA4D90" w:rsidRPr="00FC3C0A" w:rsidRDefault="00DA4D90" w:rsidP="00E75D39"/>
          <w:p w14:paraId="453AA88C" w14:textId="77777777" w:rsidR="00DA4D90" w:rsidRPr="00FC3C0A" w:rsidRDefault="00DA4D90" w:rsidP="00E75D39"/>
          <w:p w14:paraId="7660EBFB" w14:textId="77777777" w:rsidR="00DA4D90" w:rsidRPr="00FC3C0A" w:rsidRDefault="00DA4D90" w:rsidP="00E75D39"/>
          <w:p w14:paraId="7F49F650" w14:textId="77777777" w:rsidR="00DA4D90" w:rsidRPr="00FC3C0A" w:rsidRDefault="00DA4D90" w:rsidP="00E75D39"/>
          <w:p w14:paraId="537B5E43" w14:textId="77777777" w:rsidR="00DA4D90" w:rsidRPr="00FC3C0A" w:rsidRDefault="00DA4D90" w:rsidP="00E75D39"/>
        </w:tc>
        <w:tc>
          <w:tcPr>
            <w:tcW w:w="50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EDC0C47" w14:textId="77777777" w:rsidR="00DA4D90" w:rsidRPr="00FC3C0A" w:rsidRDefault="00DA4D90" w:rsidP="00E75D39">
            <w:pPr>
              <w:jc w:val="center"/>
              <w:rPr>
                <w:rFonts w:ascii="Arial" w:hAnsi="Arial" w:cs="Arial"/>
                <w:b/>
                <w:bCs/>
                <w:color w:val="0070C0"/>
                <w:sz w:val="36"/>
                <w:szCs w:val="36"/>
              </w:rPr>
            </w:pPr>
            <w:r w:rsidRPr="00FC3C0A">
              <w:rPr>
                <w:rFonts w:ascii="Arial" w:hAnsi="Arial" w:cs="Arial"/>
                <w:b/>
                <w:bCs/>
                <w:color w:val="0070C0"/>
                <w:sz w:val="36"/>
                <w:szCs w:val="36"/>
              </w:rPr>
              <w:t>Działania uzgodnione w PD (wsparcie UE)**</w:t>
            </w:r>
          </w:p>
        </w:tc>
        <w:tc>
          <w:tcPr>
            <w:tcW w:w="27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1ACFD4C4" w14:textId="77777777" w:rsidR="00DA4D90" w:rsidRPr="00FC3C0A" w:rsidRDefault="00DA4D90" w:rsidP="00E75D39">
            <w:pPr>
              <w:jc w:val="center"/>
              <w:rPr>
                <w:rFonts w:ascii="Arial" w:hAnsi="Arial" w:cs="Arial"/>
                <w:b/>
                <w:bCs/>
                <w:color w:val="0070C0"/>
                <w:sz w:val="36"/>
                <w:szCs w:val="36"/>
              </w:rPr>
            </w:pPr>
            <w:r w:rsidRPr="007E4FB9">
              <w:rPr>
                <w:rFonts w:ascii="Arial" w:hAnsi="Arial" w:cs="Arial"/>
                <w:b/>
                <w:bCs/>
                <w:color w:val="0070C0"/>
                <w:sz w:val="36"/>
                <w:szCs w:val="36"/>
              </w:rPr>
              <w:t>1</w:t>
            </w:r>
            <w:r>
              <w:rPr>
                <w:rFonts w:ascii="Arial" w:hAnsi="Arial" w:cs="Arial"/>
                <w:b/>
                <w:bCs/>
                <w:color w:val="0070C0"/>
                <w:sz w:val="36"/>
                <w:szCs w:val="36"/>
              </w:rPr>
              <w:t> </w:t>
            </w:r>
            <w:r w:rsidRPr="007E4FB9">
              <w:rPr>
                <w:rFonts w:ascii="Arial" w:hAnsi="Arial" w:cs="Arial"/>
                <w:b/>
                <w:bCs/>
                <w:color w:val="0070C0"/>
                <w:sz w:val="36"/>
                <w:szCs w:val="36"/>
              </w:rPr>
              <w:t>0</w:t>
            </w:r>
            <w:r>
              <w:rPr>
                <w:rFonts w:ascii="Arial" w:hAnsi="Arial" w:cs="Arial"/>
                <w:b/>
                <w:bCs/>
                <w:color w:val="0070C0"/>
                <w:sz w:val="36"/>
                <w:szCs w:val="36"/>
              </w:rPr>
              <w:t>74,3</w:t>
            </w:r>
            <w:r w:rsidRPr="00FC3C0A">
              <w:rPr>
                <w:rFonts w:ascii="Arial" w:hAnsi="Arial" w:cs="Arial"/>
                <w:b/>
                <w:bCs/>
                <w:color w:val="0070C0"/>
                <w:sz w:val="36"/>
                <w:szCs w:val="36"/>
              </w:rPr>
              <w:t xml:space="preserve"> mln zł</w:t>
            </w:r>
          </w:p>
        </w:tc>
      </w:tr>
      <w:tr w:rsidR="00DA4D90" w:rsidRPr="00C471F1" w14:paraId="652B1DB1" w14:textId="77777777" w:rsidTr="007C2EF6">
        <w:trPr>
          <w:trHeight w:val="1508"/>
        </w:trPr>
        <w:tc>
          <w:tcPr>
            <w:tcW w:w="16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60B0242D" w14:textId="77777777" w:rsidR="00DA4D90" w:rsidRPr="00C471F1" w:rsidRDefault="00DA4D90" w:rsidP="00E75D39">
            <w:pPr>
              <w:ind w:left="306"/>
              <w:jc w:val="center"/>
            </w:pPr>
            <w:r w:rsidRPr="00C471F1">
              <w:rPr>
                <w:noProof/>
                <w:lang w:eastAsia="pl-PL"/>
              </w:rPr>
              <w:drawing>
                <wp:inline distT="0" distB="0" distL="0" distR="0" wp14:anchorId="4F08C7D1" wp14:editId="1EE6787E">
                  <wp:extent cx="895350" cy="865254"/>
                  <wp:effectExtent l="0" t="0" r="0" b="0"/>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7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6068AE95" w14:textId="77777777" w:rsidR="00DA4D90" w:rsidRPr="00C471F1" w:rsidRDefault="00DA4D90" w:rsidP="00E75D39">
            <w:pPr>
              <w:jc w:val="center"/>
              <w:rPr>
                <w:rFonts w:ascii="Arial" w:hAnsi="Arial" w:cs="Arial"/>
                <w:b/>
                <w:bCs/>
                <w:color w:val="767171" w:themeColor="background2" w:themeShade="80"/>
                <w:sz w:val="36"/>
                <w:szCs w:val="36"/>
              </w:rPr>
            </w:pPr>
            <w:r w:rsidRPr="00C471F1">
              <w:rPr>
                <w:rFonts w:ascii="Arial" w:hAnsi="Arial" w:cs="Arial"/>
                <w:b/>
                <w:bCs/>
                <w:color w:val="0070C0"/>
                <w:sz w:val="36"/>
                <w:szCs w:val="36"/>
              </w:rPr>
              <w:t xml:space="preserve">Podpisane umowy </w:t>
            </w:r>
            <w:r>
              <w:rPr>
                <w:rFonts w:ascii="Arial" w:hAnsi="Arial" w:cs="Arial"/>
                <w:b/>
                <w:bCs/>
                <w:color w:val="0070C0"/>
                <w:sz w:val="36"/>
                <w:szCs w:val="36"/>
              </w:rPr>
              <w:br/>
            </w:r>
            <w:r w:rsidRPr="00C471F1">
              <w:rPr>
                <w:rFonts w:ascii="Arial" w:hAnsi="Arial" w:cs="Arial"/>
                <w:b/>
                <w:bCs/>
                <w:color w:val="0070C0"/>
                <w:sz w:val="36"/>
                <w:szCs w:val="36"/>
              </w:rPr>
              <w:t>(środki UE)</w:t>
            </w:r>
          </w:p>
        </w:tc>
        <w:tc>
          <w:tcPr>
            <w:tcW w:w="2727"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AFE7AF9" w14:textId="77777777" w:rsidR="00DA4D90" w:rsidRPr="00C471F1" w:rsidRDefault="00DA4D90" w:rsidP="00E75D39">
            <w:pPr>
              <w:jc w:val="center"/>
              <w:rPr>
                <w:rFonts w:ascii="Arial" w:hAnsi="Arial" w:cs="Arial"/>
                <w:b/>
                <w:bCs/>
                <w:color w:val="767171" w:themeColor="background2" w:themeShade="80"/>
                <w:sz w:val="50"/>
                <w:szCs w:val="50"/>
              </w:rPr>
            </w:pPr>
          </w:p>
          <w:p w14:paraId="7FC06B0F" w14:textId="77777777" w:rsidR="00DA4D90" w:rsidRPr="00C471F1" w:rsidRDefault="00DA4D90" w:rsidP="00E75D39">
            <w:pPr>
              <w:jc w:val="center"/>
              <w:rPr>
                <w:rFonts w:ascii="Arial" w:hAnsi="Arial" w:cs="Arial"/>
                <w:b/>
                <w:bCs/>
                <w:color w:val="0070C0"/>
                <w:sz w:val="36"/>
                <w:szCs w:val="36"/>
              </w:rPr>
            </w:pPr>
            <w:r w:rsidRPr="007E4FB9">
              <w:rPr>
                <w:rFonts w:ascii="Arial" w:hAnsi="Arial" w:cs="Arial"/>
                <w:b/>
                <w:bCs/>
                <w:color w:val="0070C0"/>
                <w:sz w:val="36"/>
                <w:szCs w:val="36"/>
              </w:rPr>
              <w:t>879</w:t>
            </w:r>
            <w:r>
              <w:rPr>
                <w:rFonts w:ascii="Arial" w:hAnsi="Arial" w:cs="Arial"/>
                <w:b/>
                <w:bCs/>
                <w:color w:val="0070C0"/>
                <w:sz w:val="36"/>
                <w:szCs w:val="36"/>
              </w:rPr>
              <w:t xml:space="preserve">,7 </w:t>
            </w:r>
            <w:r w:rsidRPr="00C471F1">
              <w:rPr>
                <w:rFonts w:ascii="Arial" w:hAnsi="Arial" w:cs="Arial"/>
                <w:b/>
                <w:bCs/>
                <w:color w:val="0070C0"/>
                <w:sz w:val="36"/>
                <w:szCs w:val="36"/>
              </w:rPr>
              <w:t>mln</w:t>
            </w:r>
            <w:r>
              <w:rPr>
                <w:rFonts w:ascii="Arial" w:hAnsi="Arial" w:cs="Arial"/>
                <w:b/>
                <w:bCs/>
                <w:color w:val="0070C0"/>
                <w:sz w:val="36"/>
                <w:szCs w:val="36"/>
              </w:rPr>
              <w:t xml:space="preserve"> </w:t>
            </w:r>
            <w:r w:rsidRPr="00C471F1">
              <w:rPr>
                <w:rFonts w:ascii="Arial" w:hAnsi="Arial" w:cs="Arial"/>
                <w:b/>
                <w:bCs/>
                <w:color w:val="0070C0"/>
                <w:sz w:val="36"/>
                <w:szCs w:val="36"/>
              </w:rPr>
              <w:t>zł</w:t>
            </w:r>
          </w:p>
          <w:p w14:paraId="13D81F07" w14:textId="77777777" w:rsidR="00DA4D90" w:rsidRPr="00C471F1" w:rsidRDefault="00DA4D90" w:rsidP="00E75D39">
            <w:pPr>
              <w:jc w:val="center"/>
              <w:rPr>
                <w:rFonts w:ascii="Arial" w:hAnsi="Arial" w:cs="Arial"/>
                <w:b/>
                <w:bCs/>
                <w:color w:val="767171" w:themeColor="background2" w:themeShade="80"/>
                <w:sz w:val="50"/>
                <w:szCs w:val="50"/>
              </w:rPr>
            </w:pPr>
          </w:p>
        </w:tc>
      </w:tr>
    </w:tbl>
    <w:p w14:paraId="421EFA73" w14:textId="77777777" w:rsidR="00DA4D90" w:rsidRPr="007075C9" w:rsidRDefault="00DA4D90" w:rsidP="00DA4D90">
      <w:pPr>
        <w:spacing w:after="0"/>
        <w:rPr>
          <w:rFonts w:ascii="Arial" w:hAnsi="Arial" w:cs="Arial"/>
          <w:sz w:val="16"/>
          <w:szCs w:val="16"/>
          <w:highlight w:val="yellow"/>
        </w:rPr>
      </w:pPr>
    </w:p>
    <w:p w14:paraId="397ADDE0" w14:textId="77777777" w:rsidR="00DA4D90" w:rsidRPr="00C471F1" w:rsidRDefault="00DA4D90" w:rsidP="00DA4D90">
      <w:pPr>
        <w:spacing w:after="0"/>
        <w:rPr>
          <w:rFonts w:ascii="Arial" w:hAnsi="Arial" w:cs="Arial"/>
          <w:sz w:val="16"/>
          <w:szCs w:val="16"/>
        </w:rPr>
      </w:pPr>
      <w:r w:rsidRPr="00C471F1">
        <w:rPr>
          <w:rFonts w:ascii="Arial" w:hAnsi="Arial" w:cs="Arial"/>
          <w:sz w:val="16"/>
          <w:szCs w:val="16"/>
        </w:rPr>
        <w:t>*zastosowano kurs z 30 grudnia 2021 r. tj. 1 euro = 4,596 zł</w:t>
      </w:r>
    </w:p>
    <w:p w14:paraId="399EBAE2" w14:textId="77777777" w:rsidR="00DA4D90" w:rsidRPr="00C471F1" w:rsidRDefault="00DA4D90" w:rsidP="00DA4D90">
      <w:pPr>
        <w:rPr>
          <w:rFonts w:ascii="Arial" w:hAnsi="Arial" w:cs="Arial"/>
          <w:sz w:val="16"/>
          <w:szCs w:val="16"/>
        </w:rPr>
      </w:pPr>
      <w:r w:rsidRPr="00C471F1">
        <w:rPr>
          <w:rFonts w:ascii="Arial" w:hAnsi="Arial" w:cs="Arial"/>
          <w:sz w:val="16"/>
          <w:szCs w:val="16"/>
        </w:rPr>
        <w:t xml:space="preserve">**dane odnoszą się jedynie do wartości konkursów i projektów pozakonkursowych uzgodnionych </w:t>
      </w:r>
      <w:r w:rsidRPr="00DB6ACA">
        <w:rPr>
          <w:rFonts w:ascii="Arial" w:hAnsi="Arial" w:cs="Arial"/>
          <w:sz w:val="16"/>
          <w:szCs w:val="16"/>
        </w:rPr>
        <w:t xml:space="preserve">na forum KS, różnica między tą kwotą a kwotą </w:t>
      </w:r>
      <w:r w:rsidRPr="00DB6ACA">
        <w:rPr>
          <w:rFonts w:ascii="Arial" w:hAnsi="Arial" w:cs="Arial"/>
          <w:b/>
          <w:bCs/>
          <w:sz w:val="16"/>
          <w:szCs w:val="16"/>
        </w:rPr>
        <w:t>alokacji 973 mln</w:t>
      </w:r>
      <w:r w:rsidRPr="00DB6ACA">
        <w:rPr>
          <w:rFonts w:ascii="Arial" w:hAnsi="Arial" w:cs="Arial"/>
          <w:sz w:val="16"/>
          <w:szCs w:val="16"/>
        </w:rPr>
        <w:t xml:space="preserve"> wynika z tego, że nie wszystkie środki przeznaczone na konkursy zostały zakontraktowane; nie wliczane są działania realizowane na rzecz walki z COVID-19 stanowiące natychmiastową odpowiedź </w:t>
      </w:r>
      <w:r w:rsidRPr="00C471F1">
        <w:rPr>
          <w:rFonts w:ascii="Arial" w:hAnsi="Arial" w:cs="Arial"/>
          <w:sz w:val="16"/>
          <w:szCs w:val="16"/>
        </w:rPr>
        <w:t>na pandemię</w:t>
      </w:r>
      <w:r>
        <w:rPr>
          <w:rFonts w:ascii="Arial" w:hAnsi="Arial" w:cs="Arial"/>
          <w:sz w:val="16"/>
          <w:szCs w:val="16"/>
        </w:rPr>
        <w:t xml:space="preserve"> </w:t>
      </w:r>
    </w:p>
    <w:p w14:paraId="43742A74" w14:textId="77777777" w:rsidR="00B81927" w:rsidRDefault="00B81927" w:rsidP="00DA4D90">
      <w:pPr>
        <w:spacing w:before="120" w:after="120" w:line="240" w:lineRule="auto"/>
        <w:jc w:val="both"/>
        <w:rPr>
          <w:rFonts w:ascii="Arial" w:hAnsi="Arial" w:cs="Arial"/>
          <w:sz w:val="20"/>
          <w:szCs w:val="20"/>
        </w:rPr>
        <w:sectPr w:rsidR="00B81927" w:rsidSect="00790BC6">
          <w:type w:val="continuous"/>
          <w:pgSz w:w="11906" w:h="16838"/>
          <w:pgMar w:top="1418" w:right="849" w:bottom="1418" w:left="993" w:header="709" w:footer="709" w:gutter="0"/>
          <w:cols w:space="708"/>
          <w:docGrid w:linePitch="360"/>
        </w:sectPr>
      </w:pPr>
    </w:p>
    <w:p w14:paraId="19744825" w14:textId="2F172F53" w:rsidR="00DA4D90" w:rsidRPr="007075C9" w:rsidRDefault="00DA4D90" w:rsidP="00DA4D90">
      <w:pPr>
        <w:spacing w:before="120" w:after="120" w:line="240" w:lineRule="auto"/>
        <w:jc w:val="both"/>
        <w:rPr>
          <w:rFonts w:ascii="Arial" w:hAnsi="Arial" w:cs="Arial"/>
          <w:sz w:val="20"/>
          <w:szCs w:val="20"/>
          <w:highlight w:val="yellow"/>
        </w:rPr>
      </w:pPr>
      <w:r w:rsidRPr="008875FB">
        <w:rPr>
          <w:rFonts w:ascii="Arial" w:hAnsi="Arial" w:cs="Arial"/>
          <w:sz w:val="20"/>
          <w:szCs w:val="20"/>
        </w:rPr>
        <w:t xml:space="preserve">Łączna alokacja przewidziana na realizację wszystkich przedsięwzięć w obszarze ochrony zdrowia to około </w:t>
      </w:r>
      <w:r>
        <w:rPr>
          <w:rFonts w:ascii="Arial" w:hAnsi="Arial" w:cs="Arial"/>
          <w:sz w:val="20"/>
          <w:szCs w:val="20"/>
        </w:rPr>
        <w:t>973</w:t>
      </w:r>
      <w:r w:rsidRPr="00E0153B">
        <w:rPr>
          <w:rFonts w:ascii="Arial" w:hAnsi="Arial" w:cs="Arial"/>
          <w:sz w:val="20"/>
          <w:szCs w:val="20"/>
        </w:rPr>
        <w:t xml:space="preserve"> </w:t>
      </w:r>
      <w:r w:rsidRPr="008875FB">
        <w:rPr>
          <w:rFonts w:ascii="Arial" w:hAnsi="Arial" w:cs="Arial"/>
          <w:sz w:val="20"/>
          <w:szCs w:val="20"/>
        </w:rPr>
        <w:t>mln zł (w części dofinansowani</w:t>
      </w:r>
      <w:r>
        <w:rPr>
          <w:rFonts w:ascii="Arial" w:hAnsi="Arial" w:cs="Arial"/>
          <w:sz w:val="20"/>
          <w:szCs w:val="20"/>
        </w:rPr>
        <w:t>a</w:t>
      </w:r>
      <w:r w:rsidRPr="008875FB">
        <w:rPr>
          <w:rFonts w:ascii="Arial" w:hAnsi="Arial" w:cs="Arial"/>
          <w:sz w:val="20"/>
          <w:szCs w:val="20"/>
        </w:rPr>
        <w:t xml:space="preserve"> UE). </w:t>
      </w:r>
      <w:r w:rsidRPr="00945BAE">
        <w:rPr>
          <w:rFonts w:ascii="Arial" w:hAnsi="Arial" w:cs="Arial"/>
          <w:sz w:val="20"/>
          <w:szCs w:val="20"/>
        </w:rPr>
        <w:t>Do końca okresu sprawozdawczego w ramach KS przyjęto operacje na łączną kwotę środków w</w:t>
      </w:r>
      <w:r w:rsidR="00F477E7">
        <w:rPr>
          <w:rFonts w:ascii="Arial" w:hAnsi="Arial" w:cs="Arial"/>
          <w:sz w:val="20"/>
          <w:szCs w:val="20"/>
        </w:rPr>
        <w:t> </w:t>
      </w:r>
      <w:r w:rsidRPr="00945BAE">
        <w:rPr>
          <w:rFonts w:ascii="Arial" w:hAnsi="Arial" w:cs="Arial"/>
          <w:sz w:val="20"/>
          <w:szCs w:val="20"/>
        </w:rPr>
        <w:t xml:space="preserve">części dofinansowania UE ponad </w:t>
      </w:r>
      <w:r>
        <w:rPr>
          <w:rFonts w:ascii="Arial" w:hAnsi="Arial" w:cs="Arial"/>
          <w:sz w:val="20"/>
          <w:szCs w:val="20"/>
        </w:rPr>
        <w:t>1</w:t>
      </w:r>
      <w:r w:rsidR="00183CE1">
        <w:rPr>
          <w:rFonts w:ascii="Arial" w:hAnsi="Arial" w:cs="Arial"/>
          <w:sz w:val="20"/>
          <w:szCs w:val="20"/>
        </w:rPr>
        <w:t> </w:t>
      </w:r>
      <w:r>
        <w:rPr>
          <w:rFonts w:ascii="Arial" w:hAnsi="Arial" w:cs="Arial"/>
          <w:sz w:val="20"/>
          <w:szCs w:val="20"/>
        </w:rPr>
        <w:t>0</w:t>
      </w:r>
      <w:r w:rsidR="00183CE1">
        <w:rPr>
          <w:rFonts w:ascii="Arial" w:hAnsi="Arial" w:cs="Arial"/>
          <w:sz w:val="20"/>
          <w:szCs w:val="20"/>
        </w:rPr>
        <w:t>74,3</w:t>
      </w:r>
      <w:r>
        <w:rPr>
          <w:rFonts w:ascii="Arial" w:hAnsi="Arial" w:cs="Arial"/>
          <w:sz w:val="20"/>
          <w:szCs w:val="20"/>
        </w:rPr>
        <w:t>,8</w:t>
      </w:r>
      <w:r w:rsidRPr="001727EA">
        <w:rPr>
          <w:rFonts w:ascii="Arial" w:hAnsi="Arial" w:cs="Arial"/>
          <w:sz w:val="20"/>
          <w:szCs w:val="20"/>
        </w:rPr>
        <w:t xml:space="preserve"> mln zł. Ponadto, wartość projektów z obszaru zdrowia </w:t>
      </w:r>
      <w:r w:rsidRPr="001727EA">
        <w:rPr>
          <w:rFonts w:ascii="Arial" w:hAnsi="Arial" w:cs="Arial"/>
          <w:sz w:val="20"/>
          <w:szCs w:val="20"/>
        </w:rPr>
        <w:t xml:space="preserve">dedykowanych walce z COVID-19 wyniosła ok. </w:t>
      </w:r>
      <w:r w:rsidR="00F477E7">
        <w:rPr>
          <w:rFonts w:ascii="Arial" w:hAnsi="Arial" w:cs="Arial"/>
          <w:sz w:val="20"/>
          <w:szCs w:val="20"/>
        </w:rPr>
        <w:br/>
      </w:r>
      <w:r>
        <w:rPr>
          <w:rFonts w:ascii="Arial" w:hAnsi="Arial" w:cs="Arial"/>
          <w:sz w:val="20"/>
          <w:szCs w:val="20"/>
        </w:rPr>
        <w:t>154,9</w:t>
      </w:r>
      <w:r w:rsidRPr="001727EA">
        <w:rPr>
          <w:rFonts w:ascii="Arial" w:hAnsi="Arial" w:cs="Arial"/>
          <w:sz w:val="20"/>
          <w:szCs w:val="20"/>
        </w:rPr>
        <w:t xml:space="preserve"> mln zł (dofinansowanie UE). </w:t>
      </w:r>
    </w:p>
    <w:p w14:paraId="18201302" w14:textId="77777777" w:rsidR="000249B6" w:rsidRDefault="00DA4D90" w:rsidP="006442E7">
      <w:pPr>
        <w:spacing w:before="120" w:after="120" w:line="240" w:lineRule="auto"/>
        <w:jc w:val="both"/>
        <w:rPr>
          <w:rFonts w:ascii="Arial" w:hAnsi="Arial" w:cs="Arial"/>
          <w:sz w:val="20"/>
          <w:szCs w:val="20"/>
        </w:rPr>
      </w:pPr>
      <w:r w:rsidRPr="001727EA">
        <w:rPr>
          <w:rFonts w:ascii="Arial" w:hAnsi="Arial" w:cs="Arial"/>
          <w:sz w:val="20"/>
          <w:szCs w:val="20"/>
        </w:rPr>
        <w:t>W 2021 r. w ramach prac KS</w:t>
      </w:r>
      <w:r>
        <w:rPr>
          <w:rFonts w:ascii="Arial" w:hAnsi="Arial" w:cs="Arial"/>
          <w:sz w:val="20"/>
          <w:szCs w:val="20"/>
        </w:rPr>
        <w:t xml:space="preserve"> </w:t>
      </w:r>
      <w:r w:rsidRPr="001727EA">
        <w:rPr>
          <w:rFonts w:ascii="Arial" w:hAnsi="Arial" w:cs="Arial"/>
          <w:sz w:val="20"/>
          <w:szCs w:val="20"/>
        </w:rPr>
        <w:t xml:space="preserve">przyjęto </w:t>
      </w:r>
      <w:r>
        <w:rPr>
          <w:rFonts w:ascii="Arial" w:hAnsi="Arial" w:cs="Arial"/>
          <w:sz w:val="20"/>
          <w:szCs w:val="20"/>
        </w:rPr>
        <w:t xml:space="preserve">1 </w:t>
      </w:r>
      <w:r w:rsidRPr="001727EA">
        <w:rPr>
          <w:rFonts w:ascii="Arial" w:hAnsi="Arial" w:cs="Arial"/>
          <w:sz w:val="20"/>
          <w:szCs w:val="20"/>
        </w:rPr>
        <w:t>konkurs</w:t>
      </w:r>
      <w:r>
        <w:rPr>
          <w:rFonts w:ascii="Arial" w:hAnsi="Arial" w:cs="Arial"/>
          <w:sz w:val="20"/>
          <w:szCs w:val="20"/>
        </w:rPr>
        <w:t xml:space="preserve"> na kwotę 40 mln zł (dofinansowanie UE). </w:t>
      </w:r>
    </w:p>
    <w:p w14:paraId="35EE9AB9" w14:textId="55F0F627" w:rsidR="00DA4D90" w:rsidRPr="001727EA" w:rsidRDefault="000249B6" w:rsidP="006442E7">
      <w:pPr>
        <w:spacing w:before="120" w:after="120" w:line="240" w:lineRule="auto"/>
        <w:jc w:val="both"/>
        <w:rPr>
          <w:rFonts w:ascii="Arial" w:hAnsi="Arial" w:cs="Arial"/>
          <w:sz w:val="20"/>
          <w:szCs w:val="20"/>
        </w:rPr>
      </w:pPr>
      <w:r>
        <w:rPr>
          <w:rFonts w:ascii="Arial" w:eastAsia="Calibri" w:hAnsi="Arial" w:cs="Arial"/>
          <w:sz w:val="20"/>
          <w:szCs w:val="20"/>
        </w:rPr>
        <w:t>Realizowane w ramach RPO</w:t>
      </w:r>
      <w:r w:rsidRPr="003B1AA7">
        <w:rPr>
          <w:rFonts w:ascii="Arial" w:eastAsia="Calibri" w:hAnsi="Arial" w:cs="Arial"/>
          <w:sz w:val="20"/>
          <w:szCs w:val="20"/>
        </w:rPr>
        <w:t xml:space="preserve"> </w:t>
      </w:r>
      <w:r w:rsidR="00DA4D90" w:rsidRPr="001727EA">
        <w:rPr>
          <w:rFonts w:ascii="Arial" w:hAnsi="Arial" w:cs="Arial"/>
          <w:sz w:val="20"/>
          <w:szCs w:val="20"/>
        </w:rPr>
        <w:t>działania przełożyły się na osiągnięcie następujących wartości wskaźników:</w:t>
      </w:r>
    </w:p>
    <w:p w14:paraId="452F50F8" w14:textId="77777777" w:rsidR="006442E7" w:rsidRDefault="006442E7" w:rsidP="00E75D39">
      <w:pPr>
        <w:jc w:val="center"/>
        <w:rPr>
          <w:rFonts w:ascii="Arial" w:hAnsi="Arial" w:cs="Arial"/>
          <w:b/>
          <w:bCs/>
          <w:i/>
          <w:sz w:val="16"/>
          <w:szCs w:val="16"/>
        </w:rPr>
        <w:sectPr w:rsidR="006442E7" w:rsidSect="006442E7">
          <w:type w:val="continuous"/>
          <w:pgSz w:w="11906" w:h="16838"/>
          <w:pgMar w:top="1418" w:right="849" w:bottom="1418" w:left="993" w:header="709" w:footer="709" w:gutter="0"/>
          <w:cols w:num="2" w:space="708"/>
          <w:docGrid w:linePitch="360"/>
        </w:sectPr>
      </w:pPr>
    </w:p>
    <w:tbl>
      <w:tblPr>
        <w:tblStyle w:val="Tabela-Siatka"/>
        <w:tblpPr w:leftFromText="141" w:rightFromText="141" w:vertAnchor="text" w:horzAnchor="margin" w:tblpX="-30" w:tblpY="147"/>
        <w:tblW w:w="10196"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668"/>
        <w:gridCol w:w="1276"/>
        <w:gridCol w:w="1559"/>
        <w:gridCol w:w="1276"/>
        <w:gridCol w:w="1417"/>
      </w:tblGrid>
      <w:tr w:rsidR="00DA4D90" w:rsidRPr="007075C9" w14:paraId="29A6F1B7" w14:textId="77777777" w:rsidTr="005C21E5">
        <w:trPr>
          <w:trHeight w:val="36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1DB27071" w14:textId="77777777" w:rsidR="00DA4D90" w:rsidRPr="00C471F1" w:rsidRDefault="00DA4D90" w:rsidP="00E75D39">
            <w:pPr>
              <w:jc w:val="center"/>
              <w:rPr>
                <w:rFonts w:ascii="Arial" w:hAnsi="Arial" w:cs="Arial"/>
                <w:b/>
                <w:bCs/>
                <w:i/>
                <w:sz w:val="16"/>
                <w:szCs w:val="16"/>
              </w:rPr>
            </w:pPr>
            <w:r w:rsidRPr="00C471F1">
              <w:rPr>
                <w:rFonts w:ascii="Arial" w:hAnsi="Arial" w:cs="Arial"/>
                <w:b/>
                <w:bCs/>
                <w:i/>
                <w:sz w:val="16"/>
                <w:szCs w:val="16"/>
              </w:rPr>
              <w:t>Nazwa wskaźnika</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61907298" w14:textId="77777777" w:rsidR="00DA4D90" w:rsidRPr="00C471F1" w:rsidRDefault="00DA4D90" w:rsidP="00E75D39">
            <w:pPr>
              <w:jc w:val="center"/>
              <w:rPr>
                <w:rFonts w:ascii="Arial" w:hAnsi="Arial" w:cs="Arial"/>
                <w:b/>
                <w:bCs/>
                <w:i/>
                <w:sz w:val="16"/>
                <w:szCs w:val="16"/>
              </w:rPr>
            </w:pPr>
            <w:r w:rsidRPr="00C471F1">
              <w:rPr>
                <w:rFonts w:ascii="Arial" w:hAnsi="Arial" w:cs="Arial"/>
                <w:b/>
                <w:bCs/>
                <w:i/>
                <w:sz w:val="16"/>
                <w:szCs w:val="16"/>
              </w:rPr>
              <w:t>Priorytet Inwestycyjny</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7D891F5C" w14:textId="2AE2BD98" w:rsidR="00DA4D90" w:rsidRPr="00C471F1" w:rsidRDefault="00F477E7" w:rsidP="00E75D39">
            <w:pPr>
              <w:jc w:val="center"/>
              <w:rPr>
                <w:rFonts w:ascii="Arial" w:hAnsi="Arial" w:cs="Arial"/>
                <w:b/>
                <w:bCs/>
                <w:i/>
                <w:sz w:val="16"/>
                <w:szCs w:val="16"/>
              </w:rPr>
            </w:pPr>
            <w:r w:rsidRPr="00B800F5">
              <w:rPr>
                <w:rFonts w:ascii="Arial" w:hAnsi="Arial" w:cs="Arial"/>
                <w:b/>
                <w:bCs/>
                <w:i/>
                <w:sz w:val="16"/>
                <w:szCs w:val="16"/>
              </w:rPr>
              <w:t>Wartość osiągnięta (stan na 31.12.2021 r.)</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10850D14" w14:textId="77777777" w:rsidR="00DA4D90" w:rsidRPr="00C471F1" w:rsidRDefault="00DA4D90" w:rsidP="00E75D39">
            <w:pPr>
              <w:jc w:val="center"/>
              <w:rPr>
                <w:rFonts w:ascii="Arial" w:hAnsi="Arial" w:cs="Arial"/>
                <w:b/>
                <w:bCs/>
                <w:i/>
                <w:sz w:val="16"/>
                <w:szCs w:val="16"/>
              </w:rPr>
            </w:pPr>
            <w:r w:rsidRPr="00C471F1">
              <w:rPr>
                <w:rFonts w:ascii="Arial" w:hAnsi="Arial" w:cs="Arial"/>
                <w:b/>
                <w:bCs/>
                <w:i/>
                <w:sz w:val="16"/>
                <w:szCs w:val="16"/>
              </w:rPr>
              <w:t>Wartość docelowa</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5B536718" w14:textId="77777777" w:rsidR="00DA4D90" w:rsidRPr="00C471F1" w:rsidRDefault="00DA4D90" w:rsidP="00E75D39">
            <w:pPr>
              <w:jc w:val="center"/>
              <w:rPr>
                <w:rFonts w:ascii="Arial" w:hAnsi="Arial" w:cs="Arial"/>
                <w:b/>
                <w:bCs/>
                <w:i/>
                <w:sz w:val="16"/>
                <w:szCs w:val="16"/>
              </w:rPr>
            </w:pPr>
            <w:r w:rsidRPr="00C471F1">
              <w:rPr>
                <w:rFonts w:ascii="Arial" w:hAnsi="Arial" w:cs="Arial"/>
                <w:b/>
                <w:bCs/>
                <w:i/>
                <w:sz w:val="16"/>
                <w:szCs w:val="16"/>
              </w:rPr>
              <w:t>Wartość wykonania wskaźnika (%)</w:t>
            </w:r>
          </w:p>
        </w:tc>
      </w:tr>
      <w:tr w:rsidR="00DA4D90" w:rsidRPr="00100A0F" w14:paraId="353BC4C3" w14:textId="77777777" w:rsidTr="005C21E5">
        <w:trPr>
          <w:trHeight w:val="36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0493C5D6" w14:textId="77777777" w:rsidR="00DA4D90" w:rsidRPr="00100A0F" w:rsidRDefault="00DA4D90" w:rsidP="00E75D39">
            <w:pPr>
              <w:rPr>
                <w:rFonts w:ascii="Arial" w:hAnsi="Arial" w:cs="Arial"/>
                <w:i/>
                <w:sz w:val="16"/>
                <w:szCs w:val="16"/>
              </w:rPr>
            </w:pPr>
            <w:r w:rsidRPr="00410906">
              <w:rPr>
                <w:rFonts w:ascii="Arial" w:hAnsi="Arial" w:cs="Arial"/>
                <w:i/>
                <w:sz w:val="16"/>
                <w:szCs w:val="16"/>
              </w:rPr>
              <w:t>Liczba usług publicznych udostępnionych on-line o stopniu dojrzałości co najmniej 3 (szt.)</w:t>
            </w:r>
          </w:p>
        </w:tc>
        <w:tc>
          <w:tcPr>
            <w:tcW w:w="1276" w:type="dxa"/>
            <w:vMerge w:val="restart"/>
            <w:tcBorders>
              <w:top w:val="single" w:sz="8" w:space="0" w:color="5B9BD5" w:themeColor="accent1"/>
              <w:left w:val="single" w:sz="8" w:space="0" w:color="5B9BD5" w:themeColor="accent1"/>
              <w:right w:val="single" w:sz="8" w:space="0" w:color="5B9BD5" w:themeColor="accent1"/>
            </w:tcBorders>
            <w:shd w:val="clear" w:color="auto" w:fill="auto"/>
            <w:vAlign w:val="center"/>
          </w:tcPr>
          <w:p w14:paraId="341959BE" w14:textId="77777777" w:rsidR="00DA4D90" w:rsidRPr="00100A0F" w:rsidRDefault="00DA4D90" w:rsidP="00E75D39">
            <w:pPr>
              <w:jc w:val="center"/>
              <w:rPr>
                <w:rFonts w:ascii="Arial" w:hAnsi="Arial" w:cs="Arial"/>
                <w:i/>
                <w:sz w:val="16"/>
                <w:szCs w:val="16"/>
              </w:rPr>
            </w:pPr>
            <w:r>
              <w:rPr>
                <w:rFonts w:ascii="Arial" w:hAnsi="Arial" w:cs="Arial"/>
                <w:i/>
                <w:sz w:val="16"/>
                <w:szCs w:val="16"/>
              </w:rPr>
              <w:t>2c</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4B948DF0" w14:textId="77777777" w:rsidR="00DA4D90" w:rsidRPr="00FD2762" w:rsidRDefault="00DA4D90" w:rsidP="00E75D39">
            <w:pPr>
              <w:jc w:val="center"/>
              <w:rPr>
                <w:rFonts w:ascii="Arial" w:hAnsi="Arial" w:cs="Arial"/>
                <w:i/>
                <w:iCs/>
                <w:sz w:val="16"/>
                <w:szCs w:val="16"/>
              </w:rPr>
            </w:pPr>
            <w:r w:rsidRPr="00FD2762">
              <w:rPr>
                <w:rFonts w:ascii="Arial" w:hAnsi="Arial" w:cs="Arial"/>
                <w:i/>
                <w:iCs/>
                <w:sz w:val="16"/>
                <w:szCs w:val="16"/>
              </w:rPr>
              <w:t>15</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1D1607B5" w14:textId="77777777" w:rsidR="00DA4D90" w:rsidRPr="00FD2762" w:rsidRDefault="00DA4D90" w:rsidP="00E75D39">
            <w:pPr>
              <w:jc w:val="center"/>
              <w:rPr>
                <w:rFonts w:ascii="Arial" w:hAnsi="Arial" w:cs="Arial"/>
                <w:i/>
                <w:iCs/>
                <w:sz w:val="16"/>
                <w:szCs w:val="16"/>
              </w:rPr>
            </w:pPr>
            <w:r w:rsidRPr="00FD2762">
              <w:rPr>
                <w:rFonts w:ascii="Arial" w:hAnsi="Arial" w:cs="Arial"/>
                <w:i/>
                <w:iCs/>
                <w:sz w:val="16"/>
                <w:szCs w:val="16"/>
              </w:rPr>
              <w:t>43</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vAlign w:val="center"/>
          </w:tcPr>
          <w:p w14:paraId="71326439" w14:textId="77777777" w:rsidR="00DA4D90" w:rsidRPr="00FD2762" w:rsidRDefault="00DA4D90" w:rsidP="00E75D39">
            <w:pPr>
              <w:jc w:val="center"/>
              <w:rPr>
                <w:rFonts w:ascii="Arial" w:hAnsi="Arial" w:cs="Arial"/>
                <w:i/>
                <w:iCs/>
                <w:sz w:val="16"/>
                <w:szCs w:val="16"/>
              </w:rPr>
            </w:pPr>
            <w:r w:rsidRPr="00FD2762">
              <w:rPr>
                <w:rFonts w:ascii="Arial" w:hAnsi="Arial" w:cs="Arial"/>
                <w:i/>
                <w:iCs/>
                <w:sz w:val="16"/>
                <w:szCs w:val="16"/>
              </w:rPr>
              <w:t>35%</w:t>
            </w:r>
          </w:p>
        </w:tc>
      </w:tr>
      <w:tr w:rsidR="00DA4D90" w:rsidRPr="00100A0F" w14:paraId="4458ACE8" w14:textId="77777777" w:rsidTr="005C21E5">
        <w:trPr>
          <w:trHeight w:val="36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50F82F9A" w14:textId="77777777" w:rsidR="00DA4D90" w:rsidRPr="00100A0F" w:rsidRDefault="00DA4D90" w:rsidP="00E75D39">
            <w:pPr>
              <w:rPr>
                <w:rFonts w:ascii="Arial" w:hAnsi="Arial" w:cs="Arial"/>
                <w:i/>
                <w:sz w:val="16"/>
                <w:szCs w:val="16"/>
              </w:rPr>
            </w:pPr>
            <w:r w:rsidRPr="00100A0F">
              <w:rPr>
                <w:rFonts w:ascii="Arial" w:hAnsi="Arial" w:cs="Arial"/>
                <w:i/>
                <w:sz w:val="16"/>
                <w:szCs w:val="16"/>
              </w:rPr>
              <w:t>Liczba podmiotów, które udostępniły on-line informacje sektora publicznego (szt.)</w:t>
            </w:r>
          </w:p>
        </w:tc>
        <w:tc>
          <w:tcPr>
            <w:tcW w:w="1276" w:type="dxa"/>
            <w:vMerge/>
            <w:tcBorders>
              <w:left w:val="single" w:sz="8" w:space="0" w:color="5B9BD5" w:themeColor="accent1"/>
              <w:bottom w:val="single" w:sz="8" w:space="0" w:color="5B9BD5" w:themeColor="accent1"/>
              <w:right w:val="single" w:sz="8" w:space="0" w:color="5B9BD5" w:themeColor="accent1"/>
            </w:tcBorders>
            <w:shd w:val="clear" w:color="auto" w:fill="auto"/>
            <w:vAlign w:val="center"/>
          </w:tcPr>
          <w:p w14:paraId="5C46FAB7" w14:textId="77777777" w:rsidR="00DA4D90" w:rsidRPr="00100A0F" w:rsidRDefault="00DA4D90" w:rsidP="00E75D39">
            <w:pPr>
              <w:jc w:val="center"/>
              <w:rPr>
                <w:rFonts w:ascii="Arial" w:hAnsi="Arial" w:cs="Arial"/>
                <w:i/>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2A0D1B2B" w14:textId="77777777" w:rsidR="00DA4D90" w:rsidRPr="00FD2762" w:rsidRDefault="00DA4D90" w:rsidP="00E75D39">
            <w:pPr>
              <w:jc w:val="center"/>
              <w:rPr>
                <w:rFonts w:ascii="Arial" w:hAnsi="Arial" w:cs="Arial"/>
                <w:i/>
                <w:iCs/>
                <w:sz w:val="16"/>
                <w:szCs w:val="16"/>
              </w:rPr>
            </w:pPr>
            <w:r w:rsidRPr="00FD2762">
              <w:rPr>
                <w:rFonts w:ascii="Arial" w:hAnsi="Arial" w:cs="Arial"/>
                <w:i/>
                <w:iCs/>
                <w:sz w:val="16"/>
                <w:szCs w:val="16"/>
              </w:rPr>
              <w:t>0</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53D80E8C" w14:textId="77777777" w:rsidR="00DA4D90" w:rsidRPr="00FD2762" w:rsidRDefault="00DA4D90" w:rsidP="00E75D39">
            <w:pPr>
              <w:jc w:val="center"/>
              <w:rPr>
                <w:rFonts w:ascii="Arial" w:hAnsi="Arial" w:cs="Arial"/>
                <w:i/>
                <w:iCs/>
                <w:sz w:val="16"/>
                <w:szCs w:val="16"/>
              </w:rPr>
            </w:pPr>
            <w:r w:rsidRPr="00FD2762">
              <w:rPr>
                <w:rFonts w:ascii="Arial" w:hAnsi="Arial" w:cs="Arial"/>
                <w:i/>
                <w:iCs/>
                <w:sz w:val="16"/>
                <w:szCs w:val="16"/>
              </w:rPr>
              <w:t>3</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vAlign w:val="center"/>
          </w:tcPr>
          <w:p w14:paraId="22B2E71B" w14:textId="77777777" w:rsidR="00DA4D90" w:rsidRPr="00FD2762" w:rsidRDefault="00DA4D90" w:rsidP="00E75D39">
            <w:pPr>
              <w:jc w:val="center"/>
              <w:rPr>
                <w:rFonts w:ascii="Arial" w:hAnsi="Arial" w:cs="Arial"/>
                <w:i/>
                <w:iCs/>
                <w:sz w:val="16"/>
                <w:szCs w:val="16"/>
              </w:rPr>
            </w:pPr>
            <w:r w:rsidRPr="00FD2762">
              <w:rPr>
                <w:rFonts w:ascii="Arial" w:hAnsi="Arial" w:cs="Arial"/>
                <w:i/>
                <w:iCs/>
                <w:sz w:val="16"/>
                <w:szCs w:val="16"/>
              </w:rPr>
              <w:t>0%</w:t>
            </w:r>
          </w:p>
        </w:tc>
      </w:tr>
      <w:tr w:rsidR="00DA4D90" w:rsidRPr="007075C9" w14:paraId="5E0CB713" w14:textId="77777777" w:rsidTr="005C21E5">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8EE1FAB" w14:textId="77777777" w:rsidR="00DA4D90" w:rsidRPr="00C471F1" w:rsidRDefault="00DA4D90" w:rsidP="00E75D39">
            <w:pPr>
              <w:rPr>
                <w:rFonts w:ascii="Arial" w:hAnsi="Arial" w:cs="Arial"/>
                <w:i/>
                <w:iCs/>
                <w:sz w:val="16"/>
                <w:szCs w:val="16"/>
              </w:rPr>
            </w:pPr>
            <w:r w:rsidRPr="00C471F1">
              <w:rPr>
                <w:rFonts w:ascii="Arial" w:hAnsi="Arial" w:cs="Arial"/>
                <w:i/>
                <w:iCs/>
                <w:sz w:val="16"/>
                <w:szCs w:val="16"/>
              </w:rPr>
              <w:t>Liczba osób objętych programem zdrowotnym dzięki EFS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02419F5E" w14:textId="77777777" w:rsidR="00DA4D90" w:rsidRPr="00C471F1" w:rsidRDefault="00DA4D90" w:rsidP="00E75D39">
            <w:pPr>
              <w:jc w:val="center"/>
              <w:rPr>
                <w:rFonts w:ascii="Arial" w:hAnsi="Arial" w:cs="Arial"/>
                <w:i/>
                <w:iCs/>
                <w:sz w:val="16"/>
                <w:szCs w:val="16"/>
              </w:rPr>
            </w:pPr>
            <w:r w:rsidRPr="00C471F1">
              <w:rPr>
                <w:rFonts w:ascii="Arial" w:hAnsi="Arial" w:cs="Arial"/>
                <w:i/>
                <w:iCs/>
                <w:sz w:val="16"/>
                <w:szCs w:val="16"/>
              </w:rPr>
              <w:t>8vi</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A8B8E20"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65 922</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6D82536" w14:textId="77777777" w:rsidR="00DA4D90" w:rsidRPr="00FD2762" w:rsidRDefault="00DA4D90" w:rsidP="00E75D39">
            <w:pPr>
              <w:ind w:left="58" w:firstLine="58"/>
              <w:rPr>
                <w:rFonts w:ascii="Arial" w:hAnsi="Arial" w:cs="Arial"/>
                <w:i/>
                <w:iCs/>
                <w:sz w:val="16"/>
                <w:szCs w:val="16"/>
                <w:highlight w:val="yellow"/>
              </w:rPr>
            </w:pPr>
            <w:r w:rsidRPr="00FD2762">
              <w:rPr>
                <w:rFonts w:ascii="Arial" w:hAnsi="Arial" w:cs="Arial"/>
                <w:i/>
                <w:iCs/>
                <w:sz w:val="16"/>
                <w:szCs w:val="16"/>
              </w:rPr>
              <w:t>180</w:t>
            </w:r>
            <w:r>
              <w:rPr>
                <w:rFonts w:ascii="Arial" w:hAnsi="Arial" w:cs="Arial"/>
                <w:i/>
                <w:iCs/>
                <w:sz w:val="16"/>
                <w:szCs w:val="16"/>
              </w:rPr>
              <w:t> </w:t>
            </w:r>
            <w:r w:rsidRPr="00FD2762">
              <w:rPr>
                <w:rFonts w:ascii="Arial" w:hAnsi="Arial" w:cs="Arial"/>
                <w:i/>
                <w:iCs/>
                <w:sz w:val="16"/>
                <w:szCs w:val="16"/>
              </w:rPr>
              <w:t>000</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D187350"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37%</w:t>
            </w:r>
          </w:p>
        </w:tc>
      </w:tr>
      <w:tr w:rsidR="00DA4D90" w:rsidRPr="007075C9" w14:paraId="0BFF9A9D" w14:textId="77777777" w:rsidTr="005C21E5">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8D84D37" w14:textId="77777777" w:rsidR="00DA4D90" w:rsidRPr="00C471F1" w:rsidRDefault="00DA4D90" w:rsidP="00E75D39">
            <w:pPr>
              <w:rPr>
                <w:rFonts w:ascii="Arial" w:hAnsi="Arial" w:cs="Arial"/>
                <w:i/>
                <w:iCs/>
                <w:sz w:val="16"/>
                <w:szCs w:val="16"/>
              </w:rPr>
            </w:pPr>
            <w:r w:rsidRPr="00C471F1">
              <w:rPr>
                <w:rFonts w:ascii="Arial" w:hAnsi="Arial" w:cs="Arial"/>
                <w:i/>
                <w:iCs/>
                <w:sz w:val="16"/>
                <w:szCs w:val="16"/>
              </w:rPr>
              <w:t>Liczba osób, które dzięki interwencji EFS zgłosiły się na badanie profilaktyczne (os.)</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0D16ED62" w14:textId="77777777" w:rsidR="00DA4D90" w:rsidRPr="00C471F1" w:rsidRDefault="00DA4D90" w:rsidP="00E75D39">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39D7722"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56 857</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AF0257A"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60%</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9DA6FCB"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144%</w:t>
            </w:r>
          </w:p>
        </w:tc>
      </w:tr>
      <w:tr w:rsidR="00DA4D90" w:rsidRPr="007075C9" w14:paraId="4CE11310" w14:textId="77777777" w:rsidTr="005C21E5">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7DB20AC" w14:textId="77777777" w:rsidR="00DA4D90" w:rsidRPr="00C471F1" w:rsidRDefault="00DA4D90" w:rsidP="00E75D39">
            <w:pPr>
              <w:rPr>
                <w:rFonts w:ascii="Arial" w:hAnsi="Arial" w:cs="Arial"/>
                <w:i/>
                <w:iCs/>
                <w:sz w:val="16"/>
                <w:szCs w:val="16"/>
              </w:rPr>
            </w:pPr>
            <w:r w:rsidRPr="00C471F1">
              <w:rPr>
                <w:rFonts w:ascii="Arial" w:hAnsi="Arial" w:cs="Arial"/>
                <w:i/>
                <w:iCs/>
                <w:sz w:val="16"/>
                <w:szCs w:val="16"/>
              </w:rPr>
              <w:t>Ludność objęta ulepszonymi usługami zdrowotnymi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5C8143B2" w14:textId="77777777" w:rsidR="00DA4D90" w:rsidRPr="00C471F1" w:rsidRDefault="00DA4D90" w:rsidP="00E75D39">
            <w:pPr>
              <w:jc w:val="center"/>
              <w:rPr>
                <w:rFonts w:ascii="Arial" w:hAnsi="Arial" w:cs="Arial"/>
                <w:i/>
                <w:iCs/>
                <w:sz w:val="16"/>
                <w:szCs w:val="16"/>
              </w:rPr>
            </w:pPr>
            <w:r w:rsidRPr="00C471F1">
              <w:rPr>
                <w:rFonts w:ascii="Arial" w:hAnsi="Arial" w:cs="Arial"/>
                <w:i/>
                <w:iCs/>
                <w:sz w:val="16"/>
                <w:szCs w:val="16"/>
              </w:rPr>
              <w:t>9a</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60EDC01"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0</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31AF21F"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724 793</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BC76E59"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0%</w:t>
            </w:r>
          </w:p>
        </w:tc>
      </w:tr>
      <w:tr w:rsidR="00DA4D90" w:rsidRPr="007075C9" w14:paraId="6EA27B4D" w14:textId="77777777" w:rsidTr="005C21E5">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1A538A2" w14:textId="77777777" w:rsidR="00DA4D90" w:rsidRPr="00C471F1" w:rsidRDefault="00DA4D90" w:rsidP="00E75D39">
            <w:pPr>
              <w:rPr>
                <w:rFonts w:ascii="Arial" w:hAnsi="Arial" w:cs="Arial"/>
                <w:i/>
                <w:iCs/>
                <w:sz w:val="16"/>
                <w:szCs w:val="16"/>
              </w:rPr>
            </w:pPr>
            <w:r w:rsidRPr="00C471F1">
              <w:rPr>
                <w:rFonts w:ascii="Arial" w:hAnsi="Arial" w:cs="Arial"/>
                <w:i/>
                <w:iCs/>
                <w:sz w:val="16"/>
                <w:szCs w:val="16"/>
              </w:rPr>
              <w:t>Liczba wspartych podmiotów leczniczych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6A7A874D" w14:textId="77777777" w:rsidR="00DA4D90" w:rsidRPr="00C471F1" w:rsidRDefault="00DA4D90" w:rsidP="00E75D39">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9A576E7"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72</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BCF6544"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72</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E6CCA87"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100%</w:t>
            </w:r>
          </w:p>
        </w:tc>
      </w:tr>
      <w:tr w:rsidR="00DA4D90" w:rsidRPr="007075C9" w14:paraId="3A1B64CC" w14:textId="77777777" w:rsidTr="005C21E5">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A612624" w14:textId="77777777" w:rsidR="00DA4D90" w:rsidRPr="00C471F1" w:rsidRDefault="00DA4D90" w:rsidP="00E75D39">
            <w:pPr>
              <w:rPr>
                <w:rFonts w:ascii="Arial" w:hAnsi="Arial" w:cs="Arial"/>
                <w:i/>
                <w:iCs/>
                <w:sz w:val="16"/>
                <w:szCs w:val="16"/>
              </w:rPr>
            </w:pPr>
            <w:r w:rsidRPr="00C471F1">
              <w:rPr>
                <w:rFonts w:ascii="Arial" w:hAnsi="Arial" w:cs="Arial"/>
                <w:i/>
                <w:iCs/>
                <w:sz w:val="16"/>
                <w:szCs w:val="16"/>
              </w:rPr>
              <w:t>Liczba osób zagrożonych ubóstwem lub wykluczeniem społecznym objętych usługami zdrowotnymi  w programie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2C0125F2" w14:textId="77777777" w:rsidR="00DA4D90" w:rsidRPr="00C471F1" w:rsidRDefault="00DA4D90" w:rsidP="00E75D39">
            <w:pPr>
              <w:jc w:val="center"/>
              <w:rPr>
                <w:rFonts w:ascii="Arial" w:hAnsi="Arial" w:cs="Arial"/>
                <w:i/>
                <w:iCs/>
                <w:sz w:val="16"/>
                <w:szCs w:val="16"/>
              </w:rPr>
            </w:pPr>
            <w:r w:rsidRPr="00C471F1">
              <w:rPr>
                <w:rFonts w:ascii="Arial" w:hAnsi="Arial" w:cs="Arial"/>
                <w:i/>
                <w:iCs/>
                <w:sz w:val="16"/>
                <w:szCs w:val="16"/>
              </w:rPr>
              <w:t>9iv</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31979D9"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12 427</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36457DE"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12 837</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B8BB7E9"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97%</w:t>
            </w:r>
          </w:p>
        </w:tc>
      </w:tr>
      <w:tr w:rsidR="00DA4D90" w14:paraId="7E410B2D" w14:textId="77777777" w:rsidTr="005C21E5">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7F6C964" w14:textId="77777777" w:rsidR="00DA4D90" w:rsidRPr="00C471F1" w:rsidRDefault="00DA4D90" w:rsidP="00E75D39">
            <w:pPr>
              <w:rPr>
                <w:rFonts w:ascii="Arial" w:hAnsi="Arial" w:cs="Arial"/>
                <w:i/>
                <w:iCs/>
                <w:sz w:val="16"/>
                <w:szCs w:val="16"/>
              </w:rPr>
            </w:pPr>
            <w:r w:rsidRPr="00C471F1">
              <w:rPr>
                <w:rFonts w:ascii="Arial" w:hAnsi="Arial" w:cs="Arial"/>
                <w:i/>
                <w:iCs/>
                <w:sz w:val="16"/>
                <w:szCs w:val="16"/>
              </w:rPr>
              <w:t>Liczba wspartych w programie miejsc świadczenia usług zdrowotnych, istniejących po zakończeniu projektu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6198CEA7" w14:textId="77777777" w:rsidR="00DA4D90" w:rsidRPr="007075C9" w:rsidRDefault="00DA4D90" w:rsidP="00E75D39">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E3CC7E4"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1</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CCD4CE5"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980</w:t>
            </w:r>
          </w:p>
        </w:tc>
        <w:tc>
          <w:tcPr>
            <w:tcW w:w="1417"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B0BC994" w14:textId="77777777" w:rsidR="00DA4D90" w:rsidRPr="00FD2762" w:rsidRDefault="00DA4D90" w:rsidP="00E75D39">
            <w:pPr>
              <w:jc w:val="center"/>
              <w:rPr>
                <w:rFonts w:ascii="Arial" w:hAnsi="Arial" w:cs="Arial"/>
                <w:i/>
                <w:iCs/>
                <w:sz w:val="16"/>
                <w:szCs w:val="16"/>
                <w:highlight w:val="yellow"/>
              </w:rPr>
            </w:pPr>
            <w:r w:rsidRPr="00FD2762">
              <w:rPr>
                <w:rFonts w:ascii="Arial" w:hAnsi="Arial" w:cs="Arial"/>
                <w:i/>
                <w:iCs/>
                <w:sz w:val="16"/>
                <w:szCs w:val="16"/>
              </w:rPr>
              <w:t>0,10%</w:t>
            </w:r>
          </w:p>
        </w:tc>
      </w:tr>
    </w:tbl>
    <w:p w14:paraId="2056CA71" w14:textId="77777777" w:rsidR="00DA4D90" w:rsidRDefault="00DA4D90" w:rsidP="00DA4D90"/>
    <w:p w14:paraId="39B15FCF" w14:textId="065C8BDD" w:rsidR="00283C25" w:rsidRDefault="00283C25" w:rsidP="0000306A">
      <w:pPr>
        <w:pStyle w:val="Nagwek4"/>
        <w:spacing w:before="360" w:after="240"/>
        <w:rPr>
          <w:rFonts w:ascii="Arial" w:hAnsi="Arial" w:cs="Arial"/>
          <w:b/>
          <w:i w:val="0"/>
          <w:color w:val="5B9BD5" w:themeColor="accent1"/>
          <w:sz w:val="20"/>
          <w:szCs w:val="20"/>
        </w:rPr>
      </w:pPr>
      <w:r>
        <w:rPr>
          <w:rFonts w:ascii="Arial" w:hAnsi="Arial" w:cs="Arial"/>
          <w:b/>
          <w:i w:val="0"/>
          <w:color w:val="5B9BD5" w:themeColor="accent1"/>
          <w:sz w:val="20"/>
          <w:szCs w:val="20"/>
        </w:rPr>
        <w:br w:type="page"/>
      </w:r>
    </w:p>
    <w:p w14:paraId="7447CC5D" w14:textId="677A421D" w:rsidR="00403EE3" w:rsidRPr="00FB3FDD" w:rsidRDefault="0033751A" w:rsidP="00403EE3">
      <w:pPr>
        <w:keepNext/>
        <w:keepLines/>
        <w:spacing w:before="40" w:after="0"/>
        <w:outlineLvl w:val="3"/>
        <w:rPr>
          <w:rFonts w:ascii="Arial" w:eastAsiaTheme="majorEastAsia" w:hAnsi="Arial" w:cs="Arial"/>
          <w:b/>
          <w:iCs/>
          <w:color w:val="0070C0"/>
          <w:sz w:val="20"/>
          <w:szCs w:val="20"/>
        </w:rPr>
      </w:pPr>
      <w:bookmarkStart w:id="25" w:name="_Toc103256738"/>
      <w:r w:rsidRPr="00FB3FDD">
        <w:rPr>
          <w:rFonts w:ascii="Arial" w:eastAsiaTheme="majorEastAsia" w:hAnsi="Arial" w:cs="Arial"/>
          <w:b/>
          <w:iCs/>
          <w:color w:val="0070C0"/>
          <w:sz w:val="20"/>
          <w:szCs w:val="20"/>
        </w:rPr>
        <w:lastRenderedPageBreak/>
        <w:t>REGIONALNY PROGRAM OPERACYJNY WOJEWÓDZTWA ZACHODNIOPOMORSKIEGO na lata 2014 – 2020</w:t>
      </w:r>
      <w:bookmarkEnd w:id="25"/>
    </w:p>
    <w:tbl>
      <w:tblPr>
        <w:tblStyle w:val="Tabela-Siatka"/>
        <w:tblW w:w="9493" w:type="dxa"/>
        <w:tblLayout w:type="fixed"/>
        <w:tblLook w:val="04A0" w:firstRow="1" w:lastRow="0" w:firstColumn="1" w:lastColumn="0" w:noHBand="0" w:noVBand="1"/>
      </w:tblPr>
      <w:tblGrid>
        <w:gridCol w:w="1696"/>
        <w:gridCol w:w="5086"/>
        <w:gridCol w:w="2711"/>
      </w:tblGrid>
      <w:tr w:rsidR="00403EE3" w14:paraId="01BAD2B9" w14:textId="77777777" w:rsidTr="007C2EF6">
        <w:trPr>
          <w:trHeight w:val="1395"/>
        </w:trPr>
        <w:tc>
          <w:tcPr>
            <w:tcW w:w="16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177EF5E" w14:textId="77777777" w:rsidR="00403EE3" w:rsidRDefault="00403EE3" w:rsidP="004B0A07">
            <w:r>
              <w:rPr>
                <w:noProof/>
              </w:rPr>
              <w:drawing>
                <wp:anchor distT="0" distB="0" distL="114300" distR="114300" simplePos="0" relativeHeight="252194816" behindDoc="0" locked="0" layoutInCell="1" allowOverlap="1" wp14:anchorId="05595F93" wp14:editId="50B43E1A">
                  <wp:simplePos x="0" y="0"/>
                  <wp:positionH relativeFrom="column">
                    <wp:posOffset>101600</wp:posOffset>
                  </wp:positionH>
                  <wp:positionV relativeFrom="paragraph">
                    <wp:posOffset>57150</wp:posOffset>
                  </wp:positionV>
                  <wp:extent cx="795020" cy="754380"/>
                  <wp:effectExtent l="0" t="0" r="5080" b="7620"/>
                  <wp:wrapNone/>
                  <wp:docPr id="130" name="Obraz 130" descr="Obraz zawierający tekst, zegar&#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az 6" descr="Obraz zawierający tekst, zegar&#10;&#10;Opis wygenerowany automatycznie"/>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795020" cy="754380"/>
                          </a:xfrm>
                          <a:prstGeom prst="rect">
                            <a:avLst/>
                          </a:prstGeom>
                          <a:noFill/>
                        </pic:spPr>
                      </pic:pic>
                    </a:graphicData>
                  </a:graphic>
                  <wp14:sizeRelH relativeFrom="margin">
                    <wp14:pctWidth>0</wp14:pctWidth>
                  </wp14:sizeRelH>
                  <wp14:sizeRelV relativeFrom="margin">
                    <wp14:pctHeight>0</wp14:pctHeight>
                  </wp14:sizeRelV>
                </wp:anchor>
              </w:drawing>
            </w:r>
          </w:p>
          <w:p w14:paraId="7126AC0F" w14:textId="77777777" w:rsidR="00403EE3" w:rsidRDefault="00403EE3" w:rsidP="004B0A07"/>
          <w:p w14:paraId="73A39D27" w14:textId="77777777" w:rsidR="00403EE3" w:rsidRDefault="00403EE3" w:rsidP="004B0A07"/>
          <w:p w14:paraId="66D0E783" w14:textId="77777777" w:rsidR="00403EE3" w:rsidRDefault="00403EE3" w:rsidP="004B0A07"/>
          <w:p w14:paraId="774E80A7" w14:textId="77777777" w:rsidR="00403EE3" w:rsidRDefault="00403EE3" w:rsidP="004B0A07"/>
        </w:tc>
        <w:tc>
          <w:tcPr>
            <w:tcW w:w="50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19AA6E5F" w14:textId="77777777" w:rsidR="00403EE3" w:rsidRPr="00AD109F" w:rsidRDefault="00403EE3" w:rsidP="004B0A07">
            <w:pPr>
              <w:jc w:val="center"/>
              <w:rPr>
                <w:rFonts w:ascii="Arial" w:hAnsi="Arial" w:cs="Arial"/>
                <w:b/>
                <w:bCs/>
                <w:color w:val="538135" w:themeColor="accent6" w:themeShade="BF"/>
                <w:sz w:val="36"/>
                <w:szCs w:val="36"/>
              </w:rPr>
            </w:pPr>
            <w:r w:rsidRPr="00AD109F">
              <w:rPr>
                <w:rFonts w:ascii="Arial" w:hAnsi="Arial" w:cs="Arial"/>
                <w:b/>
                <w:bCs/>
                <w:color w:val="0070C0"/>
                <w:sz w:val="36"/>
                <w:szCs w:val="36"/>
              </w:rPr>
              <w:t>Alokacja - wsparcie UE</w:t>
            </w:r>
          </w:p>
        </w:tc>
        <w:tc>
          <w:tcPr>
            <w:tcW w:w="27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A58F4F9" w14:textId="77777777" w:rsidR="00403EE3" w:rsidRPr="00AD109F" w:rsidRDefault="00403EE3" w:rsidP="004B0A07">
            <w:pPr>
              <w:jc w:val="center"/>
              <w:rPr>
                <w:rFonts w:ascii="Arial" w:hAnsi="Arial" w:cs="Arial"/>
                <w:b/>
                <w:bCs/>
                <w:color w:val="0070C0"/>
                <w:sz w:val="36"/>
                <w:szCs w:val="36"/>
              </w:rPr>
            </w:pPr>
            <w:r>
              <w:rPr>
                <w:rFonts w:ascii="Arial" w:hAnsi="Arial" w:cs="Arial"/>
                <w:b/>
                <w:bCs/>
                <w:color w:val="0070C0"/>
                <w:sz w:val="36"/>
                <w:szCs w:val="36"/>
              </w:rPr>
              <w:t>539,9</w:t>
            </w:r>
            <w:r w:rsidRPr="00AD109F">
              <w:rPr>
                <w:rFonts w:ascii="Arial" w:hAnsi="Arial" w:cs="Arial"/>
                <w:b/>
                <w:bCs/>
                <w:color w:val="0070C0"/>
                <w:sz w:val="36"/>
                <w:szCs w:val="36"/>
              </w:rPr>
              <w:t xml:space="preserve"> ml</w:t>
            </w:r>
            <w:r>
              <w:rPr>
                <w:rFonts w:ascii="Arial" w:hAnsi="Arial" w:cs="Arial"/>
                <w:b/>
                <w:bCs/>
                <w:color w:val="0070C0"/>
                <w:sz w:val="36"/>
                <w:szCs w:val="36"/>
              </w:rPr>
              <w:t>n</w:t>
            </w:r>
            <w:r w:rsidRPr="00AD109F">
              <w:rPr>
                <w:rFonts w:ascii="Arial" w:hAnsi="Arial" w:cs="Arial"/>
                <w:b/>
                <w:bCs/>
                <w:color w:val="0070C0"/>
                <w:sz w:val="36"/>
                <w:szCs w:val="36"/>
              </w:rPr>
              <w:t xml:space="preserve"> </w:t>
            </w:r>
            <w:r>
              <w:rPr>
                <w:rFonts w:ascii="Arial" w:hAnsi="Arial" w:cs="Arial"/>
                <w:b/>
                <w:bCs/>
                <w:color w:val="0070C0"/>
                <w:sz w:val="36"/>
                <w:szCs w:val="36"/>
              </w:rPr>
              <w:t>zł*</w:t>
            </w:r>
          </w:p>
        </w:tc>
      </w:tr>
      <w:tr w:rsidR="00403EE3" w:rsidRPr="00FC3C0A" w14:paraId="141BC251" w14:textId="77777777" w:rsidTr="007C2EF6">
        <w:trPr>
          <w:trHeight w:val="1428"/>
        </w:trPr>
        <w:tc>
          <w:tcPr>
            <w:tcW w:w="16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7732A3A6" w14:textId="77777777" w:rsidR="00403EE3" w:rsidRPr="00FC3C0A" w:rsidRDefault="00403EE3" w:rsidP="004B0A07">
            <w:r w:rsidRPr="00FC3C0A">
              <w:rPr>
                <w:noProof/>
              </w:rPr>
              <w:drawing>
                <wp:anchor distT="0" distB="0" distL="114300" distR="114300" simplePos="0" relativeHeight="252195840" behindDoc="0" locked="0" layoutInCell="1" allowOverlap="1" wp14:anchorId="2DBF5206" wp14:editId="1FBA7D35">
                  <wp:simplePos x="0" y="0"/>
                  <wp:positionH relativeFrom="column">
                    <wp:posOffset>152400</wp:posOffset>
                  </wp:positionH>
                  <wp:positionV relativeFrom="paragraph">
                    <wp:posOffset>151765</wp:posOffset>
                  </wp:positionV>
                  <wp:extent cx="771525" cy="739140"/>
                  <wp:effectExtent l="0" t="0" r="9525" b="3810"/>
                  <wp:wrapNone/>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71525" cy="739140"/>
                          </a:xfrm>
                          <a:prstGeom prst="rect">
                            <a:avLst/>
                          </a:prstGeom>
                          <a:noFill/>
                        </pic:spPr>
                      </pic:pic>
                    </a:graphicData>
                  </a:graphic>
                  <wp14:sizeRelH relativeFrom="margin">
                    <wp14:pctWidth>0</wp14:pctWidth>
                  </wp14:sizeRelH>
                  <wp14:sizeRelV relativeFrom="margin">
                    <wp14:pctHeight>0</wp14:pctHeight>
                  </wp14:sizeRelV>
                </wp:anchor>
              </w:drawing>
            </w:r>
          </w:p>
          <w:p w14:paraId="6CBD0A18" w14:textId="77777777" w:rsidR="00403EE3" w:rsidRPr="00FC3C0A" w:rsidRDefault="00403EE3" w:rsidP="004B0A07"/>
          <w:p w14:paraId="2B393621" w14:textId="77777777" w:rsidR="00403EE3" w:rsidRPr="00FC3C0A" w:rsidRDefault="00403EE3" w:rsidP="004B0A07"/>
          <w:p w14:paraId="4CDE49C2" w14:textId="77777777" w:rsidR="00403EE3" w:rsidRPr="00FC3C0A" w:rsidRDefault="00403EE3" w:rsidP="004B0A07"/>
          <w:p w14:paraId="06C0730B" w14:textId="77777777" w:rsidR="00403EE3" w:rsidRPr="00FC3C0A" w:rsidRDefault="00403EE3" w:rsidP="004B0A07"/>
          <w:p w14:paraId="200A1F20" w14:textId="77777777" w:rsidR="00403EE3" w:rsidRPr="00FC3C0A" w:rsidRDefault="00403EE3" w:rsidP="004B0A07"/>
        </w:tc>
        <w:tc>
          <w:tcPr>
            <w:tcW w:w="50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F58D5F5" w14:textId="77777777" w:rsidR="00403EE3" w:rsidRPr="00FC3C0A" w:rsidRDefault="00403EE3" w:rsidP="004B0A07">
            <w:pPr>
              <w:jc w:val="center"/>
              <w:rPr>
                <w:rFonts w:ascii="Arial" w:hAnsi="Arial" w:cs="Arial"/>
                <w:b/>
                <w:bCs/>
                <w:color w:val="0070C0"/>
                <w:sz w:val="36"/>
                <w:szCs w:val="36"/>
              </w:rPr>
            </w:pPr>
            <w:r w:rsidRPr="00FC3C0A">
              <w:rPr>
                <w:rFonts w:ascii="Arial" w:hAnsi="Arial" w:cs="Arial"/>
                <w:b/>
                <w:bCs/>
                <w:color w:val="0070C0"/>
                <w:sz w:val="36"/>
                <w:szCs w:val="36"/>
              </w:rPr>
              <w:t>Działania uzgodnione w PD (wsparcie UE)**</w:t>
            </w:r>
          </w:p>
        </w:tc>
        <w:tc>
          <w:tcPr>
            <w:tcW w:w="27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4E14EED8" w14:textId="77777777" w:rsidR="00403EE3" w:rsidRPr="00FC3C0A" w:rsidRDefault="00403EE3" w:rsidP="004B0A07">
            <w:pPr>
              <w:jc w:val="center"/>
              <w:rPr>
                <w:rFonts w:ascii="Arial" w:hAnsi="Arial" w:cs="Arial"/>
                <w:b/>
                <w:bCs/>
                <w:color w:val="0070C0"/>
                <w:sz w:val="36"/>
                <w:szCs w:val="36"/>
              </w:rPr>
            </w:pPr>
            <w:r>
              <w:rPr>
                <w:rFonts w:ascii="Arial" w:hAnsi="Arial" w:cs="Arial"/>
                <w:b/>
                <w:bCs/>
                <w:color w:val="0070C0"/>
                <w:sz w:val="36"/>
                <w:szCs w:val="36"/>
              </w:rPr>
              <w:t>323,9</w:t>
            </w:r>
            <w:r w:rsidRPr="00FC3C0A">
              <w:rPr>
                <w:rFonts w:ascii="Arial" w:hAnsi="Arial" w:cs="Arial"/>
                <w:b/>
                <w:bCs/>
                <w:color w:val="0070C0"/>
                <w:sz w:val="36"/>
                <w:szCs w:val="36"/>
              </w:rPr>
              <w:t xml:space="preserve"> mln zł</w:t>
            </w:r>
          </w:p>
        </w:tc>
      </w:tr>
      <w:tr w:rsidR="00403EE3" w:rsidRPr="00C471F1" w14:paraId="01D6A748" w14:textId="77777777" w:rsidTr="007C2EF6">
        <w:trPr>
          <w:trHeight w:val="1508"/>
        </w:trPr>
        <w:tc>
          <w:tcPr>
            <w:tcW w:w="169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07FA5BD8" w14:textId="77777777" w:rsidR="00403EE3" w:rsidRPr="00C471F1" w:rsidRDefault="00403EE3" w:rsidP="004B0A07">
            <w:pPr>
              <w:ind w:left="312"/>
              <w:jc w:val="center"/>
            </w:pPr>
            <w:r w:rsidRPr="00C471F1">
              <w:rPr>
                <w:noProof/>
              </w:rPr>
              <w:drawing>
                <wp:inline distT="0" distB="0" distL="0" distR="0" wp14:anchorId="5062299A" wp14:editId="60E2E07F">
                  <wp:extent cx="895350" cy="865254"/>
                  <wp:effectExtent l="0" t="0" r="0" b="0"/>
                  <wp:docPr id="132" name="Obraz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897550" cy="867380"/>
                          </a:xfrm>
                          <a:prstGeom prst="rect">
                            <a:avLst/>
                          </a:prstGeom>
                        </pic:spPr>
                      </pic:pic>
                    </a:graphicData>
                  </a:graphic>
                </wp:inline>
              </w:drawing>
            </w:r>
          </w:p>
        </w:tc>
        <w:tc>
          <w:tcPr>
            <w:tcW w:w="5086"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2AA22CB6" w14:textId="77777777" w:rsidR="00403EE3" w:rsidRPr="00C471F1" w:rsidRDefault="00403EE3" w:rsidP="004B0A07">
            <w:pPr>
              <w:jc w:val="center"/>
              <w:rPr>
                <w:rFonts w:ascii="Arial" w:hAnsi="Arial" w:cs="Arial"/>
                <w:b/>
                <w:bCs/>
                <w:color w:val="767171" w:themeColor="background2" w:themeShade="80"/>
                <w:sz w:val="36"/>
                <w:szCs w:val="36"/>
              </w:rPr>
            </w:pPr>
            <w:r w:rsidRPr="00C471F1">
              <w:rPr>
                <w:rFonts w:ascii="Arial" w:hAnsi="Arial" w:cs="Arial"/>
                <w:b/>
                <w:bCs/>
                <w:color w:val="0070C0"/>
                <w:sz w:val="36"/>
                <w:szCs w:val="36"/>
              </w:rPr>
              <w:t xml:space="preserve">Podpisane umowy </w:t>
            </w:r>
            <w:r>
              <w:rPr>
                <w:rFonts w:ascii="Arial" w:hAnsi="Arial" w:cs="Arial"/>
                <w:b/>
                <w:bCs/>
                <w:color w:val="0070C0"/>
                <w:sz w:val="36"/>
                <w:szCs w:val="36"/>
              </w:rPr>
              <w:br/>
            </w:r>
            <w:r w:rsidRPr="00C471F1">
              <w:rPr>
                <w:rFonts w:ascii="Arial" w:hAnsi="Arial" w:cs="Arial"/>
                <w:b/>
                <w:bCs/>
                <w:color w:val="0070C0"/>
                <w:sz w:val="36"/>
                <w:szCs w:val="36"/>
              </w:rPr>
              <w:t>(środki UE)</w:t>
            </w:r>
          </w:p>
        </w:tc>
        <w:tc>
          <w:tcPr>
            <w:tcW w:w="271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2A9A0149" w14:textId="77777777" w:rsidR="00403EE3" w:rsidRPr="00C471F1" w:rsidRDefault="00403EE3" w:rsidP="004B0A07">
            <w:pPr>
              <w:jc w:val="center"/>
              <w:rPr>
                <w:rFonts w:ascii="Arial" w:hAnsi="Arial" w:cs="Arial"/>
                <w:b/>
                <w:bCs/>
                <w:color w:val="767171" w:themeColor="background2" w:themeShade="80"/>
                <w:sz w:val="50"/>
                <w:szCs w:val="50"/>
              </w:rPr>
            </w:pPr>
          </w:p>
          <w:p w14:paraId="713005B7" w14:textId="77777777" w:rsidR="00403EE3" w:rsidRPr="00C471F1" w:rsidRDefault="00403EE3" w:rsidP="004B0A07">
            <w:pPr>
              <w:jc w:val="center"/>
              <w:rPr>
                <w:rFonts w:ascii="Arial" w:hAnsi="Arial" w:cs="Arial"/>
                <w:b/>
                <w:bCs/>
                <w:color w:val="0070C0"/>
                <w:sz w:val="36"/>
                <w:szCs w:val="36"/>
              </w:rPr>
            </w:pPr>
            <w:r>
              <w:rPr>
                <w:rFonts w:ascii="Arial" w:hAnsi="Arial" w:cs="Arial"/>
                <w:b/>
                <w:bCs/>
                <w:color w:val="0070C0"/>
                <w:sz w:val="36"/>
                <w:szCs w:val="36"/>
              </w:rPr>
              <w:t>428,1</w:t>
            </w:r>
            <w:r w:rsidRPr="00C471F1">
              <w:rPr>
                <w:rFonts w:ascii="Arial" w:hAnsi="Arial" w:cs="Arial"/>
                <w:b/>
                <w:bCs/>
                <w:color w:val="0070C0"/>
                <w:sz w:val="36"/>
                <w:szCs w:val="36"/>
              </w:rPr>
              <w:t xml:space="preserve"> mln zł</w:t>
            </w:r>
          </w:p>
          <w:p w14:paraId="5A582029" w14:textId="77777777" w:rsidR="00403EE3" w:rsidRPr="00C471F1" w:rsidRDefault="00403EE3" w:rsidP="004B0A07">
            <w:pPr>
              <w:jc w:val="center"/>
              <w:rPr>
                <w:rFonts w:ascii="Arial" w:hAnsi="Arial" w:cs="Arial"/>
                <w:b/>
                <w:bCs/>
                <w:color w:val="767171" w:themeColor="background2" w:themeShade="80"/>
                <w:sz w:val="50"/>
                <w:szCs w:val="50"/>
              </w:rPr>
            </w:pPr>
          </w:p>
        </w:tc>
      </w:tr>
    </w:tbl>
    <w:p w14:paraId="22DC153A" w14:textId="77777777" w:rsidR="00403EE3" w:rsidRPr="007075C9" w:rsidRDefault="00403EE3" w:rsidP="00403EE3">
      <w:pPr>
        <w:spacing w:after="0"/>
        <w:rPr>
          <w:rFonts w:ascii="Arial" w:hAnsi="Arial" w:cs="Arial"/>
          <w:sz w:val="16"/>
          <w:szCs w:val="16"/>
          <w:highlight w:val="yellow"/>
        </w:rPr>
      </w:pPr>
    </w:p>
    <w:p w14:paraId="70272205" w14:textId="77777777" w:rsidR="00403EE3" w:rsidRPr="00C471F1" w:rsidRDefault="00403EE3" w:rsidP="00403EE3">
      <w:pPr>
        <w:spacing w:after="0"/>
        <w:rPr>
          <w:rFonts w:ascii="Arial" w:hAnsi="Arial" w:cs="Arial"/>
          <w:sz w:val="16"/>
          <w:szCs w:val="16"/>
        </w:rPr>
      </w:pPr>
      <w:r w:rsidRPr="00C471F1">
        <w:rPr>
          <w:rFonts w:ascii="Arial" w:hAnsi="Arial" w:cs="Arial"/>
          <w:sz w:val="16"/>
          <w:szCs w:val="16"/>
        </w:rPr>
        <w:t>*zastosowano kurs z 30 grudnia 2021 r. tj. 1 euro = 4,596 zł</w:t>
      </w:r>
    </w:p>
    <w:p w14:paraId="28510364" w14:textId="77777777" w:rsidR="00403EE3" w:rsidRPr="00C471F1" w:rsidRDefault="00403EE3" w:rsidP="00403EE3">
      <w:pPr>
        <w:rPr>
          <w:rFonts w:ascii="Arial" w:hAnsi="Arial" w:cs="Arial"/>
          <w:sz w:val="16"/>
          <w:szCs w:val="16"/>
        </w:rPr>
      </w:pPr>
      <w:r w:rsidRPr="00C471F1">
        <w:rPr>
          <w:rFonts w:ascii="Arial" w:hAnsi="Arial" w:cs="Arial"/>
          <w:sz w:val="16"/>
          <w:szCs w:val="16"/>
        </w:rPr>
        <w:t>**dane odnoszą się jedynie do wartości konkursów i projektów pozakonkursowych uzgodnionych na forum KS; nie wliczane są działania realizowane na rzecz walki z COVID-19 stanowiące natychmiastową odpowiedź na pandemię</w:t>
      </w:r>
    </w:p>
    <w:p w14:paraId="1D895F6A" w14:textId="77777777" w:rsidR="00403EE3" w:rsidRDefault="00403EE3" w:rsidP="00403EE3">
      <w:pPr>
        <w:spacing w:before="120" w:after="120" w:line="240" w:lineRule="auto"/>
        <w:jc w:val="both"/>
        <w:rPr>
          <w:rFonts w:ascii="Arial" w:hAnsi="Arial" w:cs="Arial"/>
          <w:sz w:val="20"/>
          <w:szCs w:val="20"/>
        </w:rPr>
        <w:sectPr w:rsidR="00403EE3" w:rsidSect="00790BC6">
          <w:type w:val="continuous"/>
          <w:pgSz w:w="11906" w:h="16838"/>
          <w:pgMar w:top="1418" w:right="849" w:bottom="1418" w:left="993" w:header="709" w:footer="709" w:gutter="0"/>
          <w:cols w:space="708"/>
          <w:docGrid w:linePitch="360"/>
        </w:sectPr>
      </w:pPr>
    </w:p>
    <w:p w14:paraId="46FBEA9F" w14:textId="10CFE218" w:rsidR="00403EE3" w:rsidRPr="007075C9" w:rsidRDefault="00403EE3" w:rsidP="00403EE3">
      <w:pPr>
        <w:spacing w:before="120" w:after="120" w:line="240" w:lineRule="auto"/>
        <w:jc w:val="both"/>
        <w:rPr>
          <w:rFonts w:ascii="Arial" w:hAnsi="Arial" w:cs="Arial"/>
          <w:sz w:val="20"/>
          <w:szCs w:val="20"/>
          <w:highlight w:val="yellow"/>
        </w:rPr>
      </w:pPr>
      <w:r w:rsidRPr="008875FB">
        <w:rPr>
          <w:rFonts w:ascii="Arial" w:hAnsi="Arial" w:cs="Arial"/>
          <w:sz w:val="20"/>
          <w:szCs w:val="20"/>
        </w:rPr>
        <w:t xml:space="preserve">Łączna alokacja przewidziana na realizację wszystkich przedsięwzięć w obszarze ochrony zdrowia to około </w:t>
      </w:r>
      <w:r w:rsidRPr="00E0153B">
        <w:rPr>
          <w:rFonts w:ascii="Arial" w:hAnsi="Arial" w:cs="Arial"/>
          <w:sz w:val="20"/>
          <w:szCs w:val="20"/>
        </w:rPr>
        <w:t>5</w:t>
      </w:r>
      <w:r>
        <w:rPr>
          <w:rFonts w:ascii="Arial" w:hAnsi="Arial" w:cs="Arial"/>
          <w:sz w:val="20"/>
          <w:szCs w:val="20"/>
        </w:rPr>
        <w:t>39,9</w:t>
      </w:r>
      <w:r w:rsidRPr="00E0153B">
        <w:rPr>
          <w:rFonts w:ascii="Arial" w:hAnsi="Arial" w:cs="Arial"/>
          <w:sz w:val="20"/>
          <w:szCs w:val="20"/>
        </w:rPr>
        <w:t xml:space="preserve"> </w:t>
      </w:r>
      <w:r w:rsidRPr="008875FB">
        <w:rPr>
          <w:rFonts w:ascii="Arial" w:hAnsi="Arial" w:cs="Arial"/>
          <w:sz w:val="20"/>
          <w:szCs w:val="20"/>
        </w:rPr>
        <w:t>mln zł (w części dofinansowani</w:t>
      </w:r>
      <w:r>
        <w:rPr>
          <w:rFonts w:ascii="Arial" w:hAnsi="Arial" w:cs="Arial"/>
          <w:sz w:val="20"/>
          <w:szCs w:val="20"/>
        </w:rPr>
        <w:t>a</w:t>
      </w:r>
      <w:r w:rsidRPr="008875FB">
        <w:rPr>
          <w:rFonts w:ascii="Arial" w:hAnsi="Arial" w:cs="Arial"/>
          <w:sz w:val="20"/>
          <w:szCs w:val="20"/>
        </w:rPr>
        <w:t xml:space="preserve"> UE). </w:t>
      </w:r>
      <w:r w:rsidRPr="00945BAE">
        <w:rPr>
          <w:rFonts w:ascii="Arial" w:hAnsi="Arial" w:cs="Arial"/>
          <w:sz w:val="20"/>
          <w:szCs w:val="20"/>
        </w:rPr>
        <w:t xml:space="preserve">Do końca okresu sprawozdawczego w ramach KS przyjęto operacje na łączną kwotę środków w części dofinansowania UE ponad </w:t>
      </w:r>
      <w:r>
        <w:rPr>
          <w:rFonts w:ascii="Arial" w:hAnsi="Arial" w:cs="Arial"/>
          <w:sz w:val="20"/>
          <w:szCs w:val="20"/>
        </w:rPr>
        <w:t>323,9</w:t>
      </w:r>
      <w:r w:rsidRPr="001727EA">
        <w:rPr>
          <w:rFonts w:ascii="Arial" w:hAnsi="Arial" w:cs="Arial"/>
          <w:sz w:val="20"/>
          <w:szCs w:val="20"/>
        </w:rPr>
        <w:t xml:space="preserve"> mln zł. Ponadto, wartość projektów </w:t>
      </w:r>
      <w:r w:rsidRPr="001727EA">
        <w:rPr>
          <w:rFonts w:ascii="Arial" w:hAnsi="Arial" w:cs="Arial"/>
          <w:sz w:val="20"/>
          <w:szCs w:val="20"/>
        </w:rPr>
        <w:t>z</w:t>
      </w:r>
      <w:r w:rsidR="00F477E7">
        <w:rPr>
          <w:rFonts w:ascii="Arial" w:hAnsi="Arial" w:cs="Arial"/>
          <w:sz w:val="20"/>
          <w:szCs w:val="20"/>
        </w:rPr>
        <w:t> </w:t>
      </w:r>
      <w:r w:rsidRPr="001727EA">
        <w:rPr>
          <w:rFonts w:ascii="Arial" w:hAnsi="Arial" w:cs="Arial"/>
          <w:sz w:val="20"/>
          <w:szCs w:val="20"/>
        </w:rPr>
        <w:t xml:space="preserve">obszaru zdrowia dedykowanych walce z COVID-19 wyniosła ok. </w:t>
      </w:r>
      <w:r>
        <w:rPr>
          <w:rFonts w:ascii="Arial" w:hAnsi="Arial" w:cs="Arial"/>
          <w:sz w:val="20"/>
          <w:szCs w:val="20"/>
        </w:rPr>
        <w:t>90,1</w:t>
      </w:r>
      <w:r w:rsidRPr="001727EA">
        <w:rPr>
          <w:rFonts w:ascii="Arial" w:hAnsi="Arial" w:cs="Arial"/>
          <w:sz w:val="20"/>
          <w:szCs w:val="20"/>
        </w:rPr>
        <w:t xml:space="preserve"> mln zł (dofinansowanie UE). </w:t>
      </w:r>
    </w:p>
    <w:p w14:paraId="4964A0B1" w14:textId="77777777" w:rsidR="00403EE3" w:rsidRPr="007075C9" w:rsidRDefault="00403EE3" w:rsidP="00403EE3">
      <w:pPr>
        <w:spacing w:before="120" w:after="120" w:line="240" w:lineRule="auto"/>
        <w:jc w:val="both"/>
        <w:rPr>
          <w:rFonts w:ascii="Arial" w:hAnsi="Arial" w:cs="Arial"/>
          <w:sz w:val="20"/>
          <w:szCs w:val="20"/>
          <w:highlight w:val="yellow"/>
        </w:rPr>
      </w:pPr>
      <w:r w:rsidRPr="001727EA">
        <w:rPr>
          <w:rFonts w:ascii="Arial" w:hAnsi="Arial" w:cs="Arial"/>
          <w:sz w:val="20"/>
          <w:szCs w:val="20"/>
        </w:rPr>
        <w:t>W 2021 r. w ramach prac KS</w:t>
      </w:r>
      <w:r>
        <w:rPr>
          <w:rFonts w:ascii="Arial" w:hAnsi="Arial" w:cs="Arial"/>
          <w:sz w:val="20"/>
          <w:szCs w:val="20"/>
        </w:rPr>
        <w:t xml:space="preserve"> nie </w:t>
      </w:r>
      <w:r w:rsidRPr="001727EA">
        <w:rPr>
          <w:rFonts w:ascii="Arial" w:hAnsi="Arial" w:cs="Arial"/>
          <w:sz w:val="20"/>
          <w:szCs w:val="20"/>
        </w:rPr>
        <w:t xml:space="preserve">przyjęto </w:t>
      </w:r>
      <w:r>
        <w:rPr>
          <w:rFonts w:ascii="Arial" w:hAnsi="Arial" w:cs="Arial"/>
          <w:sz w:val="20"/>
          <w:szCs w:val="20"/>
        </w:rPr>
        <w:t xml:space="preserve">żadnego </w:t>
      </w:r>
      <w:r w:rsidRPr="001727EA">
        <w:rPr>
          <w:rFonts w:ascii="Arial" w:hAnsi="Arial" w:cs="Arial"/>
          <w:sz w:val="20"/>
          <w:szCs w:val="20"/>
        </w:rPr>
        <w:t>konkurs</w:t>
      </w:r>
      <w:r>
        <w:rPr>
          <w:rFonts w:ascii="Arial" w:hAnsi="Arial" w:cs="Arial"/>
          <w:sz w:val="20"/>
          <w:szCs w:val="20"/>
        </w:rPr>
        <w:t>u / projektu pozakonkursowego.</w:t>
      </w:r>
    </w:p>
    <w:p w14:paraId="3475725B" w14:textId="29512413" w:rsidR="00403EE3" w:rsidRPr="001727EA" w:rsidRDefault="000249B6" w:rsidP="00F477E7">
      <w:pPr>
        <w:tabs>
          <w:tab w:val="left" w:pos="4388"/>
        </w:tabs>
        <w:jc w:val="both"/>
        <w:rPr>
          <w:rFonts w:ascii="Arial" w:hAnsi="Arial" w:cs="Arial"/>
          <w:sz w:val="20"/>
          <w:szCs w:val="20"/>
        </w:rPr>
      </w:pPr>
      <w:r>
        <w:rPr>
          <w:rFonts w:ascii="Arial" w:eastAsia="Calibri" w:hAnsi="Arial" w:cs="Arial"/>
          <w:sz w:val="20"/>
          <w:szCs w:val="20"/>
        </w:rPr>
        <w:t>Realizowane w ramach RPO</w:t>
      </w:r>
      <w:r w:rsidR="00403EE3" w:rsidRPr="001727EA">
        <w:rPr>
          <w:rFonts w:ascii="Arial" w:hAnsi="Arial" w:cs="Arial"/>
          <w:sz w:val="20"/>
          <w:szCs w:val="20"/>
        </w:rPr>
        <w:t xml:space="preserve"> działania przełożyły się na osiągnięcie następujących wartości wskaźników:</w:t>
      </w:r>
    </w:p>
    <w:p w14:paraId="3A1E14A3" w14:textId="77777777" w:rsidR="00403EE3" w:rsidRDefault="00403EE3" w:rsidP="004B0A07">
      <w:pPr>
        <w:jc w:val="center"/>
        <w:rPr>
          <w:rFonts w:ascii="Arial" w:hAnsi="Arial" w:cs="Arial"/>
          <w:b/>
          <w:bCs/>
          <w:i/>
          <w:sz w:val="16"/>
          <w:szCs w:val="16"/>
        </w:rPr>
        <w:sectPr w:rsidR="00403EE3" w:rsidSect="00403EE3">
          <w:type w:val="continuous"/>
          <w:pgSz w:w="11906" w:h="16838"/>
          <w:pgMar w:top="1418" w:right="849" w:bottom="1418" w:left="993" w:header="709" w:footer="709" w:gutter="0"/>
          <w:cols w:num="2" w:space="708"/>
          <w:docGrid w:linePitch="360"/>
        </w:sectPr>
      </w:pPr>
    </w:p>
    <w:tbl>
      <w:tblPr>
        <w:tblStyle w:val="Tabela-Siatka"/>
        <w:tblpPr w:leftFromText="141" w:rightFromText="141" w:vertAnchor="text" w:horzAnchor="margin" w:tblpX="-30" w:tblpY="147"/>
        <w:tblW w:w="10055" w:type="dxa"/>
        <w:tblBorders>
          <w:top w:val="single" w:sz="8" w:space="0" w:color="5B9BD5" w:themeColor="accent1"/>
          <w:left w:val="single" w:sz="8" w:space="0" w:color="5B9BD5" w:themeColor="accent1"/>
          <w:bottom w:val="single" w:sz="8" w:space="0" w:color="5B9BD5" w:themeColor="accent1"/>
          <w:right w:val="single" w:sz="8" w:space="0" w:color="5B9BD5" w:themeColor="accent1"/>
          <w:insideH w:val="single" w:sz="8" w:space="0" w:color="5B9BD5" w:themeColor="accent1"/>
          <w:insideV w:val="single" w:sz="8" w:space="0" w:color="5B9BD5" w:themeColor="accent1"/>
        </w:tblBorders>
        <w:tblLayout w:type="fixed"/>
        <w:tblLook w:val="04A0" w:firstRow="1" w:lastRow="0" w:firstColumn="1" w:lastColumn="0" w:noHBand="0" w:noVBand="1"/>
      </w:tblPr>
      <w:tblGrid>
        <w:gridCol w:w="4668"/>
        <w:gridCol w:w="1276"/>
        <w:gridCol w:w="1559"/>
        <w:gridCol w:w="1134"/>
        <w:gridCol w:w="1418"/>
      </w:tblGrid>
      <w:tr w:rsidR="00403EE3" w:rsidRPr="007075C9" w14:paraId="0F33AF7F" w14:textId="77777777" w:rsidTr="00C65BCD">
        <w:trPr>
          <w:trHeight w:val="36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18B0CE8C" w14:textId="77777777" w:rsidR="00403EE3" w:rsidRPr="00C471F1" w:rsidRDefault="00403EE3" w:rsidP="00403EE3">
            <w:pPr>
              <w:jc w:val="center"/>
              <w:rPr>
                <w:rFonts w:ascii="Arial" w:hAnsi="Arial" w:cs="Arial"/>
                <w:b/>
                <w:bCs/>
                <w:i/>
                <w:sz w:val="16"/>
                <w:szCs w:val="16"/>
              </w:rPr>
            </w:pPr>
            <w:r w:rsidRPr="00C471F1">
              <w:rPr>
                <w:rFonts w:ascii="Arial" w:hAnsi="Arial" w:cs="Arial"/>
                <w:b/>
                <w:bCs/>
                <w:i/>
                <w:sz w:val="16"/>
                <w:szCs w:val="16"/>
              </w:rPr>
              <w:t>Nazwa wskaźnika</w:t>
            </w:r>
          </w:p>
        </w:tc>
        <w:tc>
          <w:tcPr>
            <w:tcW w:w="1276"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51F0A142" w14:textId="77777777" w:rsidR="00403EE3" w:rsidRPr="00C471F1" w:rsidRDefault="00403EE3" w:rsidP="00403EE3">
            <w:pPr>
              <w:jc w:val="center"/>
              <w:rPr>
                <w:rFonts w:ascii="Arial" w:hAnsi="Arial" w:cs="Arial"/>
                <w:b/>
                <w:bCs/>
                <w:i/>
                <w:sz w:val="16"/>
                <w:szCs w:val="16"/>
              </w:rPr>
            </w:pPr>
            <w:r w:rsidRPr="00C471F1">
              <w:rPr>
                <w:rFonts w:ascii="Arial" w:hAnsi="Arial" w:cs="Arial"/>
                <w:b/>
                <w:bCs/>
                <w:i/>
                <w:sz w:val="16"/>
                <w:szCs w:val="16"/>
              </w:rPr>
              <w:t>Priorytet Inwestycyjny</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176736FF" w14:textId="5CB093D7" w:rsidR="00403EE3" w:rsidRPr="00C471F1" w:rsidRDefault="00403EE3" w:rsidP="00403EE3">
            <w:pPr>
              <w:jc w:val="center"/>
              <w:rPr>
                <w:rFonts w:ascii="Arial" w:hAnsi="Arial" w:cs="Arial"/>
                <w:b/>
                <w:bCs/>
                <w:i/>
                <w:sz w:val="16"/>
                <w:szCs w:val="16"/>
              </w:rPr>
            </w:pPr>
            <w:r w:rsidRPr="00B800F5">
              <w:rPr>
                <w:rFonts w:ascii="Arial" w:hAnsi="Arial" w:cs="Arial"/>
                <w:b/>
                <w:bCs/>
                <w:i/>
                <w:sz w:val="16"/>
                <w:szCs w:val="16"/>
              </w:rPr>
              <w:t>Wartość osiągnięta (stan na 31.12.2021 r.)</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noWrap/>
            <w:vAlign w:val="center"/>
            <w:hideMark/>
          </w:tcPr>
          <w:p w14:paraId="6DB59C31" w14:textId="3E6BB07C" w:rsidR="00403EE3" w:rsidRPr="00C471F1" w:rsidRDefault="00403EE3" w:rsidP="00403EE3">
            <w:pPr>
              <w:jc w:val="center"/>
              <w:rPr>
                <w:rFonts w:ascii="Arial" w:hAnsi="Arial" w:cs="Arial"/>
                <w:b/>
                <w:bCs/>
                <w:i/>
                <w:sz w:val="16"/>
                <w:szCs w:val="16"/>
              </w:rPr>
            </w:pPr>
            <w:r w:rsidRPr="005E295A">
              <w:rPr>
                <w:rFonts w:ascii="Arial" w:hAnsi="Arial" w:cs="Arial"/>
                <w:b/>
                <w:bCs/>
                <w:i/>
                <w:sz w:val="16"/>
                <w:szCs w:val="16"/>
              </w:rPr>
              <w:t>Wartość docelowa</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DEEAF6" w:themeFill="accent1" w:themeFillTint="33"/>
            <w:vAlign w:val="center"/>
            <w:hideMark/>
          </w:tcPr>
          <w:p w14:paraId="6B35EF8C" w14:textId="77777777" w:rsidR="00403EE3" w:rsidRPr="00C471F1" w:rsidRDefault="00403EE3" w:rsidP="00403EE3">
            <w:pPr>
              <w:jc w:val="center"/>
              <w:rPr>
                <w:rFonts w:ascii="Arial" w:hAnsi="Arial" w:cs="Arial"/>
                <w:b/>
                <w:bCs/>
                <w:i/>
                <w:sz w:val="16"/>
                <w:szCs w:val="16"/>
              </w:rPr>
            </w:pPr>
            <w:r w:rsidRPr="00C471F1">
              <w:rPr>
                <w:rFonts w:ascii="Arial" w:hAnsi="Arial" w:cs="Arial"/>
                <w:b/>
                <w:bCs/>
                <w:i/>
                <w:sz w:val="16"/>
                <w:szCs w:val="16"/>
              </w:rPr>
              <w:t>Wartość wykonania wskaźnika (%)</w:t>
            </w:r>
          </w:p>
        </w:tc>
      </w:tr>
      <w:tr w:rsidR="00403EE3" w:rsidRPr="00100A0F" w14:paraId="2CF32BB3" w14:textId="77777777" w:rsidTr="00C65BCD">
        <w:trPr>
          <w:trHeight w:val="36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4CE04253" w14:textId="77777777" w:rsidR="00403EE3" w:rsidRPr="00100A0F" w:rsidRDefault="00403EE3" w:rsidP="004B0A07">
            <w:pPr>
              <w:rPr>
                <w:rFonts w:ascii="Arial" w:hAnsi="Arial" w:cs="Arial"/>
                <w:i/>
                <w:sz w:val="16"/>
                <w:szCs w:val="16"/>
              </w:rPr>
            </w:pPr>
            <w:r w:rsidRPr="00100A0F">
              <w:rPr>
                <w:rFonts w:ascii="Arial" w:hAnsi="Arial" w:cs="Arial"/>
                <w:i/>
                <w:sz w:val="16"/>
                <w:szCs w:val="16"/>
              </w:rPr>
              <w:t>Liczba usług publicznych udostępnionych on-line o stopniu dojrzałości 3 - dwustronna interakcja (szt.)</w:t>
            </w:r>
          </w:p>
        </w:tc>
        <w:tc>
          <w:tcPr>
            <w:tcW w:w="1276" w:type="dxa"/>
            <w:tcBorders>
              <w:top w:val="single" w:sz="8" w:space="0" w:color="5B9BD5" w:themeColor="accent1"/>
              <w:left w:val="single" w:sz="8" w:space="0" w:color="5B9BD5" w:themeColor="accent1"/>
              <w:right w:val="single" w:sz="8" w:space="0" w:color="5B9BD5" w:themeColor="accent1"/>
            </w:tcBorders>
            <w:shd w:val="clear" w:color="auto" w:fill="auto"/>
            <w:vAlign w:val="center"/>
          </w:tcPr>
          <w:p w14:paraId="525D43EA" w14:textId="77777777" w:rsidR="00403EE3" w:rsidRPr="00100A0F" w:rsidRDefault="00403EE3" w:rsidP="004B0A07">
            <w:pPr>
              <w:jc w:val="center"/>
              <w:rPr>
                <w:rFonts w:ascii="Arial" w:hAnsi="Arial" w:cs="Arial"/>
                <w:i/>
                <w:sz w:val="16"/>
                <w:szCs w:val="16"/>
              </w:rPr>
            </w:pPr>
            <w:r>
              <w:rPr>
                <w:rFonts w:ascii="Arial" w:hAnsi="Arial" w:cs="Arial"/>
                <w:i/>
                <w:sz w:val="16"/>
                <w:szCs w:val="16"/>
              </w:rPr>
              <w:t>2c</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5F035913" w14:textId="77777777" w:rsidR="00403EE3" w:rsidRPr="00813A58" w:rsidRDefault="00403EE3" w:rsidP="004B0A07">
            <w:pPr>
              <w:jc w:val="center"/>
              <w:rPr>
                <w:rFonts w:ascii="Arial" w:hAnsi="Arial" w:cs="Arial"/>
                <w:i/>
                <w:iCs/>
                <w:sz w:val="16"/>
                <w:szCs w:val="16"/>
              </w:rPr>
            </w:pPr>
            <w:r w:rsidRPr="00813A58">
              <w:rPr>
                <w:rFonts w:ascii="Arial" w:hAnsi="Arial" w:cs="Arial"/>
                <w:i/>
                <w:iCs/>
                <w:sz w:val="16"/>
                <w:szCs w:val="16"/>
              </w:rPr>
              <w:t>0</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noWrap/>
            <w:vAlign w:val="center"/>
          </w:tcPr>
          <w:p w14:paraId="1E7D0B6A" w14:textId="77777777" w:rsidR="00403EE3" w:rsidRPr="00813A58" w:rsidRDefault="00403EE3" w:rsidP="004B0A07">
            <w:pPr>
              <w:jc w:val="center"/>
              <w:rPr>
                <w:rFonts w:ascii="Arial" w:hAnsi="Arial" w:cs="Arial"/>
                <w:i/>
                <w:iCs/>
                <w:sz w:val="16"/>
                <w:szCs w:val="16"/>
              </w:rPr>
            </w:pPr>
            <w:r w:rsidRPr="00813A58">
              <w:rPr>
                <w:rFonts w:ascii="Arial" w:hAnsi="Arial" w:cs="Arial"/>
                <w:i/>
                <w:iCs/>
                <w:sz w:val="16"/>
                <w:szCs w:val="16"/>
              </w:rPr>
              <w:t>2</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shd w:val="clear" w:color="auto" w:fill="auto"/>
            <w:vAlign w:val="center"/>
          </w:tcPr>
          <w:p w14:paraId="3E2BAF5C" w14:textId="77777777" w:rsidR="00403EE3" w:rsidRPr="00813A58" w:rsidRDefault="00403EE3" w:rsidP="004B0A07">
            <w:pPr>
              <w:jc w:val="center"/>
              <w:rPr>
                <w:rFonts w:ascii="Arial" w:hAnsi="Arial" w:cs="Arial"/>
                <w:i/>
                <w:iCs/>
                <w:sz w:val="16"/>
                <w:szCs w:val="16"/>
              </w:rPr>
            </w:pPr>
            <w:r w:rsidRPr="00813A58">
              <w:rPr>
                <w:rFonts w:ascii="Arial" w:hAnsi="Arial" w:cs="Arial"/>
                <w:i/>
                <w:iCs/>
                <w:sz w:val="16"/>
                <w:szCs w:val="16"/>
              </w:rPr>
              <w:t>0%</w:t>
            </w:r>
          </w:p>
        </w:tc>
      </w:tr>
      <w:tr w:rsidR="00403EE3" w:rsidRPr="007075C9" w14:paraId="760AEF02" w14:textId="77777777" w:rsidTr="00C65B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07E02C40" w14:textId="77777777" w:rsidR="00403EE3" w:rsidRPr="00C471F1" w:rsidRDefault="00403EE3" w:rsidP="004B0A07">
            <w:pPr>
              <w:rPr>
                <w:rFonts w:ascii="Arial" w:hAnsi="Arial" w:cs="Arial"/>
                <w:i/>
                <w:iCs/>
                <w:sz w:val="16"/>
                <w:szCs w:val="16"/>
              </w:rPr>
            </w:pPr>
            <w:r w:rsidRPr="00C471F1">
              <w:rPr>
                <w:rFonts w:ascii="Arial" w:hAnsi="Arial" w:cs="Arial"/>
                <w:i/>
                <w:iCs/>
                <w:sz w:val="16"/>
                <w:szCs w:val="16"/>
              </w:rPr>
              <w:t>Liczba osób objętych programem zdrowotnym dzięki EFS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3E0E4BE5" w14:textId="77777777" w:rsidR="00403EE3" w:rsidRPr="00C471F1" w:rsidRDefault="00403EE3" w:rsidP="004B0A07">
            <w:pPr>
              <w:jc w:val="center"/>
              <w:rPr>
                <w:rFonts w:ascii="Arial" w:hAnsi="Arial" w:cs="Arial"/>
                <w:i/>
                <w:iCs/>
                <w:sz w:val="16"/>
                <w:szCs w:val="16"/>
              </w:rPr>
            </w:pPr>
            <w:r w:rsidRPr="00C471F1">
              <w:rPr>
                <w:rFonts w:ascii="Arial" w:hAnsi="Arial" w:cs="Arial"/>
                <w:i/>
                <w:iCs/>
                <w:sz w:val="16"/>
                <w:szCs w:val="16"/>
              </w:rPr>
              <w:t>8vi</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5827652"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93 397</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901F15F"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37 80</w:t>
            </w:r>
            <w:r>
              <w:rPr>
                <w:rFonts w:ascii="Arial" w:hAnsi="Arial" w:cs="Arial"/>
                <w:i/>
                <w:iCs/>
                <w:sz w:val="16"/>
                <w:szCs w:val="16"/>
              </w:rPr>
              <w:t>0</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A958B3A"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247%</w:t>
            </w:r>
          </w:p>
        </w:tc>
      </w:tr>
      <w:tr w:rsidR="00403EE3" w:rsidRPr="007075C9" w14:paraId="461583B3" w14:textId="77777777" w:rsidTr="00C65B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C800FBF" w14:textId="77777777" w:rsidR="00403EE3" w:rsidRPr="00C471F1" w:rsidRDefault="00403EE3" w:rsidP="004B0A07">
            <w:pPr>
              <w:rPr>
                <w:rFonts w:ascii="Arial" w:hAnsi="Arial" w:cs="Arial"/>
                <w:i/>
                <w:iCs/>
                <w:sz w:val="16"/>
                <w:szCs w:val="16"/>
              </w:rPr>
            </w:pPr>
            <w:r w:rsidRPr="00C471F1">
              <w:rPr>
                <w:rFonts w:ascii="Arial" w:hAnsi="Arial" w:cs="Arial"/>
                <w:i/>
                <w:iCs/>
                <w:sz w:val="16"/>
                <w:szCs w:val="16"/>
              </w:rPr>
              <w:t>Liczba osób, które dzięki interwencji EFS zgłosiły się na badanie profilaktyczne (os.)</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77E8DB24" w14:textId="77777777" w:rsidR="00403EE3" w:rsidRPr="00C471F1" w:rsidRDefault="00403EE3" w:rsidP="004B0A07">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B2BDC3B"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38%</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CAC897E"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60%</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2237A3F"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63%</w:t>
            </w:r>
          </w:p>
        </w:tc>
      </w:tr>
      <w:tr w:rsidR="00403EE3" w:rsidRPr="007075C9" w14:paraId="26483B1F" w14:textId="77777777" w:rsidTr="00C65B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26A4870" w14:textId="77777777" w:rsidR="00403EE3" w:rsidRPr="00C471F1" w:rsidRDefault="00403EE3" w:rsidP="004B0A07">
            <w:pPr>
              <w:rPr>
                <w:rFonts w:ascii="Arial" w:hAnsi="Arial" w:cs="Arial"/>
                <w:i/>
                <w:iCs/>
                <w:sz w:val="16"/>
                <w:szCs w:val="16"/>
              </w:rPr>
            </w:pPr>
            <w:r w:rsidRPr="00C471F1">
              <w:rPr>
                <w:rFonts w:ascii="Arial" w:hAnsi="Arial" w:cs="Arial"/>
                <w:i/>
                <w:iCs/>
                <w:sz w:val="16"/>
                <w:szCs w:val="16"/>
              </w:rPr>
              <w:t>Ludność objęta ulepszonymi usługami zdrowotnymi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0269C56F" w14:textId="77777777" w:rsidR="00403EE3" w:rsidRPr="00C471F1" w:rsidRDefault="00403EE3" w:rsidP="004B0A07">
            <w:pPr>
              <w:jc w:val="center"/>
              <w:rPr>
                <w:rFonts w:ascii="Arial" w:hAnsi="Arial" w:cs="Arial"/>
                <w:i/>
                <w:iCs/>
                <w:sz w:val="16"/>
                <w:szCs w:val="16"/>
              </w:rPr>
            </w:pPr>
            <w:r w:rsidRPr="00C471F1">
              <w:rPr>
                <w:rFonts w:ascii="Arial" w:hAnsi="Arial" w:cs="Arial"/>
                <w:i/>
                <w:iCs/>
                <w:sz w:val="16"/>
                <w:szCs w:val="16"/>
              </w:rPr>
              <w:t>9a</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2EC7F783"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237 194</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86F1B4F"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102 968</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9777173"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230%</w:t>
            </w:r>
          </w:p>
        </w:tc>
      </w:tr>
      <w:tr w:rsidR="00403EE3" w:rsidRPr="007075C9" w14:paraId="0EDCA614" w14:textId="77777777" w:rsidTr="00C65B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C10CEC8" w14:textId="77777777" w:rsidR="00403EE3" w:rsidRPr="00C471F1" w:rsidRDefault="00403EE3" w:rsidP="004B0A07">
            <w:pPr>
              <w:rPr>
                <w:rFonts w:ascii="Arial" w:hAnsi="Arial" w:cs="Arial"/>
                <w:i/>
                <w:iCs/>
                <w:sz w:val="16"/>
                <w:szCs w:val="16"/>
              </w:rPr>
            </w:pPr>
            <w:r w:rsidRPr="00C471F1">
              <w:rPr>
                <w:rFonts w:ascii="Arial" w:hAnsi="Arial" w:cs="Arial"/>
                <w:i/>
                <w:iCs/>
                <w:sz w:val="16"/>
                <w:szCs w:val="16"/>
              </w:rPr>
              <w:t>Liczba wspartych podmiotów leczniczych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6BD9A32C" w14:textId="77777777" w:rsidR="00403EE3" w:rsidRPr="00C471F1" w:rsidRDefault="00403EE3" w:rsidP="004B0A07">
            <w:pPr>
              <w:rPr>
                <w:rFonts w:ascii="Arial" w:hAnsi="Arial" w:cs="Arial"/>
                <w:i/>
                <w:iCs/>
                <w:sz w:val="16"/>
                <w:szCs w:val="16"/>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755CAFE"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7</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1593D6D"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9</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7965F8E"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78%</w:t>
            </w:r>
          </w:p>
        </w:tc>
      </w:tr>
      <w:tr w:rsidR="00403EE3" w:rsidRPr="007075C9" w14:paraId="41640A29" w14:textId="77777777" w:rsidTr="00C65B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41DBF86D" w14:textId="77777777" w:rsidR="00403EE3" w:rsidRPr="00C471F1" w:rsidRDefault="00403EE3" w:rsidP="004B0A07">
            <w:pPr>
              <w:rPr>
                <w:rFonts w:ascii="Arial" w:hAnsi="Arial" w:cs="Arial"/>
                <w:i/>
                <w:iCs/>
                <w:sz w:val="16"/>
                <w:szCs w:val="16"/>
              </w:rPr>
            </w:pPr>
            <w:r w:rsidRPr="00C471F1">
              <w:rPr>
                <w:rFonts w:ascii="Arial" w:hAnsi="Arial" w:cs="Arial"/>
                <w:i/>
                <w:iCs/>
                <w:sz w:val="16"/>
                <w:szCs w:val="16"/>
              </w:rPr>
              <w:t>Liczba osób zagrożonych ubóstwem lub wykluczeniem społecznym objętych usługami zdrowotnymi  w programie (os.)</w:t>
            </w:r>
          </w:p>
        </w:tc>
        <w:tc>
          <w:tcPr>
            <w:tcW w:w="1276" w:type="dxa"/>
            <w:vMerge w:val="restart"/>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2ED6390D" w14:textId="77777777" w:rsidR="00403EE3" w:rsidRPr="00C471F1" w:rsidRDefault="00403EE3" w:rsidP="004B0A07">
            <w:pPr>
              <w:jc w:val="center"/>
              <w:rPr>
                <w:rFonts w:ascii="Arial" w:hAnsi="Arial" w:cs="Arial"/>
                <w:i/>
                <w:iCs/>
                <w:sz w:val="16"/>
                <w:szCs w:val="16"/>
              </w:rPr>
            </w:pPr>
            <w:r w:rsidRPr="00C471F1">
              <w:rPr>
                <w:rFonts w:ascii="Arial" w:hAnsi="Arial" w:cs="Arial"/>
                <w:i/>
                <w:iCs/>
                <w:sz w:val="16"/>
                <w:szCs w:val="16"/>
              </w:rPr>
              <w:t>9iv</w:t>
            </w: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6B577E30"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0</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690E8CF"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2 627</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503FF9EE"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0%</w:t>
            </w:r>
          </w:p>
        </w:tc>
      </w:tr>
      <w:tr w:rsidR="00403EE3" w14:paraId="5762D384" w14:textId="77777777" w:rsidTr="00C65BCD">
        <w:trPr>
          <w:trHeight w:val="300"/>
        </w:trPr>
        <w:tc>
          <w:tcPr>
            <w:tcW w:w="466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5E6938C" w14:textId="77777777" w:rsidR="00403EE3" w:rsidRPr="00C471F1" w:rsidRDefault="00403EE3" w:rsidP="004B0A07">
            <w:pPr>
              <w:rPr>
                <w:rFonts w:ascii="Arial" w:hAnsi="Arial" w:cs="Arial"/>
                <w:i/>
                <w:iCs/>
                <w:sz w:val="16"/>
                <w:szCs w:val="16"/>
              </w:rPr>
            </w:pPr>
            <w:r w:rsidRPr="00C471F1">
              <w:rPr>
                <w:rFonts w:ascii="Arial" w:hAnsi="Arial" w:cs="Arial"/>
                <w:i/>
                <w:iCs/>
                <w:sz w:val="16"/>
                <w:szCs w:val="16"/>
              </w:rPr>
              <w:t>Liczba wspartych w programie miejsc świadczenia usług zdrowotnych, istniejących po zakończeniu projektu (szt.)</w:t>
            </w:r>
          </w:p>
        </w:tc>
        <w:tc>
          <w:tcPr>
            <w:tcW w:w="1276" w:type="dxa"/>
            <w:vMerge/>
            <w:tcBorders>
              <w:top w:val="single" w:sz="8" w:space="0" w:color="5B9BD5" w:themeColor="accent1"/>
              <w:left w:val="single" w:sz="8" w:space="0" w:color="5B9BD5" w:themeColor="accent1"/>
              <w:bottom w:val="single" w:sz="8" w:space="0" w:color="5B9BD5" w:themeColor="accent1"/>
              <w:right w:val="single" w:sz="8" w:space="0" w:color="5B9BD5" w:themeColor="accent1"/>
            </w:tcBorders>
            <w:vAlign w:val="center"/>
            <w:hideMark/>
          </w:tcPr>
          <w:p w14:paraId="69B734BA" w14:textId="77777777" w:rsidR="00403EE3" w:rsidRPr="007075C9" w:rsidRDefault="00403EE3" w:rsidP="004B0A07">
            <w:pPr>
              <w:rPr>
                <w:rFonts w:ascii="Arial" w:hAnsi="Arial" w:cs="Arial"/>
                <w:i/>
                <w:iCs/>
                <w:sz w:val="16"/>
                <w:szCs w:val="16"/>
                <w:highlight w:val="yellow"/>
              </w:rPr>
            </w:pPr>
          </w:p>
        </w:tc>
        <w:tc>
          <w:tcPr>
            <w:tcW w:w="1559"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346EBFBA"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0</w:t>
            </w:r>
          </w:p>
        </w:tc>
        <w:tc>
          <w:tcPr>
            <w:tcW w:w="1134"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17BE1B97"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30</w:t>
            </w:r>
          </w:p>
        </w:tc>
        <w:tc>
          <w:tcPr>
            <w:tcW w:w="1418" w:type="dxa"/>
            <w:tcBorders>
              <w:top w:val="single" w:sz="8" w:space="0" w:color="5B9BD5" w:themeColor="accent1"/>
              <w:left w:val="single" w:sz="8" w:space="0" w:color="5B9BD5" w:themeColor="accent1"/>
              <w:bottom w:val="single" w:sz="8" w:space="0" w:color="5B9BD5" w:themeColor="accent1"/>
              <w:right w:val="single" w:sz="8" w:space="0" w:color="5B9BD5" w:themeColor="accent1"/>
            </w:tcBorders>
            <w:noWrap/>
            <w:vAlign w:val="center"/>
            <w:hideMark/>
          </w:tcPr>
          <w:p w14:paraId="73351B3C" w14:textId="77777777" w:rsidR="00403EE3" w:rsidRPr="00813A58" w:rsidRDefault="00403EE3" w:rsidP="004B0A07">
            <w:pPr>
              <w:jc w:val="center"/>
              <w:rPr>
                <w:rFonts w:ascii="Arial" w:hAnsi="Arial" w:cs="Arial"/>
                <w:i/>
                <w:iCs/>
                <w:sz w:val="16"/>
                <w:szCs w:val="16"/>
                <w:highlight w:val="yellow"/>
              </w:rPr>
            </w:pPr>
            <w:r w:rsidRPr="00813A58">
              <w:rPr>
                <w:rFonts w:ascii="Arial" w:hAnsi="Arial" w:cs="Arial"/>
                <w:i/>
                <w:iCs/>
                <w:sz w:val="16"/>
                <w:szCs w:val="16"/>
              </w:rPr>
              <w:t>0%</w:t>
            </w:r>
          </w:p>
        </w:tc>
      </w:tr>
    </w:tbl>
    <w:p w14:paraId="417B61FD" w14:textId="6786BAB6" w:rsidR="00403EE3" w:rsidRDefault="00283C25" w:rsidP="0033751A">
      <w:pPr>
        <w:keepNext/>
        <w:keepLines/>
        <w:spacing w:before="40" w:after="0"/>
        <w:outlineLvl w:val="3"/>
        <w:rPr>
          <w:rFonts w:ascii="Arial" w:eastAsiaTheme="majorEastAsia" w:hAnsi="Arial" w:cs="Arial"/>
          <w:b/>
          <w:iCs/>
          <w:color w:val="5B9BD5" w:themeColor="accent1"/>
          <w:sz w:val="20"/>
          <w:szCs w:val="20"/>
        </w:rPr>
      </w:pPr>
      <w:r>
        <w:rPr>
          <w:rFonts w:ascii="Arial" w:eastAsiaTheme="majorEastAsia" w:hAnsi="Arial" w:cs="Arial"/>
          <w:b/>
          <w:iCs/>
          <w:color w:val="5B9BD5" w:themeColor="accent1"/>
          <w:sz w:val="20"/>
          <w:szCs w:val="20"/>
        </w:rPr>
        <w:br w:type="page"/>
      </w:r>
    </w:p>
    <w:p w14:paraId="08399D7A" w14:textId="478CED68" w:rsidR="00316EAD" w:rsidRPr="0000670E" w:rsidRDefault="00316EAD" w:rsidP="00FB3FDD">
      <w:pPr>
        <w:pStyle w:val="Nagwek4"/>
        <w:jc w:val="both"/>
        <w:rPr>
          <w:rFonts w:ascii="Arial" w:hAnsi="Arial" w:cs="Arial"/>
          <w:b/>
          <w:color w:val="0070C0"/>
          <w:sz w:val="20"/>
          <w:szCs w:val="20"/>
        </w:rPr>
      </w:pPr>
      <w:bookmarkStart w:id="26" w:name="_Toc103256739"/>
      <w:r w:rsidRPr="0000670E">
        <w:rPr>
          <w:rFonts w:ascii="Arial" w:hAnsi="Arial" w:cs="Arial"/>
          <w:b/>
          <w:color w:val="0070C0"/>
          <w:sz w:val="20"/>
          <w:szCs w:val="20"/>
        </w:rPr>
        <w:lastRenderedPageBreak/>
        <w:t>REALIZACJA DZIAŁAŃ DOTYCZĄCYCH OCHRONY ZDROWIA W RAMACH PROGRAMU OPERACYCYJNEGO INTELIGENTY ROZWÓJ ORAZ PROGRAMU OPERACYCYJNEGO POLSKA CYFROWA</w:t>
      </w:r>
      <w:bookmarkEnd w:id="26"/>
      <w:r w:rsidRPr="0000670E">
        <w:rPr>
          <w:rFonts w:ascii="Arial" w:hAnsi="Arial" w:cs="Arial"/>
          <w:b/>
          <w:color w:val="0070C0"/>
          <w:sz w:val="20"/>
          <w:szCs w:val="20"/>
        </w:rPr>
        <w:t xml:space="preserve"> </w:t>
      </w:r>
    </w:p>
    <w:p w14:paraId="1F4CC59B" w14:textId="77777777" w:rsidR="0006699A" w:rsidRPr="0006699A" w:rsidRDefault="0006699A" w:rsidP="0006699A"/>
    <w:p w14:paraId="0B49D1B6" w14:textId="77777777" w:rsidR="008A4308" w:rsidRPr="00FB3FDD" w:rsidRDefault="008A4308" w:rsidP="007C2EF6">
      <w:pPr>
        <w:keepNext/>
        <w:keepLines/>
        <w:spacing w:before="40" w:after="0"/>
        <w:outlineLvl w:val="3"/>
        <w:rPr>
          <w:rFonts w:ascii="Arial" w:eastAsiaTheme="majorEastAsia" w:hAnsi="Arial" w:cs="Arial"/>
          <w:b/>
          <w:iCs/>
          <w:color w:val="0070C0"/>
          <w:sz w:val="20"/>
          <w:szCs w:val="20"/>
        </w:rPr>
      </w:pPr>
      <w:r w:rsidRPr="00FB3FDD">
        <w:rPr>
          <w:rFonts w:ascii="Arial" w:eastAsiaTheme="majorEastAsia" w:hAnsi="Arial" w:cs="Arial"/>
          <w:b/>
          <w:iCs/>
          <w:color w:val="0070C0"/>
          <w:sz w:val="20"/>
          <w:szCs w:val="20"/>
        </w:rPr>
        <w:t>PROGRAM OPERACYJNY INTELIGENTY ROZWÓJ (POIR)</w:t>
      </w:r>
    </w:p>
    <w:p w14:paraId="6F49340D" w14:textId="77777777" w:rsidR="00283C25" w:rsidRDefault="00283C25" w:rsidP="00CD76DE">
      <w:pPr>
        <w:rPr>
          <w:rFonts w:ascii="Arial" w:hAnsi="Arial" w:cs="Arial"/>
          <w:sz w:val="20"/>
          <w:szCs w:val="20"/>
        </w:rPr>
      </w:pPr>
    </w:p>
    <w:p w14:paraId="64CCF124" w14:textId="02A42C6E" w:rsidR="00F975F9" w:rsidRDefault="00F975F9" w:rsidP="00CD76DE">
      <w:pPr>
        <w:rPr>
          <w:rFonts w:ascii="Arial" w:hAnsi="Arial" w:cs="Arial"/>
          <w:sz w:val="20"/>
          <w:szCs w:val="20"/>
        </w:rPr>
        <w:sectPr w:rsidR="00F975F9" w:rsidSect="00790BC6">
          <w:type w:val="continuous"/>
          <w:pgSz w:w="11906" w:h="16838"/>
          <w:pgMar w:top="1418" w:right="849" w:bottom="1418" w:left="993" w:header="709" w:footer="709" w:gutter="0"/>
          <w:cols w:space="708"/>
          <w:docGrid w:linePitch="360"/>
        </w:sectPr>
      </w:pPr>
    </w:p>
    <w:p w14:paraId="172B244A" w14:textId="1B56AF01" w:rsidR="00CD76DE" w:rsidRPr="00330C3F" w:rsidRDefault="00CD76DE" w:rsidP="00F477E7">
      <w:pPr>
        <w:jc w:val="both"/>
        <w:rPr>
          <w:rFonts w:ascii="Arial" w:hAnsi="Arial" w:cs="Arial"/>
          <w:sz w:val="20"/>
          <w:szCs w:val="20"/>
        </w:rPr>
      </w:pPr>
      <w:r w:rsidRPr="00330C3F">
        <w:rPr>
          <w:rFonts w:ascii="Arial" w:hAnsi="Arial" w:cs="Arial"/>
          <w:sz w:val="20"/>
          <w:szCs w:val="20"/>
        </w:rPr>
        <w:t>W ramach POIR realizowane są działania dotyczące Narzędzia 31</w:t>
      </w:r>
      <w:r>
        <w:rPr>
          <w:rFonts w:ascii="Arial" w:hAnsi="Arial" w:cs="Arial"/>
          <w:sz w:val="20"/>
          <w:szCs w:val="20"/>
        </w:rPr>
        <w:t xml:space="preserve"> </w:t>
      </w:r>
      <w:r w:rsidRPr="00330C3F">
        <w:rPr>
          <w:rFonts w:ascii="Arial" w:hAnsi="Arial" w:cs="Arial"/>
          <w:sz w:val="20"/>
          <w:szCs w:val="20"/>
        </w:rPr>
        <w:t>Wsparcie rozwoju prac B+R+I w</w:t>
      </w:r>
      <w:r w:rsidR="00F477E7">
        <w:rPr>
          <w:rFonts w:ascii="Arial" w:hAnsi="Arial" w:cs="Arial"/>
          <w:sz w:val="20"/>
          <w:szCs w:val="20"/>
        </w:rPr>
        <w:t> </w:t>
      </w:r>
      <w:r w:rsidRPr="00330C3F">
        <w:rPr>
          <w:rFonts w:ascii="Arial" w:hAnsi="Arial" w:cs="Arial"/>
          <w:sz w:val="20"/>
          <w:szCs w:val="20"/>
        </w:rPr>
        <w:t xml:space="preserve">obszarze zdrowia. </w:t>
      </w:r>
      <w:r>
        <w:rPr>
          <w:rFonts w:ascii="Arial" w:hAnsi="Arial" w:cs="Arial"/>
          <w:sz w:val="20"/>
          <w:szCs w:val="20"/>
        </w:rPr>
        <w:t>Należy podkreślić, że Komitet Sterujący nie uzgadnia działań realizowanych w</w:t>
      </w:r>
      <w:r w:rsidR="00F477E7">
        <w:rPr>
          <w:rFonts w:ascii="Arial" w:hAnsi="Arial" w:cs="Arial"/>
          <w:sz w:val="20"/>
          <w:szCs w:val="20"/>
        </w:rPr>
        <w:t> </w:t>
      </w:r>
      <w:r>
        <w:rPr>
          <w:rFonts w:ascii="Arial" w:hAnsi="Arial" w:cs="Arial"/>
          <w:sz w:val="20"/>
          <w:szCs w:val="20"/>
        </w:rPr>
        <w:t xml:space="preserve">ramach </w:t>
      </w:r>
      <w:r w:rsidRPr="00330C3F">
        <w:rPr>
          <w:rFonts w:ascii="Arial" w:hAnsi="Arial" w:cs="Arial"/>
          <w:sz w:val="20"/>
          <w:szCs w:val="20"/>
        </w:rPr>
        <w:t>POIR</w:t>
      </w:r>
      <w:r>
        <w:rPr>
          <w:rFonts w:ascii="Arial" w:hAnsi="Arial" w:cs="Arial"/>
          <w:sz w:val="20"/>
          <w:szCs w:val="20"/>
        </w:rPr>
        <w:t xml:space="preserve">. </w:t>
      </w:r>
    </w:p>
    <w:p w14:paraId="6A5A9D1D" w14:textId="10155286" w:rsidR="001F531C" w:rsidRDefault="00CD76DE" w:rsidP="00F477E7">
      <w:pPr>
        <w:jc w:val="both"/>
        <w:sectPr w:rsidR="001F531C" w:rsidSect="00283C25">
          <w:type w:val="continuous"/>
          <w:pgSz w:w="11906" w:h="16838"/>
          <w:pgMar w:top="1418" w:right="849" w:bottom="1418" w:left="993" w:header="709" w:footer="709" w:gutter="0"/>
          <w:cols w:num="2" w:space="708"/>
          <w:docGrid w:linePitch="360"/>
        </w:sectPr>
      </w:pPr>
      <w:r w:rsidRPr="00330C3F">
        <w:rPr>
          <w:rFonts w:ascii="Arial" w:hAnsi="Arial" w:cs="Arial"/>
          <w:sz w:val="20"/>
          <w:szCs w:val="20"/>
        </w:rPr>
        <w:t>W tabeli będącej załącznikiem do sprawozdania ujęto zestawienie projektów (wg</w:t>
      </w:r>
      <w:r>
        <w:rPr>
          <w:rFonts w:ascii="Arial" w:hAnsi="Arial" w:cs="Arial"/>
          <w:sz w:val="20"/>
          <w:szCs w:val="20"/>
        </w:rPr>
        <w:t>.</w:t>
      </w:r>
      <w:r w:rsidRPr="00330C3F">
        <w:rPr>
          <w:rFonts w:ascii="Arial" w:hAnsi="Arial" w:cs="Arial"/>
          <w:sz w:val="20"/>
          <w:szCs w:val="20"/>
        </w:rPr>
        <w:t xml:space="preserve"> stanu na dzień 31.12.20</w:t>
      </w:r>
      <w:r>
        <w:rPr>
          <w:rFonts w:ascii="Arial" w:hAnsi="Arial" w:cs="Arial"/>
          <w:sz w:val="20"/>
          <w:szCs w:val="20"/>
        </w:rPr>
        <w:t>21</w:t>
      </w:r>
      <w:r w:rsidRPr="00330C3F">
        <w:rPr>
          <w:rFonts w:ascii="Arial" w:hAnsi="Arial" w:cs="Arial"/>
          <w:sz w:val="20"/>
          <w:szCs w:val="20"/>
        </w:rPr>
        <w:t xml:space="preserve"> r.) realizowanych w ramach Programu</w:t>
      </w:r>
      <w:r w:rsidR="00F525FA">
        <w:rPr>
          <w:rFonts w:ascii="Arial" w:hAnsi="Arial" w:cs="Arial"/>
          <w:sz w:val="20"/>
          <w:szCs w:val="20"/>
        </w:rPr>
        <w:t>.</w:t>
      </w:r>
    </w:p>
    <w:tbl>
      <w:tblPr>
        <w:tblStyle w:val="Tabela-Siatka"/>
        <w:tblW w:w="9356" w:type="dxa"/>
        <w:tblLook w:val="04A0" w:firstRow="1" w:lastRow="0" w:firstColumn="1" w:lastColumn="0" w:noHBand="0" w:noVBand="1"/>
      </w:tblPr>
      <w:tblGrid>
        <w:gridCol w:w="1836"/>
        <w:gridCol w:w="4907"/>
        <w:gridCol w:w="2613"/>
      </w:tblGrid>
      <w:tr w:rsidR="00C034EE" w:rsidRPr="00AD109F" w14:paraId="3DA5F831" w14:textId="77777777" w:rsidTr="00C034EE">
        <w:trPr>
          <w:trHeight w:val="1508"/>
        </w:trPr>
        <w:tc>
          <w:tcPr>
            <w:tcW w:w="1836"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533DBDC2" w14:textId="77777777" w:rsidR="00330E86" w:rsidRDefault="00330E86" w:rsidP="004D76DF">
            <w:pPr>
              <w:jc w:val="center"/>
            </w:pPr>
            <w:r>
              <w:rPr>
                <w:noProof/>
              </w:rPr>
              <w:drawing>
                <wp:inline distT="0" distB="0" distL="0" distR="0" wp14:anchorId="232F4E96" wp14:editId="24AD2CE8">
                  <wp:extent cx="1009650" cy="975712"/>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014187" cy="980097"/>
                          </a:xfrm>
                          <a:prstGeom prst="rect">
                            <a:avLst/>
                          </a:prstGeom>
                        </pic:spPr>
                      </pic:pic>
                    </a:graphicData>
                  </a:graphic>
                </wp:inline>
              </w:drawing>
            </w:r>
          </w:p>
        </w:tc>
        <w:tc>
          <w:tcPr>
            <w:tcW w:w="4907" w:type="dxa"/>
            <w:tcBorders>
              <w:top w:val="single" w:sz="4" w:space="0" w:color="FFFFFF" w:themeColor="background1"/>
              <w:left w:val="single" w:sz="4" w:space="0" w:color="FFFFFF" w:themeColor="background1"/>
              <w:bottom w:val="nil"/>
              <w:right w:val="single" w:sz="4" w:space="0" w:color="FFFFFF" w:themeColor="background1"/>
            </w:tcBorders>
            <w:vAlign w:val="center"/>
            <w:hideMark/>
          </w:tcPr>
          <w:p w14:paraId="02A58F1A" w14:textId="77777777" w:rsidR="00330E86" w:rsidRDefault="00330E86" w:rsidP="004D76DF">
            <w:pPr>
              <w:jc w:val="center"/>
              <w:rPr>
                <w:rFonts w:ascii="Arial" w:hAnsi="Arial" w:cs="Arial"/>
                <w:b/>
                <w:bCs/>
                <w:color w:val="0070C0"/>
                <w:sz w:val="36"/>
                <w:szCs w:val="36"/>
              </w:rPr>
            </w:pPr>
            <w:r w:rsidRPr="00AD109F">
              <w:rPr>
                <w:rFonts w:ascii="Arial" w:hAnsi="Arial" w:cs="Arial"/>
                <w:b/>
                <w:bCs/>
                <w:color w:val="0070C0"/>
                <w:sz w:val="36"/>
                <w:szCs w:val="36"/>
              </w:rPr>
              <w:t xml:space="preserve">Podpisane umowy </w:t>
            </w:r>
          </w:p>
          <w:p w14:paraId="246F80D5" w14:textId="77777777" w:rsidR="00330E86" w:rsidRPr="00AD109F" w:rsidRDefault="00330E86" w:rsidP="004D76DF">
            <w:pPr>
              <w:jc w:val="center"/>
              <w:rPr>
                <w:rFonts w:ascii="Arial" w:hAnsi="Arial" w:cs="Arial"/>
                <w:b/>
                <w:bCs/>
                <w:color w:val="767171" w:themeColor="background2" w:themeShade="80"/>
                <w:sz w:val="36"/>
                <w:szCs w:val="36"/>
              </w:rPr>
            </w:pPr>
            <w:r w:rsidRPr="00AD109F">
              <w:rPr>
                <w:rFonts w:ascii="Arial" w:hAnsi="Arial" w:cs="Arial"/>
                <w:b/>
                <w:bCs/>
                <w:color w:val="0070C0"/>
                <w:sz w:val="36"/>
                <w:szCs w:val="36"/>
              </w:rPr>
              <w:t>(środki UE)</w:t>
            </w:r>
          </w:p>
        </w:tc>
        <w:tc>
          <w:tcPr>
            <w:tcW w:w="2613"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64AE418C" w14:textId="77777777" w:rsidR="00330E86" w:rsidRPr="00AD109F" w:rsidRDefault="00330E86" w:rsidP="004D76DF">
            <w:pPr>
              <w:jc w:val="center"/>
              <w:rPr>
                <w:rFonts w:ascii="Arial" w:hAnsi="Arial" w:cs="Arial"/>
                <w:b/>
                <w:bCs/>
                <w:color w:val="767171" w:themeColor="background2" w:themeShade="80"/>
                <w:sz w:val="50"/>
                <w:szCs w:val="50"/>
              </w:rPr>
            </w:pPr>
          </w:p>
          <w:p w14:paraId="0C15845C" w14:textId="6C67CD20" w:rsidR="00330E86" w:rsidRPr="00AD109F" w:rsidRDefault="00330E86" w:rsidP="004D76DF">
            <w:pPr>
              <w:jc w:val="center"/>
              <w:rPr>
                <w:rFonts w:ascii="Arial" w:hAnsi="Arial" w:cs="Arial"/>
                <w:b/>
                <w:bCs/>
                <w:color w:val="0070C0"/>
                <w:sz w:val="36"/>
                <w:szCs w:val="36"/>
              </w:rPr>
            </w:pPr>
            <w:r>
              <w:rPr>
                <w:rFonts w:ascii="Arial" w:hAnsi="Arial" w:cs="Arial"/>
                <w:b/>
                <w:bCs/>
                <w:color w:val="0070C0"/>
                <w:sz w:val="36"/>
                <w:szCs w:val="36"/>
              </w:rPr>
              <w:t>746,8 mln zł</w:t>
            </w:r>
          </w:p>
          <w:p w14:paraId="30837180" w14:textId="77777777" w:rsidR="00330E86" w:rsidRPr="00AD109F" w:rsidRDefault="00330E86" w:rsidP="004D76DF">
            <w:pPr>
              <w:jc w:val="center"/>
              <w:rPr>
                <w:rFonts w:ascii="Arial" w:hAnsi="Arial" w:cs="Arial"/>
                <w:b/>
                <w:bCs/>
                <w:color w:val="767171" w:themeColor="background2" w:themeShade="80"/>
                <w:sz w:val="50"/>
                <w:szCs w:val="50"/>
              </w:rPr>
            </w:pPr>
          </w:p>
        </w:tc>
      </w:tr>
      <w:tr w:rsidR="00C034EE" w:rsidRPr="00AD109F" w14:paraId="50ABB332" w14:textId="77777777" w:rsidTr="00C034EE">
        <w:trPr>
          <w:trHeight w:val="814"/>
        </w:trPr>
        <w:tc>
          <w:tcPr>
            <w:tcW w:w="1836"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1CEEA90D" w14:textId="14300B2B" w:rsidR="00BC0881" w:rsidRDefault="00BC0881" w:rsidP="00BC0881">
            <w:pPr>
              <w:jc w:val="center"/>
              <w:rPr>
                <w:noProof/>
              </w:rPr>
            </w:pPr>
            <w:r>
              <w:rPr>
                <w:noProof/>
              </w:rPr>
              <w:drawing>
                <wp:inline distT="0" distB="0" distL="0" distR="0" wp14:anchorId="731075C4" wp14:editId="5F0CDB99">
                  <wp:extent cx="911220" cy="735965"/>
                  <wp:effectExtent l="0" t="0" r="3810" b="6985"/>
                  <wp:docPr id="155" name="Obraz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914079" cy="738274"/>
                          </a:xfrm>
                          <a:prstGeom prst="rect">
                            <a:avLst/>
                          </a:prstGeom>
                          <a:noFill/>
                          <a:ln>
                            <a:noFill/>
                          </a:ln>
                        </pic:spPr>
                      </pic:pic>
                    </a:graphicData>
                  </a:graphic>
                </wp:inline>
              </w:drawing>
            </w:r>
          </w:p>
        </w:tc>
        <w:tc>
          <w:tcPr>
            <w:tcW w:w="4907"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0AD8250D" w14:textId="1040714D" w:rsidR="00BC0881" w:rsidRPr="00AD109F" w:rsidRDefault="00BC0881" w:rsidP="00C034EE">
            <w:pPr>
              <w:jc w:val="center"/>
              <w:rPr>
                <w:rFonts w:ascii="Arial" w:hAnsi="Arial" w:cs="Arial"/>
                <w:b/>
                <w:bCs/>
                <w:color w:val="0070C0"/>
                <w:sz w:val="36"/>
                <w:szCs w:val="36"/>
              </w:rPr>
            </w:pPr>
            <w:r w:rsidRPr="00330E86">
              <w:rPr>
                <w:rFonts w:ascii="Arial" w:hAnsi="Arial" w:cs="Arial"/>
                <w:b/>
                <w:bCs/>
                <w:color w:val="0070C0"/>
                <w:sz w:val="24"/>
                <w:szCs w:val="24"/>
              </w:rPr>
              <w:t xml:space="preserve">Wsparcie innowacji </w:t>
            </w:r>
            <w:r w:rsidR="00D1641E">
              <w:rPr>
                <w:rFonts w:ascii="Arial" w:hAnsi="Arial" w:cs="Arial"/>
                <w:b/>
                <w:bCs/>
                <w:color w:val="0070C0"/>
                <w:sz w:val="24"/>
                <w:szCs w:val="24"/>
              </w:rPr>
              <w:br/>
            </w:r>
            <w:r w:rsidRPr="00330E86">
              <w:rPr>
                <w:rFonts w:ascii="Arial" w:hAnsi="Arial" w:cs="Arial"/>
                <w:b/>
                <w:bCs/>
                <w:color w:val="0070C0"/>
                <w:sz w:val="24"/>
                <w:szCs w:val="24"/>
              </w:rPr>
              <w:t>w przedsiębiorstwach</w:t>
            </w:r>
          </w:p>
        </w:tc>
        <w:tc>
          <w:tcPr>
            <w:tcW w:w="2613"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21122895" w14:textId="63D705B9" w:rsidR="00BC0881" w:rsidRPr="00C034EE" w:rsidRDefault="00BC0881" w:rsidP="00BC0881">
            <w:pPr>
              <w:jc w:val="center"/>
              <w:rPr>
                <w:rFonts w:ascii="Arial" w:hAnsi="Arial" w:cs="Arial"/>
                <w:b/>
                <w:bCs/>
                <w:color w:val="767171" w:themeColor="background2" w:themeShade="80"/>
                <w:sz w:val="32"/>
                <w:szCs w:val="32"/>
              </w:rPr>
            </w:pPr>
            <w:r w:rsidRPr="00C034EE">
              <w:rPr>
                <w:rFonts w:ascii="Arial" w:hAnsi="Arial" w:cs="Arial"/>
                <w:b/>
                <w:bCs/>
                <w:color w:val="0070C0"/>
                <w:sz w:val="32"/>
                <w:szCs w:val="32"/>
              </w:rPr>
              <w:t>58,3 mln zł</w:t>
            </w:r>
          </w:p>
        </w:tc>
      </w:tr>
      <w:tr w:rsidR="00C034EE" w:rsidRPr="00AD109F" w14:paraId="11334AE8" w14:textId="77777777" w:rsidTr="00C034EE">
        <w:trPr>
          <w:trHeight w:val="982"/>
        </w:trPr>
        <w:tc>
          <w:tcPr>
            <w:tcW w:w="1836"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4C10B402" w14:textId="6822AC5C" w:rsidR="00BC0881" w:rsidRDefault="00C034EE" w:rsidP="00BC0881">
            <w:pPr>
              <w:jc w:val="center"/>
              <w:rPr>
                <w:noProof/>
              </w:rPr>
            </w:pPr>
            <w:r>
              <w:rPr>
                <w:noProof/>
              </w:rPr>
              <w:drawing>
                <wp:inline distT="0" distB="0" distL="0" distR="0" wp14:anchorId="153B2422" wp14:editId="18E5F69C">
                  <wp:extent cx="1026507" cy="666750"/>
                  <wp:effectExtent l="0" t="0" r="2540" b="0"/>
                  <wp:docPr id="172" name="Obraz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030203" cy="669151"/>
                          </a:xfrm>
                          <a:prstGeom prst="rect">
                            <a:avLst/>
                          </a:prstGeom>
                          <a:noFill/>
                          <a:ln>
                            <a:noFill/>
                          </a:ln>
                        </pic:spPr>
                      </pic:pic>
                    </a:graphicData>
                  </a:graphic>
                </wp:inline>
              </w:drawing>
            </w:r>
          </w:p>
        </w:tc>
        <w:tc>
          <w:tcPr>
            <w:tcW w:w="4907"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37D69B93" w14:textId="1347425C" w:rsidR="00BC0881" w:rsidRPr="00330E86" w:rsidRDefault="00BC0881" w:rsidP="00C034EE">
            <w:pPr>
              <w:jc w:val="center"/>
              <w:rPr>
                <w:rFonts w:ascii="Arial" w:hAnsi="Arial" w:cs="Arial"/>
                <w:b/>
                <w:bCs/>
                <w:color w:val="0070C0"/>
                <w:sz w:val="24"/>
                <w:szCs w:val="24"/>
              </w:rPr>
            </w:pPr>
            <w:r w:rsidRPr="00FB0E9E">
              <w:rPr>
                <w:rFonts w:ascii="Arial" w:hAnsi="Arial" w:cs="Arial"/>
                <w:b/>
                <w:bCs/>
                <w:color w:val="0070C0"/>
                <w:sz w:val="24"/>
                <w:szCs w:val="24"/>
              </w:rPr>
              <w:t xml:space="preserve">Wsparcie prowadzenia prac B+R </w:t>
            </w:r>
            <w:r w:rsidR="00D1641E">
              <w:rPr>
                <w:rFonts w:ascii="Arial" w:hAnsi="Arial" w:cs="Arial"/>
                <w:b/>
                <w:bCs/>
                <w:color w:val="0070C0"/>
                <w:sz w:val="24"/>
                <w:szCs w:val="24"/>
              </w:rPr>
              <w:br/>
            </w:r>
            <w:r w:rsidRPr="00FB0E9E">
              <w:rPr>
                <w:rFonts w:ascii="Arial" w:hAnsi="Arial" w:cs="Arial"/>
                <w:b/>
                <w:bCs/>
                <w:color w:val="0070C0"/>
                <w:sz w:val="24"/>
                <w:szCs w:val="24"/>
              </w:rPr>
              <w:t>przez przedsiębiorstwa</w:t>
            </w:r>
          </w:p>
        </w:tc>
        <w:tc>
          <w:tcPr>
            <w:tcW w:w="2613"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3F1B30FE" w14:textId="632626C2" w:rsidR="00BC0881" w:rsidRPr="00C034EE" w:rsidRDefault="00BC0881" w:rsidP="00BC0881">
            <w:pPr>
              <w:jc w:val="center"/>
              <w:rPr>
                <w:rFonts w:ascii="Arial" w:hAnsi="Arial" w:cs="Arial"/>
                <w:b/>
                <w:bCs/>
                <w:color w:val="0070C0"/>
                <w:sz w:val="32"/>
                <w:szCs w:val="32"/>
              </w:rPr>
            </w:pPr>
            <w:r w:rsidRPr="00C034EE">
              <w:rPr>
                <w:rFonts w:ascii="Arial" w:hAnsi="Arial" w:cs="Arial"/>
                <w:b/>
                <w:bCs/>
                <w:color w:val="0070C0"/>
                <w:sz w:val="32"/>
                <w:szCs w:val="32"/>
              </w:rPr>
              <w:t>160,7 mln zł</w:t>
            </w:r>
          </w:p>
        </w:tc>
      </w:tr>
      <w:tr w:rsidR="00FA1AFC" w:rsidRPr="00AD109F" w14:paraId="54FA20FA" w14:textId="77777777" w:rsidTr="008F25CC">
        <w:trPr>
          <w:trHeight w:val="982"/>
        </w:trPr>
        <w:tc>
          <w:tcPr>
            <w:tcW w:w="1836"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70987287" w14:textId="77777777" w:rsidR="00FA1AFC" w:rsidRDefault="00FA1AFC" w:rsidP="008F25CC">
            <w:pPr>
              <w:jc w:val="center"/>
              <w:rPr>
                <w:noProof/>
              </w:rPr>
            </w:pPr>
            <w:r>
              <w:rPr>
                <w:noProof/>
              </w:rPr>
              <w:drawing>
                <wp:inline distT="0" distB="0" distL="0" distR="0" wp14:anchorId="1ACFEDD1" wp14:editId="35E319FB">
                  <wp:extent cx="755650" cy="733425"/>
                  <wp:effectExtent l="0" t="0" r="6350" b="9525"/>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763946" cy="741477"/>
                          </a:xfrm>
                          <a:prstGeom prst="rect">
                            <a:avLst/>
                          </a:prstGeom>
                          <a:noFill/>
                          <a:ln>
                            <a:noFill/>
                          </a:ln>
                        </pic:spPr>
                      </pic:pic>
                    </a:graphicData>
                  </a:graphic>
                </wp:inline>
              </w:drawing>
            </w:r>
          </w:p>
        </w:tc>
        <w:tc>
          <w:tcPr>
            <w:tcW w:w="4907"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236E9F54" w14:textId="77777777" w:rsidR="00FA1AFC" w:rsidRPr="00330E86" w:rsidRDefault="00FA1AFC" w:rsidP="008F25CC">
            <w:pPr>
              <w:jc w:val="center"/>
              <w:rPr>
                <w:rFonts w:ascii="Arial" w:hAnsi="Arial" w:cs="Arial"/>
                <w:b/>
                <w:bCs/>
                <w:color w:val="0070C0"/>
                <w:sz w:val="24"/>
                <w:szCs w:val="24"/>
              </w:rPr>
            </w:pPr>
            <w:r w:rsidRPr="00330E86">
              <w:rPr>
                <w:rFonts w:ascii="Arial" w:hAnsi="Arial" w:cs="Arial"/>
                <w:b/>
                <w:bCs/>
                <w:color w:val="0070C0"/>
                <w:sz w:val="24"/>
                <w:szCs w:val="24"/>
              </w:rPr>
              <w:t>Wsparcie otoczenia i potencjału przedsiębiorstw do prowadzenia działalności B+R+I</w:t>
            </w:r>
          </w:p>
        </w:tc>
        <w:tc>
          <w:tcPr>
            <w:tcW w:w="2613"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65E31DC6" w14:textId="77777777" w:rsidR="00FA1AFC" w:rsidRPr="00C034EE" w:rsidRDefault="00FA1AFC" w:rsidP="008F25CC">
            <w:pPr>
              <w:jc w:val="center"/>
              <w:rPr>
                <w:rFonts w:ascii="Arial" w:hAnsi="Arial" w:cs="Arial"/>
                <w:b/>
                <w:bCs/>
                <w:color w:val="0070C0"/>
                <w:sz w:val="32"/>
                <w:szCs w:val="32"/>
              </w:rPr>
            </w:pPr>
            <w:r w:rsidRPr="00C034EE">
              <w:rPr>
                <w:rFonts w:ascii="Arial" w:hAnsi="Arial" w:cs="Arial"/>
                <w:b/>
                <w:bCs/>
                <w:color w:val="0070C0"/>
                <w:sz w:val="32"/>
                <w:szCs w:val="32"/>
              </w:rPr>
              <w:t>203,6 mln zł</w:t>
            </w:r>
          </w:p>
        </w:tc>
      </w:tr>
      <w:tr w:rsidR="00C034EE" w:rsidRPr="00AD109F" w14:paraId="2087F61B" w14:textId="77777777" w:rsidTr="00C034EE">
        <w:trPr>
          <w:trHeight w:val="982"/>
        </w:trPr>
        <w:tc>
          <w:tcPr>
            <w:tcW w:w="1836"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6F0BA1E0" w14:textId="516D5059" w:rsidR="00BC0881" w:rsidRDefault="00C034EE" w:rsidP="00BC0881">
            <w:pPr>
              <w:jc w:val="center"/>
              <w:rPr>
                <w:noProof/>
              </w:rPr>
            </w:pPr>
            <w:r>
              <w:rPr>
                <w:noProof/>
              </w:rPr>
              <w:drawing>
                <wp:inline distT="0" distB="0" distL="0" distR="0" wp14:anchorId="69B0541A" wp14:editId="4C7721EF">
                  <wp:extent cx="629478" cy="633095"/>
                  <wp:effectExtent l="0" t="0" r="0" b="0"/>
                  <wp:docPr id="174" name="Obraz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34729" cy="638376"/>
                          </a:xfrm>
                          <a:prstGeom prst="rect">
                            <a:avLst/>
                          </a:prstGeom>
                          <a:noFill/>
                          <a:ln>
                            <a:noFill/>
                          </a:ln>
                        </pic:spPr>
                      </pic:pic>
                    </a:graphicData>
                  </a:graphic>
                </wp:inline>
              </w:drawing>
            </w:r>
          </w:p>
        </w:tc>
        <w:tc>
          <w:tcPr>
            <w:tcW w:w="4907"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2C4DF507" w14:textId="2FC97D6B" w:rsidR="00BC0881" w:rsidRPr="00FB0E9E" w:rsidRDefault="00BC0881" w:rsidP="00C034EE">
            <w:pPr>
              <w:jc w:val="center"/>
              <w:rPr>
                <w:rFonts w:ascii="Arial" w:hAnsi="Arial" w:cs="Arial"/>
                <w:b/>
                <w:bCs/>
                <w:color w:val="0070C0"/>
                <w:sz w:val="24"/>
                <w:szCs w:val="24"/>
              </w:rPr>
            </w:pPr>
            <w:r w:rsidRPr="00FB0E9E">
              <w:rPr>
                <w:rFonts w:ascii="Arial" w:hAnsi="Arial" w:cs="Arial"/>
                <w:b/>
                <w:bCs/>
                <w:color w:val="0070C0"/>
                <w:sz w:val="24"/>
                <w:szCs w:val="24"/>
              </w:rPr>
              <w:t xml:space="preserve">Zwiększenie potencjału </w:t>
            </w:r>
            <w:r w:rsidR="00D1641E">
              <w:rPr>
                <w:rFonts w:ascii="Arial" w:hAnsi="Arial" w:cs="Arial"/>
                <w:b/>
                <w:bCs/>
                <w:color w:val="0070C0"/>
                <w:sz w:val="24"/>
                <w:szCs w:val="24"/>
              </w:rPr>
              <w:br/>
            </w:r>
            <w:r w:rsidRPr="00FB0E9E">
              <w:rPr>
                <w:rFonts w:ascii="Arial" w:hAnsi="Arial" w:cs="Arial"/>
                <w:b/>
                <w:bCs/>
                <w:color w:val="0070C0"/>
                <w:sz w:val="24"/>
                <w:szCs w:val="24"/>
              </w:rPr>
              <w:t>naukowo-badawczego</w:t>
            </w:r>
          </w:p>
        </w:tc>
        <w:tc>
          <w:tcPr>
            <w:tcW w:w="2613" w:type="dxa"/>
            <w:tcBorders>
              <w:top w:val="single" w:sz="4" w:space="0" w:color="FFFFFF" w:themeColor="background1"/>
              <w:left w:val="single" w:sz="4" w:space="0" w:color="FFFFFF" w:themeColor="background1"/>
              <w:bottom w:val="nil"/>
              <w:right w:val="single" w:sz="4" w:space="0" w:color="FFFFFF" w:themeColor="background1"/>
            </w:tcBorders>
            <w:vAlign w:val="center"/>
          </w:tcPr>
          <w:p w14:paraId="45BDE1B0" w14:textId="6F618651" w:rsidR="00BC0881" w:rsidRPr="00C034EE" w:rsidRDefault="00BC0881" w:rsidP="00BC0881">
            <w:pPr>
              <w:jc w:val="center"/>
              <w:rPr>
                <w:rFonts w:ascii="Arial" w:hAnsi="Arial" w:cs="Arial"/>
                <w:b/>
                <w:bCs/>
                <w:color w:val="0070C0"/>
                <w:sz w:val="32"/>
                <w:szCs w:val="32"/>
              </w:rPr>
            </w:pPr>
            <w:r w:rsidRPr="00C034EE">
              <w:rPr>
                <w:rFonts w:ascii="Arial" w:hAnsi="Arial" w:cs="Arial"/>
                <w:b/>
                <w:bCs/>
                <w:color w:val="0070C0"/>
                <w:sz w:val="32"/>
                <w:szCs w:val="32"/>
              </w:rPr>
              <w:t>324,2 mln zł</w:t>
            </w:r>
          </w:p>
        </w:tc>
      </w:tr>
    </w:tbl>
    <w:p w14:paraId="1059772D" w14:textId="20A542CB" w:rsidR="00330E86" w:rsidRDefault="00330E86" w:rsidP="00CD76DE">
      <w:pPr>
        <w:jc w:val="center"/>
        <w:rPr>
          <w:noProof/>
        </w:rPr>
      </w:pPr>
    </w:p>
    <w:p w14:paraId="6252F6D3" w14:textId="25E56F8F" w:rsidR="008A4308" w:rsidRDefault="008A4308" w:rsidP="00F525FA">
      <w:pPr>
        <w:rPr>
          <w:rFonts w:ascii="Arial" w:hAnsi="Arial" w:cs="Arial"/>
          <w:sz w:val="20"/>
          <w:szCs w:val="20"/>
        </w:rPr>
        <w:sectPr w:rsidR="008A4308" w:rsidSect="00A31ECB">
          <w:type w:val="continuous"/>
          <w:pgSz w:w="11906" w:h="16838"/>
          <w:pgMar w:top="1418" w:right="849" w:bottom="1418" w:left="993" w:header="709" w:footer="709" w:gutter="0"/>
          <w:cols w:space="708"/>
          <w:docGrid w:linePitch="360"/>
        </w:sectPr>
      </w:pPr>
    </w:p>
    <w:p w14:paraId="138492AB" w14:textId="67847155" w:rsidR="008A4308" w:rsidRPr="003C543C" w:rsidRDefault="00CD76DE" w:rsidP="009214C2">
      <w:pPr>
        <w:jc w:val="both"/>
        <w:rPr>
          <w:rFonts w:ascii="Arial" w:hAnsi="Arial" w:cs="Arial"/>
          <w:sz w:val="20"/>
          <w:szCs w:val="20"/>
        </w:rPr>
      </w:pPr>
      <w:r w:rsidRPr="00CD76DE">
        <w:rPr>
          <w:rFonts w:ascii="Arial" w:hAnsi="Arial" w:cs="Arial"/>
          <w:sz w:val="20"/>
          <w:szCs w:val="20"/>
        </w:rPr>
        <w:t xml:space="preserve">Najwięcej projektów realizowanych jest w ramach III osi priorytetowej </w:t>
      </w:r>
      <w:r w:rsidRPr="00BA0361">
        <w:rPr>
          <w:rFonts w:ascii="Arial" w:hAnsi="Arial" w:cs="Arial"/>
          <w:i/>
          <w:iCs/>
          <w:sz w:val="20"/>
          <w:szCs w:val="20"/>
        </w:rPr>
        <w:t>Wsparcie innowacji w</w:t>
      </w:r>
      <w:r w:rsidR="009214C2">
        <w:rPr>
          <w:rFonts w:ascii="Arial" w:hAnsi="Arial" w:cs="Arial"/>
          <w:i/>
          <w:iCs/>
          <w:sz w:val="20"/>
          <w:szCs w:val="20"/>
        </w:rPr>
        <w:t> </w:t>
      </w:r>
      <w:r w:rsidRPr="00BA0361">
        <w:rPr>
          <w:rFonts w:ascii="Arial" w:hAnsi="Arial" w:cs="Arial"/>
          <w:i/>
          <w:iCs/>
          <w:sz w:val="20"/>
          <w:szCs w:val="20"/>
        </w:rPr>
        <w:t>przedsiębiorstwach</w:t>
      </w:r>
      <w:r w:rsidRPr="00CD76DE">
        <w:rPr>
          <w:rFonts w:ascii="Arial" w:hAnsi="Arial" w:cs="Arial"/>
          <w:sz w:val="20"/>
          <w:szCs w:val="20"/>
        </w:rPr>
        <w:t xml:space="preserve"> (164 projekty o wartości unijnego dofinasowania 5</w:t>
      </w:r>
      <w:r w:rsidR="00C034EE">
        <w:rPr>
          <w:rFonts w:ascii="Arial" w:hAnsi="Arial" w:cs="Arial"/>
          <w:sz w:val="20"/>
          <w:szCs w:val="20"/>
        </w:rPr>
        <w:t>8</w:t>
      </w:r>
      <w:r w:rsidR="00FA1AFC">
        <w:rPr>
          <w:rFonts w:ascii="Arial" w:hAnsi="Arial" w:cs="Arial"/>
          <w:sz w:val="20"/>
          <w:szCs w:val="20"/>
        </w:rPr>
        <w:t>,3</w:t>
      </w:r>
      <w:r w:rsidRPr="00CD76DE">
        <w:rPr>
          <w:rFonts w:ascii="Arial" w:hAnsi="Arial" w:cs="Arial"/>
          <w:sz w:val="20"/>
          <w:szCs w:val="20"/>
        </w:rPr>
        <w:t xml:space="preserve"> mln zł). Następnie w ramach II osi </w:t>
      </w:r>
      <w:r w:rsidRPr="00BA0361">
        <w:rPr>
          <w:rFonts w:ascii="Arial" w:hAnsi="Arial" w:cs="Arial"/>
          <w:i/>
          <w:iCs/>
          <w:sz w:val="20"/>
          <w:szCs w:val="20"/>
        </w:rPr>
        <w:t>Wsparcie otoczenia i potencjału przedsiębiorstw do prowadzenia działalności B+R+I</w:t>
      </w:r>
      <w:r w:rsidRPr="00CD76DE">
        <w:rPr>
          <w:rFonts w:ascii="Arial" w:hAnsi="Arial" w:cs="Arial"/>
          <w:sz w:val="20"/>
          <w:szCs w:val="20"/>
        </w:rPr>
        <w:t xml:space="preserve"> realizowanych jest 77 projektów o wartości unijnego dofinasowania na poziomie 20</w:t>
      </w:r>
      <w:r w:rsidR="00FA1AFC">
        <w:rPr>
          <w:rFonts w:ascii="Arial" w:hAnsi="Arial" w:cs="Arial"/>
          <w:sz w:val="20"/>
          <w:szCs w:val="20"/>
        </w:rPr>
        <w:t>3,6</w:t>
      </w:r>
      <w:r w:rsidRPr="00CD76DE">
        <w:rPr>
          <w:rFonts w:ascii="Arial" w:hAnsi="Arial" w:cs="Arial"/>
          <w:sz w:val="20"/>
          <w:szCs w:val="20"/>
        </w:rPr>
        <w:t xml:space="preserve"> mln zł</w:t>
      </w:r>
      <w:r>
        <w:rPr>
          <w:rStyle w:val="Odwoanieprzypisudolnego"/>
          <w:rFonts w:ascii="Arial" w:hAnsi="Arial" w:cs="Arial"/>
          <w:sz w:val="20"/>
          <w:szCs w:val="20"/>
        </w:rPr>
        <w:footnoteReference w:id="4"/>
      </w:r>
      <w:r w:rsidRPr="00CD76DE">
        <w:rPr>
          <w:rFonts w:ascii="Arial" w:hAnsi="Arial" w:cs="Arial"/>
          <w:sz w:val="20"/>
          <w:szCs w:val="20"/>
        </w:rPr>
        <w:t xml:space="preserve">. W ramach </w:t>
      </w:r>
      <w:r w:rsidRPr="00CD76DE">
        <w:rPr>
          <w:rFonts w:ascii="Arial" w:hAnsi="Arial" w:cs="Arial"/>
          <w:sz w:val="20"/>
          <w:szCs w:val="20"/>
        </w:rPr>
        <w:t xml:space="preserve">I osi priorytetowej </w:t>
      </w:r>
      <w:r w:rsidRPr="00BA0361">
        <w:rPr>
          <w:rFonts w:ascii="Arial" w:hAnsi="Arial" w:cs="Arial"/>
          <w:i/>
          <w:iCs/>
          <w:sz w:val="20"/>
          <w:szCs w:val="20"/>
        </w:rPr>
        <w:t xml:space="preserve">Wsparcie prowadzenia prac B+R </w:t>
      </w:r>
      <w:r w:rsidRPr="00CD76DE">
        <w:rPr>
          <w:rFonts w:ascii="Arial" w:hAnsi="Arial" w:cs="Arial"/>
          <w:sz w:val="20"/>
          <w:szCs w:val="20"/>
        </w:rPr>
        <w:t xml:space="preserve">przez przedsiębiorstwa realizowanych jest </w:t>
      </w:r>
      <w:r w:rsidR="00F477E7">
        <w:rPr>
          <w:rFonts w:ascii="Arial" w:hAnsi="Arial" w:cs="Arial"/>
          <w:sz w:val="20"/>
          <w:szCs w:val="20"/>
        </w:rPr>
        <w:br/>
      </w:r>
      <w:r w:rsidRPr="00CD76DE">
        <w:rPr>
          <w:rFonts w:ascii="Arial" w:hAnsi="Arial" w:cs="Arial"/>
          <w:sz w:val="20"/>
          <w:szCs w:val="20"/>
        </w:rPr>
        <w:t>28 projektów owartości unijnego dofinasowania 16</w:t>
      </w:r>
      <w:r w:rsidR="00FA1AFC">
        <w:rPr>
          <w:rFonts w:ascii="Arial" w:hAnsi="Arial" w:cs="Arial"/>
          <w:sz w:val="20"/>
          <w:szCs w:val="20"/>
        </w:rPr>
        <w:t>0,7</w:t>
      </w:r>
      <w:r w:rsidR="00BA0361">
        <w:rPr>
          <w:rFonts w:ascii="Arial" w:hAnsi="Arial" w:cs="Arial"/>
          <w:sz w:val="20"/>
          <w:szCs w:val="20"/>
        </w:rPr>
        <w:t> </w:t>
      </w:r>
      <w:r w:rsidRPr="00CD76DE">
        <w:rPr>
          <w:rFonts w:ascii="Arial" w:hAnsi="Arial" w:cs="Arial"/>
          <w:sz w:val="20"/>
          <w:szCs w:val="20"/>
        </w:rPr>
        <w:t xml:space="preserve">mln zł. Najmniej projektów (10) realizowanych jest w ramach IV osi </w:t>
      </w:r>
      <w:r w:rsidRPr="00BA0361">
        <w:rPr>
          <w:rFonts w:ascii="Arial" w:hAnsi="Arial" w:cs="Arial"/>
          <w:i/>
          <w:iCs/>
          <w:sz w:val="20"/>
          <w:szCs w:val="20"/>
        </w:rPr>
        <w:t>Zwiększenie potencjału naukowo-badawczego</w:t>
      </w:r>
      <w:r w:rsidRPr="00CD76DE">
        <w:rPr>
          <w:rFonts w:ascii="Arial" w:hAnsi="Arial" w:cs="Arial"/>
          <w:sz w:val="20"/>
          <w:szCs w:val="20"/>
        </w:rPr>
        <w:t xml:space="preserve">, jednak przy stosunkowo wysokiej wartości unijnego dofinasowania </w:t>
      </w:r>
      <w:r w:rsidR="00C034EE">
        <w:rPr>
          <w:rFonts w:ascii="Arial" w:hAnsi="Arial" w:cs="Arial"/>
          <w:sz w:val="20"/>
          <w:szCs w:val="20"/>
        </w:rPr>
        <w:t>324</w:t>
      </w:r>
      <w:r w:rsidR="00FA1AFC">
        <w:rPr>
          <w:rFonts w:ascii="Arial" w:hAnsi="Arial" w:cs="Arial"/>
          <w:sz w:val="20"/>
          <w:szCs w:val="20"/>
        </w:rPr>
        <w:t>,2</w:t>
      </w:r>
      <w:r w:rsidR="00BA0361">
        <w:rPr>
          <w:rFonts w:ascii="Arial" w:hAnsi="Arial" w:cs="Arial"/>
          <w:sz w:val="20"/>
          <w:szCs w:val="20"/>
        </w:rPr>
        <w:t> </w:t>
      </w:r>
      <w:r w:rsidRPr="00CD76DE">
        <w:rPr>
          <w:rFonts w:ascii="Arial" w:hAnsi="Arial" w:cs="Arial"/>
          <w:sz w:val="20"/>
          <w:szCs w:val="20"/>
        </w:rPr>
        <w:t>mln</w:t>
      </w:r>
      <w:r w:rsidR="00BA0361">
        <w:rPr>
          <w:rFonts w:ascii="Arial" w:hAnsi="Arial" w:cs="Arial"/>
          <w:sz w:val="20"/>
          <w:szCs w:val="20"/>
        </w:rPr>
        <w:t> </w:t>
      </w:r>
      <w:r w:rsidRPr="00CD76DE">
        <w:rPr>
          <w:rFonts w:ascii="Arial" w:hAnsi="Arial" w:cs="Arial"/>
          <w:sz w:val="20"/>
          <w:szCs w:val="20"/>
        </w:rPr>
        <w:t>zł.</w:t>
      </w:r>
      <w:r>
        <w:rPr>
          <w:rFonts w:ascii="Arial" w:hAnsi="Arial" w:cs="Arial"/>
          <w:sz w:val="20"/>
          <w:szCs w:val="20"/>
        </w:rPr>
        <w:t xml:space="preserve"> </w:t>
      </w:r>
    </w:p>
    <w:p w14:paraId="5FFB6DC8" w14:textId="77777777" w:rsidR="008A4308" w:rsidRDefault="008A4308" w:rsidP="008A4308">
      <w:pPr>
        <w:rPr>
          <w:rFonts w:ascii="Arial" w:hAnsi="Arial" w:cs="Arial"/>
          <w:sz w:val="20"/>
          <w:szCs w:val="20"/>
        </w:rPr>
        <w:sectPr w:rsidR="008A4308" w:rsidSect="00A31ECB">
          <w:type w:val="continuous"/>
          <w:pgSz w:w="11906" w:h="16838"/>
          <w:pgMar w:top="1418" w:right="849" w:bottom="1418" w:left="993" w:header="709" w:footer="709" w:gutter="0"/>
          <w:cols w:num="2" w:space="708"/>
          <w:docGrid w:linePitch="360"/>
        </w:sectPr>
      </w:pPr>
    </w:p>
    <w:p w14:paraId="4C1BC661" w14:textId="0DD31A33" w:rsidR="00555853" w:rsidRDefault="00555853" w:rsidP="008A4308">
      <w:pPr>
        <w:rPr>
          <w:rFonts w:ascii="Arial" w:hAnsi="Arial" w:cs="Arial"/>
          <w:sz w:val="20"/>
          <w:szCs w:val="20"/>
        </w:rPr>
      </w:pPr>
    </w:p>
    <w:p w14:paraId="685B0E2D" w14:textId="77777777" w:rsidR="00F525FA" w:rsidRDefault="00F525FA" w:rsidP="00555853">
      <w:pPr>
        <w:rPr>
          <w:rFonts w:ascii="Arial" w:hAnsi="Arial" w:cs="Arial"/>
          <w:b/>
          <w:color w:val="5B9BD5" w:themeColor="accent1"/>
          <w:sz w:val="20"/>
          <w:szCs w:val="20"/>
        </w:rPr>
      </w:pPr>
      <w:r>
        <w:rPr>
          <w:rFonts w:ascii="Arial" w:hAnsi="Arial" w:cs="Arial"/>
          <w:b/>
          <w:color w:val="5B9BD5" w:themeColor="accent1"/>
          <w:sz w:val="20"/>
          <w:szCs w:val="20"/>
        </w:rPr>
        <w:br w:type="page"/>
      </w:r>
    </w:p>
    <w:p w14:paraId="03B174A2" w14:textId="4146EE50" w:rsidR="008A4308" w:rsidRPr="00F477E7" w:rsidRDefault="008A4308" w:rsidP="007C2EF6">
      <w:pPr>
        <w:keepNext/>
        <w:keepLines/>
        <w:spacing w:before="40" w:after="0"/>
        <w:outlineLvl w:val="3"/>
        <w:rPr>
          <w:rFonts w:ascii="Arial" w:eastAsiaTheme="majorEastAsia" w:hAnsi="Arial" w:cs="Arial"/>
          <w:b/>
          <w:iCs/>
          <w:color w:val="0070C0"/>
          <w:sz w:val="20"/>
          <w:szCs w:val="20"/>
        </w:rPr>
      </w:pPr>
      <w:r w:rsidRPr="00F477E7">
        <w:rPr>
          <w:rFonts w:ascii="Arial" w:eastAsiaTheme="majorEastAsia" w:hAnsi="Arial" w:cs="Arial"/>
          <w:b/>
          <w:iCs/>
          <w:color w:val="0070C0"/>
          <w:sz w:val="20"/>
          <w:szCs w:val="20"/>
        </w:rPr>
        <w:lastRenderedPageBreak/>
        <w:t>PROGRAM OPERACYJNY POLSKA CYFROWA (PO PC)</w:t>
      </w:r>
    </w:p>
    <w:p w14:paraId="5931506C" w14:textId="77777777" w:rsidR="00F975F9" w:rsidRPr="007C2EF6" w:rsidRDefault="00F975F9" w:rsidP="00A51DD3">
      <w:pPr>
        <w:rPr>
          <w:rFonts w:ascii="Arial" w:eastAsiaTheme="majorEastAsia" w:hAnsi="Arial" w:cs="Arial"/>
          <w:b/>
          <w:iCs/>
          <w:color w:val="5B9BD5" w:themeColor="accent1"/>
          <w:sz w:val="20"/>
          <w:szCs w:val="20"/>
        </w:rPr>
      </w:pPr>
    </w:p>
    <w:p w14:paraId="49D4121D" w14:textId="77777777" w:rsidR="008A4308" w:rsidRDefault="008A4308" w:rsidP="008A4308">
      <w:pPr>
        <w:jc w:val="both"/>
        <w:rPr>
          <w:rFonts w:ascii="Arial" w:hAnsi="Arial" w:cs="Arial"/>
          <w:sz w:val="20"/>
          <w:szCs w:val="20"/>
        </w:rPr>
        <w:sectPr w:rsidR="008A4308" w:rsidSect="00A31ECB">
          <w:type w:val="continuous"/>
          <w:pgSz w:w="11906" w:h="16838"/>
          <w:pgMar w:top="1418" w:right="849" w:bottom="1418" w:left="993" w:header="709" w:footer="709" w:gutter="0"/>
          <w:cols w:space="708"/>
          <w:docGrid w:linePitch="360"/>
        </w:sectPr>
      </w:pPr>
    </w:p>
    <w:p w14:paraId="67C7C344" w14:textId="77777777" w:rsidR="008A4308" w:rsidRDefault="008A4308" w:rsidP="009214C2">
      <w:pPr>
        <w:jc w:val="both"/>
        <w:rPr>
          <w:rFonts w:ascii="Arial" w:hAnsi="Arial" w:cs="Arial"/>
          <w:sz w:val="20"/>
          <w:szCs w:val="20"/>
        </w:rPr>
      </w:pPr>
      <w:r w:rsidRPr="00330C3F">
        <w:rPr>
          <w:rFonts w:ascii="Arial" w:hAnsi="Arial" w:cs="Arial"/>
          <w:sz w:val="20"/>
          <w:szCs w:val="20"/>
        </w:rPr>
        <w:t>W ramach PO</w:t>
      </w:r>
      <w:r>
        <w:rPr>
          <w:rFonts w:ascii="Arial" w:hAnsi="Arial" w:cs="Arial"/>
          <w:sz w:val="20"/>
          <w:szCs w:val="20"/>
        </w:rPr>
        <w:t xml:space="preserve">  PC</w:t>
      </w:r>
      <w:r w:rsidRPr="00330C3F">
        <w:rPr>
          <w:rFonts w:ascii="Arial" w:hAnsi="Arial" w:cs="Arial"/>
          <w:sz w:val="20"/>
          <w:szCs w:val="20"/>
        </w:rPr>
        <w:t xml:space="preserve"> </w:t>
      </w:r>
      <w:r>
        <w:rPr>
          <w:rFonts w:ascii="Arial" w:hAnsi="Arial" w:cs="Arial"/>
          <w:sz w:val="20"/>
          <w:szCs w:val="20"/>
        </w:rPr>
        <w:t xml:space="preserve">mogą być </w:t>
      </w:r>
      <w:r w:rsidRPr="00330C3F">
        <w:rPr>
          <w:rFonts w:ascii="Arial" w:hAnsi="Arial" w:cs="Arial"/>
          <w:sz w:val="20"/>
          <w:szCs w:val="20"/>
        </w:rPr>
        <w:t>realizowane działania dotyczące</w:t>
      </w:r>
      <w:r>
        <w:rPr>
          <w:rFonts w:ascii="Arial" w:hAnsi="Arial" w:cs="Arial"/>
          <w:sz w:val="20"/>
          <w:szCs w:val="20"/>
        </w:rPr>
        <w:t xml:space="preserve"> poniższych narzędzi</w:t>
      </w:r>
      <w:r>
        <w:rPr>
          <w:rStyle w:val="Odwoanieprzypisudolnego"/>
          <w:rFonts w:ascii="Arial" w:hAnsi="Arial" w:cs="Arial"/>
          <w:sz w:val="20"/>
          <w:szCs w:val="20"/>
        </w:rPr>
        <w:footnoteReference w:id="5"/>
      </w:r>
      <w:r>
        <w:rPr>
          <w:rFonts w:ascii="Arial" w:hAnsi="Arial" w:cs="Arial"/>
          <w:sz w:val="20"/>
          <w:szCs w:val="20"/>
        </w:rPr>
        <w:t>:</w:t>
      </w:r>
    </w:p>
    <w:p w14:paraId="759AF4A5" w14:textId="77777777" w:rsidR="008A4308" w:rsidRPr="00803DCF" w:rsidRDefault="008A4308" w:rsidP="009214C2">
      <w:pPr>
        <w:pStyle w:val="Akapitzlist"/>
        <w:numPr>
          <w:ilvl w:val="0"/>
          <w:numId w:val="15"/>
        </w:numPr>
        <w:jc w:val="both"/>
        <w:rPr>
          <w:rFonts w:ascii="Arial" w:hAnsi="Arial" w:cs="Arial"/>
          <w:sz w:val="20"/>
          <w:szCs w:val="20"/>
        </w:rPr>
      </w:pPr>
      <w:r w:rsidRPr="00803DCF">
        <w:rPr>
          <w:rFonts w:ascii="Arial" w:hAnsi="Arial" w:cs="Arial"/>
          <w:sz w:val="20"/>
          <w:szCs w:val="20"/>
        </w:rPr>
        <w:t>Narzędzie 26: Upowszechnienie wymiany elektronicznej dokumentacji medycznej,</w:t>
      </w:r>
    </w:p>
    <w:p w14:paraId="54A86230" w14:textId="77777777" w:rsidR="008A4308" w:rsidRPr="00803DCF" w:rsidRDefault="008A4308" w:rsidP="009214C2">
      <w:pPr>
        <w:pStyle w:val="Akapitzlist"/>
        <w:numPr>
          <w:ilvl w:val="0"/>
          <w:numId w:val="15"/>
        </w:numPr>
        <w:jc w:val="both"/>
        <w:rPr>
          <w:rFonts w:ascii="Arial" w:hAnsi="Arial" w:cs="Arial"/>
          <w:sz w:val="20"/>
          <w:szCs w:val="20"/>
        </w:rPr>
      </w:pPr>
      <w:r w:rsidRPr="00803DCF">
        <w:rPr>
          <w:rFonts w:ascii="Arial" w:hAnsi="Arial" w:cs="Arial"/>
          <w:sz w:val="20"/>
          <w:szCs w:val="20"/>
        </w:rPr>
        <w:t>Narzędzie 27: Upowszechnienie wykorzystania telemedycyny,</w:t>
      </w:r>
    </w:p>
    <w:p w14:paraId="5ACBBC34" w14:textId="5A38AA99" w:rsidR="008A4308" w:rsidRPr="00803DCF" w:rsidRDefault="008A4308" w:rsidP="009214C2">
      <w:pPr>
        <w:pStyle w:val="Akapitzlist"/>
        <w:numPr>
          <w:ilvl w:val="0"/>
          <w:numId w:val="15"/>
        </w:numPr>
        <w:jc w:val="both"/>
        <w:rPr>
          <w:rFonts w:ascii="Arial" w:hAnsi="Arial" w:cs="Arial"/>
          <w:sz w:val="20"/>
          <w:szCs w:val="20"/>
        </w:rPr>
      </w:pPr>
      <w:r w:rsidRPr="00803DCF">
        <w:rPr>
          <w:rFonts w:ascii="Arial" w:hAnsi="Arial" w:cs="Arial"/>
          <w:sz w:val="20"/>
          <w:szCs w:val="20"/>
        </w:rPr>
        <w:t>Narzędzie 28: Upowszechnienie wykorzystania systemów rejestrowych</w:t>
      </w:r>
      <w:r>
        <w:rPr>
          <w:rFonts w:ascii="Arial" w:hAnsi="Arial" w:cs="Arial"/>
          <w:sz w:val="20"/>
          <w:szCs w:val="20"/>
        </w:rPr>
        <w:t xml:space="preserve"> </w:t>
      </w:r>
      <w:r w:rsidRPr="00803DCF">
        <w:rPr>
          <w:rFonts w:ascii="Arial" w:hAnsi="Arial" w:cs="Arial"/>
          <w:sz w:val="20"/>
          <w:szCs w:val="20"/>
        </w:rPr>
        <w:t>i systemów klasyfikacji medycznych,</w:t>
      </w:r>
    </w:p>
    <w:p w14:paraId="54FFFEE4" w14:textId="7AE25F5A" w:rsidR="008A4308" w:rsidRDefault="008A4308" w:rsidP="009214C2">
      <w:pPr>
        <w:pStyle w:val="Akapitzlist"/>
        <w:numPr>
          <w:ilvl w:val="0"/>
          <w:numId w:val="15"/>
        </w:numPr>
        <w:jc w:val="both"/>
        <w:rPr>
          <w:rFonts w:ascii="Arial" w:hAnsi="Arial" w:cs="Arial"/>
          <w:sz w:val="20"/>
          <w:szCs w:val="20"/>
        </w:rPr>
      </w:pPr>
      <w:r w:rsidRPr="00803DCF">
        <w:rPr>
          <w:rFonts w:ascii="Arial" w:hAnsi="Arial" w:cs="Arial"/>
          <w:sz w:val="20"/>
          <w:szCs w:val="20"/>
        </w:rPr>
        <w:t>Narzędzie 29: Udostępnianie informatycznych narzędzi wsparcia efektywnego zarządzania systemem ochrony zdrowia.</w:t>
      </w:r>
    </w:p>
    <w:p w14:paraId="7BE24F29" w14:textId="77777777" w:rsidR="008A4308" w:rsidRDefault="008A4308" w:rsidP="009214C2">
      <w:pPr>
        <w:jc w:val="both"/>
        <w:rPr>
          <w:rFonts w:ascii="Arial" w:hAnsi="Arial" w:cs="Arial"/>
          <w:sz w:val="20"/>
          <w:szCs w:val="20"/>
        </w:rPr>
      </w:pPr>
      <w:r>
        <w:rPr>
          <w:rFonts w:ascii="Arial" w:hAnsi="Arial" w:cs="Arial"/>
          <w:sz w:val="20"/>
          <w:szCs w:val="20"/>
        </w:rPr>
        <w:t xml:space="preserve">Należy podkreślić, że Komitet Sterujący – podobnie jak w przypadku </w:t>
      </w:r>
      <w:r w:rsidRPr="00330C3F">
        <w:rPr>
          <w:rFonts w:ascii="Arial" w:hAnsi="Arial" w:cs="Arial"/>
          <w:sz w:val="20"/>
          <w:szCs w:val="20"/>
        </w:rPr>
        <w:t>PO</w:t>
      </w:r>
      <w:r>
        <w:rPr>
          <w:rFonts w:ascii="Arial" w:hAnsi="Arial" w:cs="Arial"/>
          <w:sz w:val="20"/>
          <w:szCs w:val="20"/>
        </w:rPr>
        <w:t xml:space="preserve"> </w:t>
      </w:r>
      <w:r w:rsidRPr="00330C3F">
        <w:rPr>
          <w:rFonts w:ascii="Arial" w:hAnsi="Arial" w:cs="Arial"/>
          <w:sz w:val="20"/>
          <w:szCs w:val="20"/>
        </w:rPr>
        <w:t>IR</w:t>
      </w:r>
      <w:r>
        <w:rPr>
          <w:rFonts w:ascii="Arial" w:hAnsi="Arial" w:cs="Arial"/>
          <w:sz w:val="20"/>
          <w:szCs w:val="20"/>
        </w:rPr>
        <w:t xml:space="preserve"> - nie uzgadnia działań realizowanych w ramach PO PC. </w:t>
      </w:r>
    </w:p>
    <w:p w14:paraId="79DF7664" w14:textId="5A0E4929" w:rsidR="00C905E4" w:rsidRDefault="008A4308" w:rsidP="009214C2">
      <w:pPr>
        <w:jc w:val="both"/>
        <w:rPr>
          <w:rFonts w:ascii="Arial" w:hAnsi="Arial" w:cs="Arial"/>
          <w:sz w:val="20"/>
          <w:szCs w:val="20"/>
        </w:rPr>
      </w:pPr>
      <w:r>
        <w:rPr>
          <w:rFonts w:ascii="Arial" w:hAnsi="Arial" w:cs="Arial"/>
          <w:sz w:val="20"/>
          <w:szCs w:val="20"/>
        </w:rPr>
        <w:t xml:space="preserve">Informacje na temat projektów dot. ochrony zdrowia </w:t>
      </w:r>
      <w:r w:rsidR="00195948">
        <w:rPr>
          <w:rFonts w:ascii="Arial" w:hAnsi="Arial" w:cs="Arial"/>
          <w:sz w:val="20"/>
          <w:szCs w:val="20"/>
        </w:rPr>
        <w:t xml:space="preserve">pn. </w:t>
      </w:r>
      <w:r>
        <w:rPr>
          <w:rFonts w:ascii="Arial" w:hAnsi="Arial" w:cs="Arial"/>
          <w:sz w:val="20"/>
          <w:szCs w:val="20"/>
        </w:rPr>
        <w:t>(„</w:t>
      </w:r>
      <w:r w:rsidRPr="008C122D">
        <w:rPr>
          <w:rFonts w:ascii="Arial" w:hAnsi="Arial" w:cs="Arial"/>
          <w:sz w:val="20"/>
          <w:szCs w:val="20"/>
        </w:rPr>
        <w:t xml:space="preserve">Elektroniczna Platforma Gromadzenia, Analizy </w:t>
      </w:r>
      <w:r>
        <w:rPr>
          <w:rFonts w:ascii="Arial" w:hAnsi="Arial" w:cs="Arial"/>
          <w:sz w:val="20"/>
          <w:szCs w:val="20"/>
        </w:rPr>
        <w:t>i</w:t>
      </w:r>
      <w:r w:rsidRPr="008C122D">
        <w:rPr>
          <w:rFonts w:ascii="Arial" w:hAnsi="Arial" w:cs="Arial"/>
          <w:sz w:val="20"/>
          <w:szCs w:val="20"/>
        </w:rPr>
        <w:t xml:space="preserve"> Udostępniania Zasobów Cyfrowych </w:t>
      </w:r>
      <w:r>
        <w:rPr>
          <w:rFonts w:ascii="Arial" w:hAnsi="Arial" w:cs="Arial"/>
          <w:sz w:val="20"/>
          <w:szCs w:val="20"/>
        </w:rPr>
        <w:t>o</w:t>
      </w:r>
      <w:r w:rsidRPr="008C122D">
        <w:rPr>
          <w:rFonts w:ascii="Arial" w:hAnsi="Arial" w:cs="Arial"/>
          <w:sz w:val="20"/>
          <w:szCs w:val="20"/>
        </w:rPr>
        <w:t xml:space="preserve"> Zdarzeniach Medycznych" (P1) - Faza 2</w:t>
      </w:r>
      <w:r>
        <w:rPr>
          <w:rFonts w:ascii="Arial" w:hAnsi="Arial" w:cs="Arial"/>
          <w:sz w:val="20"/>
          <w:szCs w:val="20"/>
        </w:rPr>
        <w:t xml:space="preserve">”, </w:t>
      </w:r>
      <w:r w:rsidRPr="008C122D">
        <w:rPr>
          <w:rFonts w:ascii="Arial" w:hAnsi="Arial" w:cs="Arial"/>
          <w:sz w:val="20"/>
          <w:szCs w:val="20"/>
        </w:rPr>
        <w:t xml:space="preserve">Projekt </w:t>
      </w:r>
      <w:r>
        <w:rPr>
          <w:rFonts w:ascii="Arial" w:hAnsi="Arial" w:cs="Arial"/>
          <w:sz w:val="20"/>
          <w:szCs w:val="20"/>
        </w:rPr>
        <w:t>„e</w:t>
      </w:r>
      <w:r w:rsidRPr="008C122D">
        <w:rPr>
          <w:rFonts w:ascii="Arial" w:hAnsi="Arial" w:cs="Arial"/>
          <w:sz w:val="20"/>
          <w:szCs w:val="20"/>
        </w:rPr>
        <w:t xml:space="preserve">-Krew - </w:t>
      </w:r>
      <w:r w:rsidRPr="008C122D">
        <w:rPr>
          <w:rFonts w:ascii="Arial" w:hAnsi="Arial" w:cs="Arial"/>
          <w:sz w:val="20"/>
          <w:szCs w:val="20"/>
        </w:rPr>
        <w:t xml:space="preserve">Informatyzacja Publicznej Służby Krwi </w:t>
      </w:r>
      <w:r>
        <w:rPr>
          <w:rFonts w:ascii="Arial" w:hAnsi="Arial" w:cs="Arial"/>
          <w:sz w:val="20"/>
          <w:szCs w:val="20"/>
        </w:rPr>
        <w:t>o</w:t>
      </w:r>
      <w:r w:rsidRPr="008C122D">
        <w:rPr>
          <w:rFonts w:ascii="Arial" w:hAnsi="Arial" w:cs="Arial"/>
          <w:sz w:val="20"/>
          <w:szCs w:val="20"/>
        </w:rPr>
        <w:t xml:space="preserve">raz Rozwój Nadzoru </w:t>
      </w:r>
      <w:r>
        <w:rPr>
          <w:rFonts w:ascii="Arial" w:hAnsi="Arial" w:cs="Arial"/>
          <w:sz w:val="20"/>
          <w:szCs w:val="20"/>
        </w:rPr>
        <w:t>n</w:t>
      </w:r>
      <w:r w:rsidRPr="008C122D">
        <w:rPr>
          <w:rFonts w:ascii="Arial" w:hAnsi="Arial" w:cs="Arial"/>
          <w:sz w:val="20"/>
          <w:szCs w:val="20"/>
        </w:rPr>
        <w:t>ad Krwiolecznictwem"</w:t>
      </w:r>
      <w:r>
        <w:rPr>
          <w:rFonts w:ascii="Arial" w:hAnsi="Arial" w:cs="Arial"/>
          <w:sz w:val="20"/>
          <w:szCs w:val="20"/>
        </w:rPr>
        <w:t xml:space="preserve">, </w:t>
      </w:r>
      <w:r w:rsidRPr="008C122D">
        <w:rPr>
          <w:rFonts w:ascii="Arial" w:hAnsi="Arial" w:cs="Arial"/>
          <w:sz w:val="20"/>
          <w:szCs w:val="20"/>
        </w:rPr>
        <w:t>Wprowadzenie Nowoczesnych e-Usług w Podmiotach Leczniczych Nadzorowanych przez Ministra Zdrowia</w:t>
      </w:r>
      <w:r>
        <w:rPr>
          <w:rFonts w:ascii="Arial" w:hAnsi="Arial" w:cs="Arial"/>
          <w:sz w:val="20"/>
          <w:szCs w:val="20"/>
        </w:rPr>
        <w:t xml:space="preserve">, </w:t>
      </w:r>
      <w:r w:rsidRPr="008C122D">
        <w:rPr>
          <w:rFonts w:ascii="Arial" w:hAnsi="Arial" w:cs="Arial"/>
          <w:sz w:val="20"/>
          <w:szCs w:val="20"/>
        </w:rPr>
        <w:t xml:space="preserve">E-Zdrowie </w:t>
      </w:r>
      <w:r>
        <w:rPr>
          <w:rFonts w:ascii="Arial" w:hAnsi="Arial" w:cs="Arial"/>
          <w:sz w:val="20"/>
          <w:szCs w:val="20"/>
        </w:rPr>
        <w:t>w </w:t>
      </w:r>
      <w:r w:rsidRPr="008C122D">
        <w:rPr>
          <w:rFonts w:ascii="Arial" w:hAnsi="Arial" w:cs="Arial"/>
          <w:sz w:val="20"/>
          <w:szCs w:val="20"/>
        </w:rPr>
        <w:t>SP ZOZ MSW</w:t>
      </w:r>
      <w:r>
        <w:rPr>
          <w:rFonts w:ascii="Arial" w:hAnsi="Arial" w:cs="Arial"/>
          <w:sz w:val="20"/>
          <w:szCs w:val="20"/>
        </w:rPr>
        <w:t>i</w:t>
      </w:r>
      <w:r w:rsidRPr="008C122D">
        <w:rPr>
          <w:rFonts w:ascii="Arial" w:hAnsi="Arial" w:cs="Arial"/>
          <w:sz w:val="20"/>
          <w:szCs w:val="20"/>
        </w:rPr>
        <w:t>A</w:t>
      </w:r>
      <w:r>
        <w:rPr>
          <w:rFonts w:ascii="Arial" w:hAnsi="Arial" w:cs="Arial"/>
          <w:sz w:val="20"/>
          <w:szCs w:val="20"/>
        </w:rPr>
        <w:t>: R</w:t>
      </w:r>
      <w:r w:rsidRPr="008C122D">
        <w:rPr>
          <w:rFonts w:ascii="Arial" w:hAnsi="Arial" w:cs="Arial"/>
          <w:sz w:val="20"/>
          <w:szCs w:val="20"/>
        </w:rPr>
        <w:t>ozwój nowoczesnych e-usług publicznych dla pacjentów</w:t>
      </w:r>
      <w:r>
        <w:rPr>
          <w:rFonts w:ascii="Arial" w:hAnsi="Arial" w:cs="Arial"/>
          <w:sz w:val="20"/>
          <w:szCs w:val="20"/>
        </w:rPr>
        <w:t xml:space="preserve">, </w:t>
      </w:r>
      <w:r w:rsidRPr="009E0B44">
        <w:rPr>
          <w:rFonts w:ascii="Arial" w:hAnsi="Arial" w:cs="Arial"/>
          <w:sz w:val="20"/>
          <w:szCs w:val="20"/>
        </w:rPr>
        <w:t>S</w:t>
      </w:r>
      <w:r>
        <w:rPr>
          <w:rFonts w:ascii="Arial" w:hAnsi="Arial" w:cs="Arial"/>
          <w:sz w:val="20"/>
          <w:szCs w:val="20"/>
        </w:rPr>
        <w:t xml:space="preserve">ystem Monitorowania Kosztów Leczenia, </w:t>
      </w:r>
      <w:r w:rsidRPr="00742E8A">
        <w:rPr>
          <w:rFonts w:ascii="Arial" w:hAnsi="Arial" w:cs="Arial"/>
          <w:sz w:val="20"/>
          <w:szCs w:val="20"/>
        </w:rPr>
        <w:t xml:space="preserve">Budowa ogólnodostępnej platformy wysokiej jakości i dostępności e-usług publicznych w podmiotach leczniczych utworzonych i nadzorowanych przez </w:t>
      </w:r>
      <w:r>
        <w:rPr>
          <w:rFonts w:ascii="Arial" w:hAnsi="Arial" w:cs="Arial"/>
          <w:sz w:val="20"/>
          <w:szCs w:val="20"/>
        </w:rPr>
        <w:t>MO</w:t>
      </w:r>
      <w:r w:rsidR="00AA5C61">
        <w:rPr>
          <w:rFonts w:ascii="Arial" w:hAnsi="Arial" w:cs="Arial"/>
          <w:sz w:val="20"/>
          <w:szCs w:val="20"/>
        </w:rPr>
        <w:t xml:space="preserve">N, </w:t>
      </w:r>
      <w:r w:rsidR="00AA5C61" w:rsidRPr="00AA5C61">
        <w:rPr>
          <w:rFonts w:ascii="Arial" w:hAnsi="Arial" w:cs="Arial"/>
          <w:sz w:val="20"/>
          <w:szCs w:val="20"/>
        </w:rPr>
        <w:t>EWP – budowa systemu informatycznego na potrzeby przeciwdziałania epidemii COVID-19</w:t>
      </w:r>
      <w:r w:rsidR="00AA5C61">
        <w:rPr>
          <w:rFonts w:ascii="Arial" w:hAnsi="Arial" w:cs="Arial"/>
          <w:sz w:val="20"/>
          <w:szCs w:val="20"/>
        </w:rPr>
        <w:t>, A</w:t>
      </w:r>
      <w:r w:rsidR="00AA5C61" w:rsidRPr="00AA5C61">
        <w:rPr>
          <w:rFonts w:ascii="Arial" w:hAnsi="Arial" w:cs="Arial"/>
          <w:sz w:val="20"/>
          <w:szCs w:val="20"/>
        </w:rPr>
        <w:t xml:space="preserve">plikacja </w:t>
      </w:r>
      <w:r w:rsidR="00AA5C61">
        <w:rPr>
          <w:rFonts w:ascii="Arial" w:hAnsi="Arial" w:cs="Arial"/>
          <w:sz w:val="20"/>
          <w:szCs w:val="20"/>
        </w:rPr>
        <w:t>R</w:t>
      </w:r>
      <w:r w:rsidR="00AA5C61" w:rsidRPr="00AA5C61">
        <w:rPr>
          <w:rFonts w:ascii="Arial" w:hAnsi="Arial" w:cs="Arial"/>
          <w:sz w:val="20"/>
          <w:szCs w:val="20"/>
        </w:rPr>
        <w:t xml:space="preserve">atownik - </w:t>
      </w:r>
      <w:r w:rsidR="00821B0D">
        <w:rPr>
          <w:rFonts w:ascii="Arial" w:hAnsi="Arial" w:cs="Arial"/>
          <w:sz w:val="20"/>
          <w:szCs w:val="20"/>
        </w:rPr>
        <w:t>S</w:t>
      </w:r>
      <w:r w:rsidR="00AA5C61" w:rsidRPr="00AA5C61">
        <w:rPr>
          <w:rFonts w:ascii="Arial" w:hAnsi="Arial" w:cs="Arial"/>
          <w:sz w:val="20"/>
          <w:szCs w:val="20"/>
        </w:rPr>
        <w:t xml:space="preserve">ystem do </w:t>
      </w:r>
      <w:r w:rsidR="00821B0D" w:rsidRPr="00AA5C61">
        <w:rPr>
          <w:rFonts w:ascii="Arial" w:hAnsi="Arial" w:cs="Arial"/>
          <w:sz w:val="20"/>
          <w:szCs w:val="20"/>
        </w:rPr>
        <w:t xml:space="preserve">Zarządzania Akcjami Ratowniczymi </w:t>
      </w:r>
      <w:r w:rsidR="00AA5C61" w:rsidRPr="00AA5C61">
        <w:rPr>
          <w:rFonts w:ascii="Arial" w:hAnsi="Arial" w:cs="Arial"/>
          <w:sz w:val="20"/>
          <w:szCs w:val="20"/>
        </w:rPr>
        <w:t xml:space="preserve">i </w:t>
      </w:r>
      <w:r w:rsidR="00821B0D">
        <w:rPr>
          <w:rFonts w:ascii="Arial" w:hAnsi="Arial" w:cs="Arial"/>
          <w:sz w:val="20"/>
          <w:szCs w:val="20"/>
        </w:rPr>
        <w:t>P</w:t>
      </w:r>
      <w:r w:rsidR="00AA5C61" w:rsidRPr="00AA5C61">
        <w:rPr>
          <w:rFonts w:ascii="Arial" w:hAnsi="Arial" w:cs="Arial"/>
          <w:sz w:val="20"/>
          <w:szCs w:val="20"/>
        </w:rPr>
        <w:t>oszukiwawczymi</w:t>
      </w:r>
      <w:r>
        <w:rPr>
          <w:rFonts w:ascii="Arial" w:hAnsi="Arial" w:cs="Arial"/>
          <w:sz w:val="20"/>
          <w:szCs w:val="20"/>
        </w:rPr>
        <w:t xml:space="preserve">) realizowanych w ramach POPC zawarte są w załączniku 20. Zgodnie z informacjami przekazami </w:t>
      </w:r>
      <w:r w:rsidRPr="00AD3A8C">
        <w:rPr>
          <w:rFonts w:ascii="Arial" w:hAnsi="Arial" w:cs="Arial"/>
          <w:sz w:val="20"/>
          <w:szCs w:val="20"/>
        </w:rPr>
        <w:t>przez IZ POPC w obszarze zdrowia realizowan</w:t>
      </w:r>
      <w:r w:rsidR="005549AC">
        <w:rPr>
          <w:rFonts w:ascii="Arial" w:hAnsi="Arial" w:cs="Arial"/>
          <w:sz w:val="20"/>
          <w:szCs w:val="20"/>
        </w:rPr>
        <w:t xml:space="preserve">ych jest </w:t>
      </w:r>
      <w:r w:rsidR="00927D36">
        <w:rPr>
          <w:rFonts w:ascii="Arial" w:hAnsi="Arial" w:cs="Arial"/>
          <w:sz w:val="20"/>
          <w:szCs w:val="20"/>
        </w:rPr>
        <w:t>osiem</w:t>
      </w:r>
      <w:r w:rsidRPr="00AD3A8C">
        <w:rPr>
          <w:rFonts w:ascii="Arial" w:hAnsi="Arial" w:cs="Arial"/>
          <w:sz w:val="20"/>
          <w:szCs w:val="20"/>
        </w:rPr>
        <w:t xml:space="preserve"> projektów – cztery w ramach narzędzia 26 i</w:t>
      </w:r>
      <w:r w:rsidR="00932438">
        <w:rPr>
          <w:rFonts w:ascii="Arial" w:hAnsi="Arial" w:cs="Arial"/>
          <w:sz w:val="20"/>
          <w:szCs w:val="20"/>
        </w:rPr>
        <w:t> </w:t>
      </w:r>
      <w:r w:rsidR="00927D36">
        <w:rPr>
          <w:rFonts w:ascii="Arial" w:hAnsi="Arial" w:cs="Arial"/>
          <w:sz w:val="20"/>
          <w:szCs w:val="20"/>
        </w:rPr>
        <w:t>cztery</w:t>
      </w:r>
      <w:r w:rsidRPr="00AD3A8C">
        <w:rPr>
          <w:rFonts w:ascii="Arial" w:hAnsi="Arial" w:cs="Arial"/>
          <w:sz w:val="20"/>
          <w:szCs w:val="20"/>
        </w:rPr>
        <w:t xml:space="preserve"> w ramach narzędzia 29, na łączną kwotę - stanowiącą wkład UE </w:t>
      </w:r>
      <w:r w:rsidR="00927D36">
        <w:rPr>
          <w:rFonts w:ascii="Arial" w:hAnsi="Arial" w:cs="Arial"/>
          <w:sz w:val="20"/>
          <w:szCs w:val="20"/>
        </w:rPr>
        <w:t>–</w:t>
      </w:r>
      <w:r w:rsidRPr="00AD3A8C">
        <w:rPr>
          <w:rFonts w:ascii="Arial" w:hAnsi="Arial" w:cs="Arial"/>
          <w:sz w:val="20"/>
          <w:szCs w:val="20"/>
        </w:rPr>
        <w:t xml:space="preserve"> </w:t>
      </w:r>
      <w:r w:rsidR="00927D36">
        <w:rPr>
          <w:rFonts w:ascii="Arial" w:hAnsi="Arial" w:cs="Arial"/>
          <w:sz w:val="20"/>
          <w:szCs w:val="20"/>
        </w:rPr>
        <w:t>prawie 59</w:t>
      </w:r>
      <w:r w:rsidR="001B20E7">
        <w:rPr>
          <w:rFonts w:ascii="Arial" w:hAnsi="Arial" w:cs="Arial"/>
          <w:sz w:val="20"/>
          <w:szCs w:val="20"/>
        </w:rPr>
        <w:t>0,6</w:t>
      </w:r>
      <w:r w:rsidRPr="00AD3A8C">
        <w:rPr>
          <w:rFonts w:ascii="Arial" w:hAnsi="Arial" w:cs="Arial"/>
          <w:sz w:val="20"/>
          <w:szCs w:val="20"/>
        </w:rPr>
        <w:t xml:space="preserve"> mln zł. Wkład UE dla ww. projektów w podziale na narzędzia przedstawia się następująco:</w:t>
      </w:r>
    </w:p>
    <w:p w14:paraId="6593A93B" w14:textId="77777777" w:rsidR="003836A2" w:rsidRDefault="003836A2" w:rsidP="003836A2">
      <w:pPr>
        <w:sectPr w:rsidR="003836A2" w:rsidSect="00F525FA">
          <w:type w:val="continuous"/>
          <w:pgSz w:w="11906" w:h="16838"/>
          <w:pgMar w:top="1418" w:right="1134" w:bottom="1418" w:left="992" w:header="709" w:footer="709" w:gutter="0"/>
          <w:cols w:num="2" w:space="708"/>
          <w:docGrid w:linePitch="360"/>
        </w:sectPr>
      </w:pPr>
    </w:p>
    <w:p w14:paraId="083BB35C" w14:textId="6E2ADE72" w:rsidR="003836A2" w:rsidRDefault="003836A2" w:rsidP="003836A2">
      <w:pPr>
        <w:sectPr w:rsidR="003836A2" w:rsidSect="003836A2">
          <w:type w:val="continuous"/>
          <w:pgSz w:w="11906" w:h="16838"/>
          <w:pgMar w:top="1418" w:right="1134" w:bottom="1418" w:left="992" w:header="709" w:footer="709" w:gutter="0"/>
          <w:cols w:space="708"/>
          <w:docGrid w:linePitch="360"/>
        </w:sectPr>
      </w:pPr>
    </w:p>
    <w:tbl>
      <w:tblPr>
        <w:tblStyle w:val="Tabela-Siatka"/>
        <w:tblW w:w="9465" w:type="dxa"/>
        <w:tblLook w:val="04A0" w:firstRow="1" w:lastRow="0" w:firstColumn="1" w:lastColumn="0" w:noHBand="0" w:noVBand="1"/>
      </w:tblPr>
      <w:tblGrid>
        <w:gridCol w:w="1825"/>
        <w:gridCol w:w="4696"/>
        <w:gridCol w:w="344"/>
        <w:gridCol w:w="1519"/>
        <w:gridCol w:w="1081"/>
      </w:tblGrid>
      <w:tr w:rsidR="00952F1B" w:rsidRPr="00AD109F" w14:paraId="4CA316FC" w14:textId="77777777" w:rsidTr="00F74E73">
        <w:trPr>
          <w:trHeight w:val="1538"/>
        </w:trPr>
        <w:tc>
          <w:tcPr>
            <w:tcW w:w="1825" w:type="dxa"/>
            <w:tcBorders>
              <w:left w:val="single" w:sz="4" w:space="0" w:color="FFFFFF" w:themeColor="background1"/>
              <w:bottom w:val="single" w:sz="4" w:space="0" w:color="FFFFFF" w:themeColor="background1"/>
              <w:right w:val="single" w:sz="4" w:space="0" w:color="FFFFFF" w:themeColor="background1"/>
            </w:tcBorders>
            <w:vAlign w:val="center"/>
          </w:tcPr>
          <w:p w14:paraId="7A0716FA" w14:textId="77777777" w:rsidR="00C905E4" w:rsidRDefault="00C905E4" w:rsidP="004D76DF">
            <w:pPr>
              <w:jc w:val="center"/>
            </w:pPr>
            <w:r>
              <w:rPr>
                <w:noProof/>
              </w:rPr>
              <w:drawing>
                <wp:inline distT="0" distB="0" distL="0" distR="0" wp14:anchorId="27B5A2A8" wp14:editId="7E2DCA17">
                  <wp:extent cx="1009650" cy="975712"/>
                  <wp:effectExtent l="0" t="0" r="0" b="0"/>
                  <wp:docPr id="176" name="Obraz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014187" cy="980097"/>
                          </a:xfrm>
                          <a:prstGeom prst="rect">
                            <a:avLst/>
                          </a:prstGeom>
                        </pic:spPr>
                      </pic:pic>
                    </a:graphicData>
                  </a:graphic>
                </wp:inline>
              </w:drawing>
            </w:r>
          </w:p>
        </w:tc>
        <w:tc>
          <w:tcPr>
            <w:tcW w:w="504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hideMark/>
          </w:tcPr>
          <w:p w14:paraId="7D0966A2" w14:textId="77777777" w:rsidR="00C905E4" w:rsidRDefault="00C905E4" w:rsidP="004D76DF">
            <w:pPr>
              <w:jc w:val="center"/>
              <w:rPr>
                <w:rFonts w:ascii="Arial" w:hAnsi="Arial" w:cs="Arial"/>
                <w:b/>
                <w:bCs/>
                <w:color w:val="0070C0"/>
                <w:sz w:val="36"/>
                <w:szCs w:val="36"/>
              </w:rPr>
            </w:pPr>
            <w:r w:rsidRPr="00AD109F">
              <w:rPr>
                <w:rFonts w:ascii="Arial" w:hAnsi="Arial" w:cs="Arial"/>
                <w:b/>
                <w:bCs/>
                <w:color w:val="0070C0"/>
                <w:sz w:val="36"/>
                <w:szCs w:val="36"/>
              </w:rPr>
              <w:t xml:space="preserve">Podpisane umowy </w:t>
            </w:r>
          </w:p>
          <w:p w14:paraId="6CB351C1" w14:textId="77777777" w:rsidR="00C905E4" w:rsidRPr="00AD109F" w:rsidRDefault="00C905E4" w:rsidP="004D76DF">
            <w:pPr>
              <w:jc w:val="center"/>
              <w:rPr>
                <w:rFonts w:ascii="Arial" w:hAnsi="Arial" w:cs="Arial"/>
                <w:b/>
                <w:bCs/>
                <w:color w:val="767171" w:themeColor="background2" w:themeShade="80"/>
                <w:sz w:val="36"/>
                <w:szCs w:val="36"/>
              </w:rPr>
            </w:pPr>
            <w:r w:rsidRPr="00AD109F">
              <w:rPr>
                <w:rFonts w:ascii="Arial" w:hAnsi="Arial" w:cs="Arial"/>
                <w:b/>
                <w:bCs/>
                <w:color w:val="0070C0"/>
                <w:sz w:val="36"/>
                <w:szCs w:val="36"/>
              </w:rPr>
              <w:t>(środki UE)</w:t>
            </w:r>
          </w:p>
        </w:tc>
        <w:tc>
          <w:tcPr>
            <w:tcW w:w="2600"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vAlign w:val="center"/>
          </w:tcPr>
          <w:p w14:paraId="36545186" w14:textId="77777777" w:rsidR="00C905E4" w:rsidRPr="00AD109F" w:rsidRDefault="00C905E4" w:rsidP="004D76DF">
            <w:pPr>
              <w:jc w:val="center"/>
              <w:rPr>
                <w:rFonts w:ascii="Arial" w:hAnsi="Arial" w:cs="Arial"/>
                <w:b/>
                <w:bCs/>
                <w:color w:val="767171" w:themeColor="background2" w:themeShade="80"/>
                <w:sz w:val="50"/>
                <w:szCs w:val="50"/>
              </w:rPr>
            </w:pPr>
          </w:p>
          <w:p w14:paraId="5BC8579F" w14:textId="41F8F772" w:rsidR="00C905E4" w:rsidRPr="00AD109F" w:rsidRDefault="005549AC" w:rsidP="004D76DF">
            <w:pPr>
              <w:jc w:val="center"/>
              <w:rPr>
                <w:rFonts w:ascii="Arial" w:hAnsi="Arial" w:cs="Arial"/>
                <w:b/>
                <w:bCs/>
                <w:color w:val="0070C0"/>
                <w:sz w:val="36"/>
                <w:szCs w:val="36"/>
              </w:rPr>
            </w:pPr>
            <w:r>
              <w:rPr>
                <w:rFonts w:ascii="Arial" w:hAnsi="Arial" w:cs="Arial"/>
                <w:b/>
                <w:bCs/>
                <w:color w:val="0070C0"/>
                <w:sz w:val="36"/>
                <w:szCs w:val="36"/>
              </w:rPr>
              <w:t>590</w:t>
            </w:r>
            <w:r w:rsidR="00C905E4">
              <w:rPr>
                <w:rFonts w:ascii="Arial" w:hAnsi="Arial" w:cs="Arial"/>
                <w:b/>
                <w:bCs/>
                <w:color w:val="0070C0"/>
                <w:sz w:val="36"/>
                <w:szCs w:val="36"/>
              </w:rPr>
              <w:t>,</w:t>
            </w:r>
            <w:r>
              <w:rPr>
                <w:rFonts w:ascii="Arial" w:hAnsi="Arial" w:cs="Arial"/>
                <w:b/>
                <w:bCs/>
                <w:color w:val="0070C0"/>
                <w:sz w:val="36"/>
                <w:szCs w:val="36"/>
              </w:rPr>
              <w:t>6</w:t>
            </w:r>
            <w:r w:rsidR="00C905E4">
              <w:rPr>
                <w:rFonts w:ascii="Arial" w:hAnsi="Arial" w:cs="Arial"/>
                <w:b/>
                <w:bCs/>
                <w:color w:val="0070C0"/>
                <w:sz w:val="36"/>
                <w:szCs w:val="36"/>
              </w:rPr>
              <w:t xml:space="preserve"> mln zł</w:t>
            </w:r>
          </w:p>
          <w:p w14:paraId="2FD655B7" w14:textId="77777777" w:rsidR="00C905E4" w:rsidRPr="00AD109F" w:rsidRDefault="00C905E4" w:rsidP="004D76DF">
            <w:pPr>
              <w:jc w:val="center"/>
              <w:rPr>
                <w:rFonts w:ascii="Arial" w:hAnsi="Arial" w:cs="Arial"/>
                <w:b/>
                <w:bCs/>
                <w:color w:val="767171" w:themeColor="background2" w:themeShade="80"/>
                <w:sz w:val="50"/>
                <w:szCs w:val="50"/>
              </w:rPr>
            </w:pPr>
          </w:p>
        </w:tc>
      </w:tr>
      <w:tr w:rsidR="00C905E4" w14:paraId="246C3F9B" w14:textId="77777777" w:rsidTr="00F74E73">
        <w:trPr>
          <w:gridAfter w:val="1"/>
          <w:wAfter w:w="1081" w:type="dxa"/>
          <w:trHeight w:val="3091"/>
        </w:trPr>
        <w:tc>
          <w:tcPr>
            <w:tcW w:w="6521"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0CE84CC8" w14:textId="2BF9C0C2" w:rsidR="00C905E4" w:rsidRDefault="008A1160" w:rsidP="00BA0361">
            <w:pPr>
              <w:jc w:val="center"/>
              <w:rPr>
                <w:noProof/>
              </w:rPr>
            </w:pPr>
            <w:r>
              <w:rPr>
                <w:noProof/>
              </w:rPr>
              <w:drawing>
                <wp:anchor distT="0" distB="0" distL="114300" distR="114300" simplePos="0" relativeHeight="252162048" behindDoc="0" locked="0" layoutInCell="1" allowOverlap="1" wp14:anchorId="58357F4D" wp14:editId="57C8912F">
                  <wp:simplePos x="0" y="0"/>
                  <wp:positionH relativeFrom="column">
                    <wp:posOffset>471805</wp:posOffset>
                  </wp:positionH>
                  <wp:positionV relativeFrom="paragraph">
                    <wp:posOffset>298450</wp:posOffset>
                  </wp:positionV>
                  <wp:extent cx="3600450" cy="2327910"/>
                  <wp:effectExtent l="0" t="0" r="0" b="0"/>
                  <wp:wrapSquare wrapText="bothSides"/>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600450" cy="232791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1863" w:type="dxa"/>
            <w:gridSpan w:val="2"/>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189720CA" w14:textId="77777777" w:rsidR="00C905E4" w:rsidRDefault="00C905E4" w:rsidP="00F74E73">
            <w:pPr>
              <w:rPr>
                <w:rFonts w:ascii="Arial" w:hAnsi="Arial" w:cs="Arial"/>
                <w:b/>
                <w:bCs/>
                <w:color w:val="0070C0"/>
                <w:sz w:val="24"/>
                <w:szCs w:val="24"/>
              </w:rPr>
            </w:pPr>
          </w:p>
          <w:p w14:paraId="203D4F6B" w14:textId="139ABEC9" w:rsidR="00C905E4" w:rsidRDefault="00C905E4" w:rsidP="008A4308">
            <w:pPr>
              <w:jc w:val="center"/>
              <w:rPr>
                <w:rFonts w:ascii="Arial" w:hAnsi="Arial" w:cs="Arial"/>
                <w:b/>
                <w:bCs/>
                <w:color w:val="0070C0"/>
                <w:sz w:val="24"/>
                <w:szCs w:val="24"/>
              </w:rPr>
            </w:pPr>
          </w:p>
          <w:p w14:paraId="3EB46650" w14:textId="77777777" w:rsidR="00C905E4" w:rsidRDefault="00C905E4" w:rsidP="008A4308">
            <w:pPr>
              <w:jc w:val="center"/>
              <w:rPr>
                <w:rFonts w:ascii="Arial" w:hAnsi="Arial" w:cs="Arial"/>
                <w:b/>
                <w:bCs/>
                <w:color w:val="0070C0"/>
                <w:sz w:val="24"/>
                <w:szCs w:val="24"/>
              </w:rPr>
            </w:pPr>
          </w:p>
          <w:p w14:paraId="6FC071BC" w14:textId="77777777" w:rsidR="003836A2" w:rsidRDefault="003836A2" w:rsidP="00C905E4">
            <w:pPr>
              <w:rPr>
                <w:rFonts w:ascii="Arial" w:hAnsi="Arial" w:cs="Arial"/>
                <w:b/>
                <w:bCs/>
                <w:color w:val="0070C0"/>
                <w:sz w:val="24"/>
                <w:szCs w:val="24"/>
              </w:rPr>
            </w:pPr>
          </w:p>
          <w:p w14:paraId="22A27DDB" w14:textId="58B9ECDB" w:rsidR="00C905E4" w:rsidRDefault="00C905E4" w:rsidP="00C905E4">
            <w:pPr>
              <w:rPr>
                <w:rFonts w:ascii="Arial" w:hAnsi="Arial" w:cs="Arial"/>
                <w:b/>
                <w:bCs/>
                <w:color w:val="0070C0"/>
                <w:sz w:val="24"/>
                <w:szCs w:val="24"/>
              </w:rPr>
            </w:pPr>
            <w:r>
              <w:rPr>
                <w:rFonts w:ascii="Arial" w:hAnsi="Arial" w:cs="Arial"/>
                <w:b/>
                <w:bCs/>
                <w:color w:val="0070C0"/>
                <w:sz w:val="24"/>
                <w:szCs w:val="24"/>
              </w:rPr>
              <w:t>Narzędzie 26</w:t>
            </w:r>
          </w:p>
          <w:p w14:paraId="24D0E960" w14:textId="19E54051" w:rsidR="00025331" w:rsidRDefault="00C905E4" w:rsidP="00025331">
            <w:pPr>
              <w:tabs>
                <w:tab w:val="left" w:pos="0"/>
                <w:tab w:val="center" w:pos="1735"/>
              </w:tabs>
              <w:rPr>
                <w:rFonts w:ascii="Arial" w:hAnsi="Arial" w:cs="Arial"/>
                <w:b/>
                <w:bCs/>
                <w:color w:val="0070C0"/>
                <w:sz w:val="24"/>
                <w:szCs w:val="24"/>
              </w:rPr>
            </w:pPr>
            <w:r>
              <w:rPr>
                <w:rFonts w:ascii="Arial" w:hAnsi="Arial" w:cs="Arial"/>
                <w:b/>
                <w:bCs/>
                <w:color w:val="0070C0"/>
                <w:sz w:val="24"/>
                <w:szCs w:val="24"/>
              </w:rPr>
              <w:t>51</w:t>
            </w:r>
            <w:r w:rsidR="001F5855">
              <w:rPr>
                <w:rFonts w:ascii="Arial" w:hAnsi="Arial" w:cs="Arial"/>
                <w:b/>
                <w:bCs/>
                <w:color w:val="0070C0"/>
                <w:sz w:val="24"/>
                <w:szCs w:val="24"/>
              </w:rPr>
              <w:t>4,6</w:t>
            </w:r>
            <w:r>
              <w:rPr>
                <w:rFonts w:ascii="Arial" w:hAnsi="Arial" w:cs="Arial"/>
                <w:b/>
                <w:bCs/>
                <w:color w:val="0070C0"/>
                <w:sz w:val="24"/>
                <w:szCs w:val="24"/>
              </w:rPr>
              <w:t xml:space="preserve"> mln zł</w:t>
            </w:r>
            <w:r w:rsidR="00025331">
              <w:rPr>
                <w:rFonts w:ascii="Arial" w:hAnsi="Arial" w:cs="Arial"/>
                <w:b/>
                <w:bCs/>
                <w:color w:val="0070C0"/>
                <w:sz w:val="24"/>
                <w:szCs w:val="24"/>
              </w:rPr>
              <w:t xml:space="preserve"> </w:t>
            </w:r>
          </w:p>
          <w:p w14:paraId="74B15852" w14:textId="77777777" w:rsidR="00025331" w:rsidRDefault="00025331" w:rsidP="00025331">
            <w:pPr>
              <w:tabs>
                <w:tab w:val="left" w:pos="0"/>
                <w:tab w:val="center" w:pos="1735"/>
              </w:tabs>
              <w:jc w:val="center"/>
              <w:rPr>
                <w:rFonts w:ascii="Arial" w:hAnsi="Arial" w:cs="Arial"/>
                <w:b/>
                <w:bCs/>
                <w:color w:val="0070C0"/>
                <w:sz w:val="24"/>
                <w:szCs w:val="24"/>
              </w:rPr>
            </w:pPr>
          </w:p>
          <w:p w14:paraId="68494C36" w14:textId="77777777" w:rsidR="00025331" w:rsidRDefault="00025331" w:rsidP="00025331">
            <w:pPr>
              <w:tabs>
                <w:tab w:val="left" w:pos="0"/>
                <w:tab w:val="center" w:pos="1735"/>
              </w:tabs>
              <w:jc w:val="center"/>
              <w:rPr>
                <w:rFonts w:ascii="Arial" w:hAnsi="Arial" w:cs="Arial"/>
                <w:b/>
                <w:bCs/>
                <w:color w:val="0070C0"/>
                <w:sz w:val="24"/>
                <w:szCs w:val="24"/>
              </w:rPr>
            </w:pPr>
          </w:p>
          <w:p w14:paraId="40E36AC5" w14:textId="77777777" w:rsidR="00025331" w:rsidRDefault="00025331" w:rsidP="00025331">
            <w:pPr>
              <w:tabs>
                <w:tab w:val="left" w:pos="0"/>
                <w:tab w:val="center" w:pos="1735"/>
              </w:tabs>
              <w:jc w:val="center"/>
              <w:rPr>
                <w:rFonts w:ascii="Arial" w:hAnsi="Arial" w:cs="Arial"/>
                <w:b/>
                <w:bCs/>
                <w:color w:val="0070C0"/>
                <w:sz w:val="24"/>
                <w:szCs w:val="24"/>
              </w:rPr>
            </w:pPr>
          </w:p>
          <w:p w14:paraId="3173C411" w14:textId="662BEE63" w:rsidR="00025331" w:rsidRDefault="00025331" w:rsidP="00025331">
            <w:pPr>
              <w:tabs>
                <w:tab w:val="left" w:pos="0"/>
                <w:tab w:val="center" w:pos="1735"/>
              </w:tabs>
              <w:jc w:val="center"/>
              <w:rPr>
                <w:rFonts w:ascii="Arial" w:hAnsi="Arial" w:cs="Arial"/>
                <w:b/>
                <w:bCs/>
                <w:color w:val="0070C0"/>
                <w:sz w:val="24"/>
                <w:szCs w:val="24"/>
              </w:rPr>
            </w:pPr>
          </w:p>
          <w:p w14:paraId="3E65431A" w14:textId="77777777" w:rsidR="00025331" w:rsidRPr="00025331" w:rsidRDefault="00025331" w:rsidP="00025331">
            <w:pPr>
              <w:tabs>
                <w:tab w:val="left" w:pos="0"/>
                <w:tab w:val="center" w:pos="1735"/>
              </w:tabs>
              <w:jc w:val="center"/>
              <w:rPr>
                <w:rFonts w:ascii="Arial" w:hAnsi="Arial" w:cs="Arial"/>
                <w:b/>
                <w:bCs/>
                <w:color w:val="0070C0"/>
                <w:sz w:val="12"/>
                <w:szCs w:val="12"/>
              </w:rPr>
            </w:pPr>
          </w:p>
          <w:p w14:paraId="2171E499" w14:textId="3B2833D9" w:rsidR="008A1160" w:rsidRDefault="008A1160" w:rsidP="00025331">
            <w:pPr>
              <w:tabs>
                <w:tab w:val="left" w:pos="0"/>
                <w:tab w:val="center" w:pos="1735"/>
              </w:tabs>
              <w:jc w:val="center"/>
              <w:rPr>
                <w:rFonts w:ascii="Arial" w:hAnsi="Arial" w:cs="Arial"/>
                <w:b/>
                <w:bCs/>
                <w:color w:val="0070C0"/>
                <w:sz w:val="24"/>
                <w:szCs w:val="24"/>
              </w:rPr>
            </w:pPr>
          </w:p>
          <w:p w14:paraId="565FFADF" w14:textId="77777777" w:rsidR="008A1160" w:rsidRPr="008A1160" w:rsidRDefault="008A1160" w:rsidP="00025331">
            <w:pPr>
              <w:tabs>
                <w:tab w:val="left" w:pos="0"/>
                <w:tab w:val="center" w:pos="1735"/>
              </w:tabs>
              <w:jc w:val="center"/>
              <w:rPr>
                <w:rFonts w:ascii="Arial" w:hAnsi="Arial" w:cs="Arial"/>
                <w:b/>
                <w:bCs/>
                <w:color w:val="0070C0"/>
                <w:sz w:val="36"/>
                <w:szCs w:val="36"/>
              </w:rPr>
            </w:pPr>
          </w:p>
          <w:p w14:paraId="3751598F" w14:textId="5DD91C9A" w:rsidR="00025331" w:rsidRDefault="00025331" w:rsidP="00025331">
            <w:pPr>
              <w:tabs>
                <w:tab w:val="left" w:pos="0"/>
                <w:tab w:val="center" w:pos="1735"/>
              </w:tabs>
              <w:rPr>
                <w:rFonts w:ascii="Arial" w:hAnsi="Arial" w:cs="Arial"/>
                <w:b/>
                <w:bCs/>
                <w:color w:val="0070C0"/>
                <w:sz w:val="24"/>
                <w:szCs w:val="24"/>
              </w:rPr>
            </w:pPr>
            <w:r>
              <w:rPr>
                <w:rFonts w:ascii="Arial" w:hAnsi="Arial" w:cs="Arial"/>
                <w:b/>
                <w:bCs/>
                <w:color w:val="0070C0"/>
                <w:sz w:val="24"/>
                <w:szCs w:val="24"/>
              </w:rPr>
              <w:t>Narzędzie 29</w:t>
            </w:r>
          </w:p>
          <w:p w14:paraId="46D64044" w14:textId="0AE11E2C" w:rsidR="00C905E4" w:rsidRDefault="00025331" w:rsidP="00025331">
            <w:pPr>
              <w:rPr>
                <w:noProof/>
              </w:rPr>
            </w:pPr>
            <w:r>
              <w:rPr>
                <w:rFonts w:ascii="Arial" w:hAnsi="Arial" w:cs="Arial"/>
                <w:b/>
                <w:bCs/>
                <w:color w:val="0070C0"/>
                <w:sz w:val="24"/>
                <w:szCs w:val="24"/>
              </w:rPr>
              <w:t>75,9 mln zł</w:t>
            </w:r>
          </w:p>
        </w:tc>
      </w:tr>
    </w:tbl>
    <w:p w14:paraId="6CD02E8C" w14:textId="4BD9591B" w:rsidR="003836A2" w:rsidRDefault="003836A2" w:rsidP="005A2D34">
      <w:pPr>
        <w:sectPr w:rsidR="003836A2" w:rsidSect="003836A2">
          <w:type w:val="continuous"/>
          <w:pgSz w:w="11906" w:h="16838"/>
          <w:pgMar w:top="1418" w:right="1134" w:bottom="1418" w:left="992" w:header="709" w:footer="709" w:gutter="0"/>
          <w:cols w:space="708"/>
          <w:docGrid w:linePitch="360"/>
        </w:sectPr>
      </w:pPr>
    </w:p>
    <w:p w14:paraId="3473557D" w14:textId="77777777" w:rsidR="005A2D34" w:rsidRPr="005A2D34" w:rsidRDefault="005A2D34" w:rsidP="005A2D34"/>
    <w:p w14:paraId="227FB61E" w14:textId="2B912041" w:rsidR="0050377A" w:rsidRPr="009F174C" w:rsidRDefault="0050377A" w:rsidP="00856EC1">
      <w:pPr>
        <w:pStyle w:val="Nagwek1"/>
        <w:numPr>
          <w:ilvl w:val="0"/>
          <w:numId w:val="5"/>
        </w:numPr>
        <w:spacing w:before="360" w:after="240"/>
        <w:rPr>
          <w:rFonts w:ascii="Arial" w:hAnsi="Arial" w:cs="Arial"/>
          <w:b/>
          <w:color w:val="0070C0"/>
          <w:sz w:val="28"/>
          <w:szCs w:val="28"/>
        </w:rPr>
      </w:pPr>
      <w:bookmarkStart w:id="27" w:name="_Toc74057184"/>
      <w:bookmarkStart w:id="28" w:name="_Toc74118568"/>
      <w:bookmarkStart w:id="29" w:name="_Toc75508021"/>
      <w:bookmarkEnd w:id="27"/>
      <w:bookmarkEnd w:id="28"/>
      <w:r w:rsidRPr="009F174C">
        <w:rPr>
          <w:rFonts w:ascii="Arial" w:hAnsi="Arial" w:cs="Arial"/>
          <w:bCs/>
          <w:color w:val="0070C0"/>
          <w:sz w:val="28"/>
          <w:szCs w:val="28"/>
        </w:rPr>
        <w:t>ANALIZA WSKAŹNIKÓW KONTEKSTOWYCH</w:t>
      </w:r>
      <w:r w:rsidRPr="009F174C">
        <w:rPr>
          <w:rStyle w:val="Odwoanieprzypisudolnego"/>
          <w:rFonts w:ascii="Arial" w:hAnsi="Arial" w:cs="Arial"/>
          <w:b/>
          <w:color w:val="0070C0"/>
          <w:sz w:val="28"/>
          <w:szCs w:val="28"/>
        </w:rPr>
        <w:footnoteReference w:id="6"/>
      </w:r>
      <w:bookmarkEnd w:id="29"/>
    </w:p>
    <w:p w14:paraId="798F19A1" w14:textId="77777777" w:rsidR="0050377A" w:rsidRPr="0050377A" w:rsidRDefault="0050377A" w:rsidP="0050377A"/>
    <w:tbl>
      <w:tblPr>
        <w:tblStyle w:val="Tabelasiatki3akcent5"/>
        <w:tblW w:w="13892"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50"/>
        <w:gridCol w:w="1134"/>
        <w:gridCol w:w="1134"/>
        <w:gridCol w:w="1134"/>
        <w:gridCol w:w="1134"/>
        <w:gridCol w:w="1135"/>
        <w:gridCol w:w="1134"/>
        <w:gridCol w:w="1134"/>
        <w:gridCol w:w="1134"/>
        <w:gridCol w:w="1134"/>
        <w:gridCol w:w="1135"/>
      </w:tblGrid>
      <w:tr w:rsidR="0050377A" w:rsidRPr="00122568" w14:paraId="10F6C854" w14:textId="77777777" w:rsidTr="003B6BA3">
        <w:trPr>
          <w:cnfStyle w:val="100000000000" w:firstRow="1" w:lastRow="0" w:firstColumn="0" w:lastColumn="0" w:oddVBand="0" w:evenVBand="0" w:oddHBand="0" w:evenHBand="0" w:firstRowFirstColumn="0" w:firstRowLastColumn="0" w:lastRowFirstColumn="0" w:lastRowLastColumn="0"/>
          <w:trHeight w:val="503"/>
        </w:trPr>
        <w:tc>
          <w:tcPr>
            <w:cnfStyle w:val="001000000100" w:firstRow="0" w:lastRow="0" w:firstColumn="1" w:lastColumn="0" w:oddVBand="0" w:evenVBand="0" w:oddHBand="0" w:evenHBand="0" w:firstRowFirstColumn="1"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187A5CD1" w14:textId="77777777" w:rsidR="0050377A" w:rsidRPr="00122568" w:rsidRDefault="0050377A" w:rsidP="003B6BA3">
            <w:pPr>
              <w:jc w:val="center"/>
              <w:rPr>
                <w:rFonts w:ascii="Arial" w:eastAsia="Times New Roman" w:hAnsi="Arial" w:cs="Arial"/>
                <w:i w:val="0"/>
                <w:color w:val="000000"/>
                <w:sz w:val="18"/>
                <w:szCs w:val="18"/>
                <w:lang w:eastAsia="pl-PL"/>
              </w:rPr>
            </w:pPr>
            <w:r w:rsidRPr="00122568">
              <w:rPr>
                <w:rFonts w:ascii="Arial" w:eastAsia="Times New Roman" w:hAnsi="Arial" w:cs="Arial"/>
                <w:i w:val="0"/>
                <w:color w:val="000000"/>
                <w:sz w:val="18"/>
                <w:szCs w:val="18"/>
                <w:lang w:eastAsia="pl-PL"/>
              </w:rPr>
              <w:t xml:space="preserve">NAZWA WSKAŹNIKA </w:t>
            </w:r>
          </w:p>
        </w:tc>
        <w:tc>
          <w:tcPr>
            <w:tcW w:w="1134" w:type="dxa"/>
            <w:tcBorders>
              <w:top w:val="single" w:sz="4" w:space="0" w:color="auto"/>
              <w:left w:val="single" w:sz="4" w:space="0" w:color="auto"/>
              <w:bottom w:val="single" w:sz="4" w:space="0" w:color="auto"/>
              <w:right w:val="single" w:sz="4" w:space="0" w:color="auto"/>
            </w:tcBorders>
            <w:vAlign w:val="center"/>
          </w:tcPr>
          <w:p w14:paraId="29476F15" w14:textId="77777777" w:rsidR="0050377A" w:rsidRPr="00122568" w:rsidRDefault="0050377A" w:rsidP="003B6BA3">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hAnsi="Arial" w:cs="Arial"/>
                <w:color w:val="000000"/>
                <w:sz w:val="18"/>
                <w:szCs w:val="18"/>
              </w:rPr>
              <w:t>2007</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47D321A" w14:textId="77777777" w:rsidR="0050377A" w:rsidRPr="00122568" w:rsidRDefault="0050377A" w:rsidP="003B6BA3">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eastAsia="Times New Roman" w:hAnsi="Arial" w:cs="Arial"/>
                <w:sz w:val="18"/>
                <w:szCs w:val="18"/>
                <w:lang w:eastAsia="pl-PL"/>
              </w:rPr>
              <w:t>2010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1F7CF22" w14:textId="77777777" w:rsidR="0050377A" w:rsidRPr="00122568" w:rsidRDefault="0050377A" w:rsidP="003B6BA3">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hAnsi="Arial" w:cs="Arial"/>
                <w:color w:val="000000"/>
                <w:sz w:val="18"/>
                <w:szCs w:val="18"/>
              </w:rPr>
              <w:t>2013</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AD23453" w14:textId="77777777" w:rsidR="0050377A" w:rsidRPr="00122568" w:rsidRDefault="0050377A" w:rsidP="003B6BA3">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eastAsia="Times New Roman" w:hAnsi="Arial" w:cs="Arial"/>
                <w:sz w:val="18"/>
                <w:szCs w:val="18"/>
                <w:lang w:eastAsia="pl-PL"/>
              </w:rPr>
              <w:t>2016</w:t>
            </w:r>
          </w:p>
        </w:tc>
        <w:tc>
          <w:tcPr>
            <w:tcW w:w="1135" w:type="dxa"/>
            <w:tcBorders>
              <w:top w:val="single" w:sz="4" w:space="0" w:color="auto"/>
              <w:left w:val="single" w:sz="4" w:space="0" w:color="auto"/>
              <w:bottom w:val="single" w:sz="4" w:space="0" w:color="auto"/>
              <w:right w:val="single" w:sz="4" w:space="0" w:color="auto"/>
            </w:tcBorders>
            <w:vAlign w:val="center"/>
            <w:hideMark/>
          </w:tcPr>
          <w:p w14:paraId="4D2E4059" w14:textId="77777777" w:rsidR="0050377A" w:rsidRPr="00122568" w:rsidRDefault="0050377A" w:rsidP="003B6BA3">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eastAsia="Times New Roman" w:hAnsi="Arial" w:cs="Arial"/>
                <w:sz w:val="18"/>
                <w:szCs w:val="18"/>
                <w:lang w:eastAsia="pl-PL"/>
              </w:rPr>
              <w:t>2017</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2677B44" w14:textId="77777777" w:rsidR="0050377A" w:rsidRPr="00122568" w:rsidRDefault="0050377A" w:rsidP="003B6BA3">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eastAsia="Times New Roman" w:hAnsi="Arial" w:cs="Arial"/>
                <w:sz w:val="18"/>
                <w:szCs w:val="18"/>
                <w:lang w:eastAsia="pl-PL"/>
              </w:rPr>
              <w:t>2018</w:t>
            </w:r>
          </w:p>
        </w:tc>
        <w:tc>
          <w:tcPr>
            <w:tcW w:w="1134" w:type="dxa"/>
            <w:tcBorders>
              <w:top w:val="single" w:sz="4" w:space="0" w:color="auto"/>
              <w:left w:val="single" w:sz="4" w:space="0" w:color="auto"/>
              <w:bottom w:val="single" w:sz="4" w:space="0" w:color="auto"/>
              <w:right w:val="single" w:sz="4" w:space="0" w:color="auto"/>
            </w:tcBorders>
            <w:vAlign w:val="center"/>
          </w:tcPr>
          <w:p w14:paraId="56F08684" w14:textId="77777777" w:rsidR="0050377A" w:rsidRPr="00122568" w:rsidRDefault="0050377A" w:rsidP="003B6BA3">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sidRPr="00122568">
              <w:rPr>
                <w:rFonts w:ascii="Arial" w:eastAsia="Times New Roman" w:hAnsi="Arial" w:cs="Arial"/>
                <w:sz w:val="18"/>
                <w:szCs w:val="18"/>
                <w:lang w:eastAsia="pl-PL"/>
              </w:rPr>
              <w:t>2019</w:t>
            </w:r>
          </w:p>
        </w:tc>
        <w:tc>
          <w:tcPr>
            <w:tcW w:w="1134" w:type="dxa"/>
            <w:tcBorders>
              <w:top w:val="single" w:sz="4" w:space="0" w:color="auto"/>
              <w:left w:val="single" w:sz="4" w:space="0" w:color="auto"/>
              <w:bottom w:val="single" w:sz="4" w:space="0" w:color="auto"/>
              <w:right w:val="single" w:sz="4" w:space="0" w:color="auto"/>
            </w:tcBorders>
            <w:vAlign w:val="center"/>
          </w:tcPr>
          <w:p w14:paraId="6465533D" w14:textId="77777777" w:rsidR="0050377A" w:rsidRPr="00122568" w:rsidRDefault="0050377A" w:rsidP="003B6BA3">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sz w:val="18"/>
                <w:szCs w:val="18"/>
                <w:lang w:eastAsia="pl-PL"/>
              </w:rPr>
            </w:pPr>
            <w:r>
              <w:rPr>
                <w:rFonts w:ascii="Arial" w:eastAsia="Times New Roman" w:hAnsi="Arial" w:cs="Arial"/>
                <w:sz w:val="18"/>
                <w:szCs w:val="18"/>
                <w:lang w:eastAsia="pl-PL"/>
              </w:rPr>
              <w:t>2020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E374179" w14:textId="77777777" w:rsidR="0050377A" w:rsidRPr="00122568" w:rsidRDefault="0050377A" w:rsidP="003B6BA3">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sz w:val="18"/>
                <w:szCs w:val="18"/>
                <w:lang w:eastAsia="pl-PL"/>
              </w:rPr>
            </w:pPr>
            <w:r w:rsidRPr="00122568">
              <w:rPr>
                <w:rFonts w:ascii="Arial" w:eastAsia="Times New Roman" w:hAnsi="Arial" w:cs="Arial"/>
                <w:sz w:val="18"/>
                <w:szCs w:val="18"/>
                <w:lang w:eastAsia="pl-PL"/>
              </w:rPr>
              <w:t>2020 – wartość docelowa</w:t>
            </w:r>
          </w:p>
        </w:tc>
        <w:tc>
          <w:tcPr>
            <w:tcW w:w="1135" w:type="dxa"/>
            <w:tcBorders>
              <w:top w:val="single" w:sz="4" w:space="0" w:color="auto"/>
              <w:left w:val="single" w:sz="4" w:space="0" w:color="auto"/>
              <w:bottom w:val="single" w:sz="4" w:space="0" w:color="auto"/>
              <w:right w:val="single" w:sz="4" w:space="0" w:color="auto"/>
            </w:tcBorders>
            <w:vAlign w:val="center"/>
            <w:hideMark/>
          </w:tcPr>
          <w:p w14:paraId="48D79187" w14:textId="77777777" w:rsidR="0050377A" w:rsidRPr="00122568" w:rsidRDefault="0050377A" w:rsidP="003B6BA3">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bCs w:val="0"/>
                <w:sz w:val="18"/>
                <w:szCs w:val="18"/>
                <w:lang w:eastAsia="pl-PL"/>
              </w:rPr>
            </w:pPr>
            <w:r w:rsidRPr="00122568">
              <w:rPr>
                <w:rFonts w:ascii="Arial" w:eastAsia="Times New Roman" w:hAnsi="Arial" w:cs="Arial"/>
                <w:sz w:val="18"/>
                <w:szCs w:val="18"/>
                <w:lang w:eastAsia="pl-PL"/>
              </w:rPr>
              <w:t xml:space="preserve">stan realizacji (w %) / trend </w:t>
            </w:r>
          </w:p>
        </w:tc>
      </w:tr>
      <w:tr w:rsidR="0050377A" w:rsidRPr="00BB1CB6" w14:paraId="60C7E2E3"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667001A6" w14:textId="77777777" w:rsidR="0050377A" w:rsidRPr="00122568" w:rsidRDefault="0050377A" w:rsidP="003B6BA3">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1a) EHCI - liczba punktów</w:t>
            </w:r>
          </w:p>
        </w:tc>
        <w:tc>
          <w:tcPr>
            <w:tcW w:w="1134" w:type="dxa"/>
            <w:tcBorders>
              <w:top w:val="single" w:sz="4" w:space="0" w:color="auto"/>
              <w:left w:val="single" w:sz="4" w:space="0" w:color="auto"/>
              <w:bottom w:val="single" w:sz="4" w:space="0" w:color="auto"/>
              <w:right w:val="single" w:sz="4" w:space="0" w:color="auto"/>
            </w:tcBorders>
            <w:vAlign w:val="center"/>
          </w:tcPr>
          <w:p w14:paraId="71FC33EA"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hAnsi="Arial" w:cs="Arial"/>
                <w:color w:val="5B9BD5" w:themeColor="accent1"/>
                <w:sz w:val="18"/>
                <w:szCs w:val="18"/>
              </w:rPr>
              <w:t>447</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3608673"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Cs/>
                <w:color w:val="5B9BD5" w:themeColor="accent1"/>
                <w:sz w:val="18"/>
                <w:szCs w:val="18"/>
                <w:lang w:eastAsia="pl-PL"/>
              </w:rPr>
            </w:pPr>
            <w:r w:rsidRPr="00122568">
              <w:rPr>
                <w:rFonts w:ascii="Arial" w:eastAsia="Times New Roman" w:hAnsi="Arial" w:cs="Arial"/>
                <w:iCs/>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912E017"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hAnsi="Arial" w:cs="Arial"/>
                <w:color w:val="5B9BD5" w:themeColor="accent1"/>
                <w:sz w:val="18"/>
                <w:szCs w:val="18"/>
              </w:rPr>
              <w:t>521</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42BA500"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564</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5965D840"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584</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325F4A1"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585</w:t>
            </w:r>
          </w:p>
        </w:tc>
        <w:tc>
          <w:tcPr>
            <w:tcW w:w="1134" w:type="dxa"/>
            <w:tcBorders>
              <w:top w:val="single" w:sz="4" w:space="0" w:color="auto"/>
              <w:left w:val="single" w:sz="4" w:space="0" w:color="auto"/>
              <w:bottom w:val="single" w:sz="4" w:space="0" w:color="auto"/>
              <w:right w:val="single" w:sz="4" w:space="0" w:color="auto"/>
            </w:tcBorders>
            <w:vAlign w:val="center"/>
          </w:tcPr>
          <w:p w14:paraId="5226951C"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highlight w:val="green"/>
                <w:lang w:eastAsia="pl-PL"/>
              </w:rPr>
            </w:pPr>
            <w:r w:rsidRPr="00122568">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2D333E19"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1E20047" w14:textId="77777777" w:rsidR="0050377A" w:rsidRPr="00EE1340"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EE1340">
              <w:rPr>
                <w:rFonts w:ascii="Arial" w:eastAsia="Times New Roman" w:hAnsi="Arial" w:cs="Arial"/>
                <w:color w:val="5B9BD5" w:themeColor="accent1"/>
                <w:sz w:val="18"/>
                <w:szCs w:val="18"/>
                <w:lang w:eastAsia="pl-PL"/>
              </w:rPr>
              <w:t>750</w:t>
            </w:r>
            <w:r w:rsidRPr="00EE1340">
              <w:rPr>
                <w:rStyle w:val="Odwoanieprzypisudolnego"/>
                <w:rFonts w:ascii="Arial" w:eastAsia="Times New Roman" w:hAnsi="Arial" w:cs="Arial"/>
                <w:color w:val="5B9BD5" w:themeColor="accent1"/>
                <w:sz w:val="18"/>
                <w:szCs w:val="18"/>
                <w:lang w:eastAsia="pl-PL"/>
              </w:rPr>
              <w:footnoteReference w:id="7"/>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76316A4C" w14:textId="77777777" w:rsidR="0050377A" w:rsidRPr="00EE1340"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EE1340">
              <w:rPr>
                <w:rFonts w:ascii="Arial" w:hAnsi="Arial" w:cs="Arial"/>
                <w:color w:val="5B9BD5" w:themeColor="accent1"/>
                <w:sz w:val="18"/>
                <w:szCs w:val="18"/>
              </w:rPr>
              <w:t>78% ↑</w:t>
            </w:r>
          </w:p>
        </w:tc>
      </w:tr>
      <w:tr w:rsidR="0050377A" w:rsidRPr="00BB1CB6" w14:paraId="3F436B29" w14:textId="77777777" w:rsidTr="003B6BA3">
        <w:trPr>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6F581347" w14:textId="77777777" w:rsidR="0050377A" w:rsidRPr="00122568" w:rsidRDefault="0050377A" w:rsidP="003B6BA3">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1b) EHCI - pozycja w rankingu</w:t>
            </w:r>
          </w:p>
        </w:tc>
        <w:tc>
          <w:tcPr>
            <w:tcW w:w="1134" w:type="dxa"/>
            <w:tcBorders>
              <w:top w:val="single" w:sz="4" w:space="0" w:color="auto"/>
              <w:left w:val="single" w:sz="4" w:space="0" w:color="auto"/>
              <w:bottom w:val="single" w:sz="4" w:space="0" w:color="auto"/>
              <w:right w:val="single" w:sz="4" w:space="0" w:color="auto"/>
            </w:tcBorders>
            <w:vAlign w:val="center"/>
          </w:tcPr>
          <w:p w14:paraId="20E86B74" w14:textId="77777777" w:rsidR="0050377A" w:rsidRPr="00122568"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27</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F6F00E8" w14:textId="77777777" w:rsidR="0050377A" w:rsidRPr="00122568"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Cs/>
                <w:color w:val="FF0000"/>
                <w:sz w:val="18"/>
                <w:szCs w:val="18"/>
                <w:lang w:eastAsia="pl-PL"/>
              </w:rPr>
            </w:pPr>
            <w:r w:rsidRPr="00122568">
              <w:rPr>
                <w:rFonts w:ascii="Arial" w:eastAsia="Times New Roman" w:hAnsi="Arial" w:cs="Arial"/>
                <w:iCs/>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0828DDD" w14:textId="77777777" w:rsidR="0050377A" w:rsidRPr="00122568"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31</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B891900" w14:textId="77777777" w:rsidR="0050377A" w:rsidRPr="00122568"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31</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7590D3F0" w14:textId="77777777" w:rsidR="0050377A" w:rsidRPr="00122568"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29</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01F8E34" w14:textId="77777777" w:rsidR="0050377A" w:rsidRPr="00122568"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hAnsi="Arial" w:cs="Arial"/>
                <w:color w:val="FF0000"/>
                <w:sz w:val="18"/>
                <w:szCs w:val="18"/>
              </w:rPr>
              <w:t>32</w:t>
            </w:r>
          </w:p>
        </w:tc>
        <w:tc>
          <w:tcPr>
            <w:tcW w:w="1134" w:type="dxa"/>
            <w:tcBorders>
              <w:top w:val="single" w:sz="4" w:space="0" w:color="auto"/>
              <w:left w:val="single" w:sz="4" w:space="0" w:color="auto"/>
              <w:bottom w:val="single" w:sz="4" w:space="0" w:color="auto"/>
              <w:right w:val="single" w:sz="4" w:space="0" w:color="auto"/>
            </w:tcBorders>
            <w:vAlign w:val="center"/>
          </w:tcPr>
          <w:p w14:paraId="659F5002" w14:textId="77777777" w:rsidR="0050377A" w:rsidRPr="00122568"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highlight w:val="green"/>
                <w:lang w:eastAsia="pl-PL"/>
              </w:rPr>
            </w:pPr>
            <w:r w:rsidRPr="00122568">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2BCD44E1" w14:textId="77777777" w:rsidR="0050377A" w:rsidRPr="00122568"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122568">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CD831A5" w14:textId="77777777" w:rsidR="0050377A" w:rsidRPr="00EE1340"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EE1340">
              <w:rPr>
                <w:rFonts w:ascii="Arial" w:eastAsia="Times New Roman" w:hAnsi="Arial" w:cs="Arial"/>
                <w:color w:val="FF0000"/>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0CF572D7" w14:textId="77777777" w:rsidR="0050377A" w:rsidRPr="00EE1340"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EE1340">
              <w:rPr>
                <w:rFonts w:ascii="Arial" w:hAnsi="Arial" w:cs="Arial"/>
                <w:color w:val="FF0000"/>
                <w:sz w:val="18"/>
                <w:szCs w:val="18"/>
              </w:rPr>
              <w:t>↓</w:t>
            </w:r>
          </w:p>
        </w:tc>
      </w:tr>
      <w:tr w:rsidR="0050377A" w:rsidRPr="00BB1CB6" w14:paraId="78DC16A5"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1872E18F"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2) Urodzenia żywe na 1000 ludności</w:t>
            </w:r>
          </w:p>
        </w:tc>
        <w:tc>
          <w:tcPr>
            <w:tcW w:w="1134" w:type="dxa"/>
            <w:tcBorders>
              <w:top w:val="single" w:sz="4" w:space="0" w:color="auto"/>
              <w:left w:val="single" w:sz="4" w:space="0" w:color="auto"/>
              <w:bottom w:val="single" w:sz="4" w:space="0" w:color="auto"/>
              <w:right w:val="single" w:sz="4" w:space="0" w:color="auto"/>
            </w:tcBorders>
            <w:vAlign w:val="center"/>
          </w:tcPr>
          <w:p w14:paraId="0A43E060"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10,2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90389E8"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10,7</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7CE6A9D"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9,6</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4DCE100"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10,0</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38B0A048"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10,5</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B01B77B"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18"/>
                <w:szCs w:val="18"/>
                <w:lang w:eastAsia="pl-PL"/>
              </w:rPr>
            </w:pPr>
            <w:r w:rsidRPr="00DE12A3">
              <w:rPr>
                <w:rFonts w:ascii="Arial" w:hAnsi="Arial" w:cs="Arial"/>
                <w:color w:val="FF0000"/>
                <w:sz w:val="18"/>
                <w:szCs w:val="18"/>
              </w:rPr>
              <w:t>10,1</w:t>
            </w:r>
          </w:p>
        </w:tc>
        <w:tc>
          <w:tcPr>
            <w:tcW w:w="1134" w:type="dxa"/>
            <w:tcBorders>
              <w:top w:val="single" w:sz="4" w:space="0" w:color="auto"/>
              <w:left w:val="single" w:sz="4" w:space="0" w:color="auto"/>
              <w:bottom w:val="single" w:sz="4" w:space="0" w:color="auto"/>
              <w:right w:val="single" w:sz="4" w:space="0" w:color="auto"/>
            </w:tcBorders>
            <w:vAlign w:val="center"/>
          </w:tcPr>
          <w:p w14:paraId="3BE8D4E8"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9,8</w:t>
            </w:r>
          </w:p>
        </w:tc>
        <w:tc>
          <w:tcPr>
            <w:tcW w:w="1134" w:type="dxa"/>
            <w:tcBorders>
              <w:top w:val="single" w:sz="4" w:space="0" w:color="auto"/>
              <w:left w:val="single" w:sz="4" w:space="0" w:color="auto"/>
              <w:bottom w:val="single" w:sz="4" w:space="0" w:color="auto"/>
              <w:right w:val="single" w:sz="4" w:space="0" w:color="auto"/>
            </w:tcBorders>
            <w:vAlign w:val="center"/>
          </w:tcPr>
          <w:p w14:paraId="6E3C9F6C" w14:textId="77777777" w:rsidR="0050377A" w:rsidRPr="009A5439"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9A5439">
              <w:rPr>
                <w:rFonts w:ascii="Arial" w:eastAsia="Times New Roman" w:hAnsi="Arial" w:cs="Arial"/>
                <w:color w:val="FF0000"/>
                <w:sz w:val="18"/>
                <w:szCs w:val="18"/>
                <w:lang w:eastAsia="pl-PL"/>
              </w:rPr>
              <w:t>9,3</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6BCD597"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355AD64D"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w:t>
            </w:r>
          </w:p>
        </w:tc>
      </w:tr>
      <w:tr w:rsidR="0050377A" w:rsidRPr="00BB1CB6" w14:paraId="64EFE3EC" w14:textId="77777777" w:rsidTr="003B6BA3">
        <w:trPr>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2E5DAD81"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3) Odsetek noworodków objętych badaniami przesiewowymi w kierunku rzadkich wad metabolizmu</w:t>
            </w:r>
          </w:p>
        </w:tc>
        <w:tc>
          <w:tcPr>
            <w:tcW w:w="1134" w:type="dxa"/>
            <w:tcBorders>
              <w:top w:val="single" w:sz="4" w:space="0" w:color="auto"/>
              <w:left w:val="single" w:sz="4" w:space="0" w:color="auto"/>
              <w:bottom w:val="single" w:sz="4" w:space="0" w:color="auto"/>
              <w:right w:val="single" w:sz="4" w:space="0" w:color="auto"/>
            </w:tcBorders>
            <w:vAlign w:val="center"/>
          </w:tcPr>
          <w:p w14:paraId="5AD6078D"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 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FEC9652"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28,6</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24FA96C"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78,9</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52361B7"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99,9</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096855EB"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99,9</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2B4C0D6"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99,9</w:t>
            </w:r>
          </w:p>
        </w:tc>
        <w:tc>
          <w:tcPr>
            <w:tcW w:w="1134" w:type="dxa"/>
            <w:tcBorders>
              <w:top w:val="single" w:sz="4" w:space="0" w:color="auto"/>
              <w:left w:val="single" w:sz="4" w:space="0" w:color="auto"/>
              <w:bottom w:val="single" w:sz="4" w:space="0" w:color="auto"/>
              <w:right w:val="single" w:sz="4" w:space="0" w:color="auto"/>
            </w:tcBorders>
            <w:vAlign w:val="center"/>
          </w:tcPr>
          <w:p w14:paraId="6B568883"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99,9</w:t>
            </w:r>
          </w:p>
        </w:tc>
        <w:tc>
          <w:tcPr>
            <w:tcW w:w="1134" w:type="dxa"/>
            <w:tcBorders>
              <w:top w:val="single" w:sz="4" w:space="0" w:color="auto"/>
              <w:left w:val="single" w:sz="4" w:space="0" w:color="auto"/>
              <w:bottom w:val="single" w:sz="4" w:space="0" w:color="auto"/>
              <w:right w:val="single" w:sz="4" w:space="0" w:color="auto"/>
            </w:tcBorders>
            <w:vAlign w:val="center"/>
          </w:tcPr>
          <w:p w14:paraId="71C00153" w14:textId="77777777" w:rsidR="0050377A" w:rsidRPr="009A5439"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DFFC81B"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100</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08ACB6DD"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100% ↑</w:t>
            </w:r>
          </w:p>
        </w:tc>
      </w:tr>
      <w:tr w:rsidR="0050377A" w:rsidRPr="00BB1CB6" w14:paraId="5A7BD72A"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6207B1F2" w14:textId="77777777" w:rsidR="0050377A" w:rsidRPr="00DE12A3" w:rsidRDefault="0050377A" w:rsidP="003B6BA3">
            <w:pPr>
              <w:jc w:val="left"/>
              <w:rPr>
                <w:rFonts w:ascii="Arial" w:eastAsia="Times New Roman" w:hAnsi="Arial" w:cs="Arial"/>
                <w:sz w:val="18"/>
                <w:szCs w:val="18"/>
                <w:lang w:eastAsia="pl-PL"/>
              </w:rPr>
            </w:pPr>
            <w:bookmarkStart w:id="30" w:name="_Hlk31707342"/>
            <w:r w:rsidRPr="00DE12A3">
              <w:rPr>
                <w:rFonts w:ascii="Arial" w:eastAsia="Times New Roman" w:hAnsi="Arial" w:cs="Arial"/>
                <w:sz w:val="18"/>
                <w:szCs w:val="18"/>
                <w:lang w:eastAsia="pl-PL"/>
              </w:rPr>
              <w:t>4) Liczba przeszczepień narządów na 1 mln mieszkańców</w:t>
            </w:r>
          </w:p>
        </w:tc>
        <w:tc>
          <w:tcPr>
            <w:tcW w:w="1134" w:type="dxa"/>
            <w:tcBorders>
              <w:top w:val="single" w:sz="4" w:space="0" w:color="auto"/>
              <w:left w:val="single" w:sz="4" w:space="0" w:color="auto"/>
              <w:bottom w:val="single" w:sz="4" w:space="0" w:color="auto"/>
              <w:right w:val="single" w:sz="4" w:space="0" w:color="auto"/>
            </w:tcBorders>
            <w:vAlign w:val="center"/>
          </w:tcPr>
          <w:p w14:paraId="5C426941"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25,24</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ACCC25E"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34,96</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C499599"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41,82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DFCD564"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41,63</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779329C0"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41,88</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3B5B571"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38,28</w:t>
            </w:r>
          </w:p>
        </w:tc>
        <w:tc>
          <w:tcPr>
            <w:tcW w:w="1134" w:type="dxa"/>
            <w:tcBorders>
              <w:top w:val="single" w:sz="4" w:space="0" w:color="auto"/>
              <w:left w:val="single" w:sz="4" w:space="0" w:color="auto"/>
              <w:bottom w:val="single" w:sz="4" w:space="0" w:color="auto"/>
              <w:right w:val="single" w:sz="4" w:space="0" w:color="auto"/>
            </w:tcBorders>
            <w:vAlign w:val="center"/>
          </w:tcPr>
          <w:p w14:paraId="4CFE9248"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42,46</w:t>
            </w:r>
          </w:p>
        </w:tc>
        <w:tc>
          <w:tcPr>
            <w:tcW w:w="1134" w:type="dxa"/>
            <w:tcBorders>
              <w:top w:val="single" w:sz="4" w:space="0" w:color="auto"/>
              <w:left w:val="single" w:sz="4" w:space="0" w:color="auto"/>
              <w:bottom w:val="single" w:sz="4" w:space="0" w:color="auto"/>
              <w:right w:val="single" w:sz="4" w:space="0" w:color="auto"/>
            </w:tcBorders>
            <w:vAlign w:val="center"/>
          </w:tcPr>
          <w:p w14:paraId="5D3EB304" w14:textId="77777777" w:rsidR="0050377A" w:rsidRPr="009A5439"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96678A5"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57,5</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7B2F23C3"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74% ↑</w:t>
            </w:r>
          </w:p>
        </w:tc>
      </w:tr>
      <w:bookmarkEnd w:id="30"/>
      <w:tr w:rsidR="0050377A" w:rsidRPr="00BB1CB6" w14:paraId="376D28A6" w14:textId="77777777" w:rsidTr="003B6BA3">
        <w:trPr>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5BFA52AD"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 xml:space="preserve">5) </w:t>
            </w:r>
            <w:bookmarkStart w:id="31" w:name="_Hlk31715269"/>
            <w:r w:rsidRPr="00DE12A3">
              <w:rPr>
                <w:rFonts w:ascii="Arial" w:eastAsia="Times New Roman" w:hAnsi="Arial" w:cs="Arial"/>
                <w:sz w:val="18"/>
                <w:szCs w:val="18"/>
                <w:lang w:eastAsia="pl-PL"/>
              </w:rPr>
              <w:t>Liczba jednostek koncentratu krwinek czerwonych (KKCz) wydanych do lecznictwa na 1000 osób</w:t>
            </w:r>
            <w:bookmarkEnd w:id="31"/>
          </w:p>
        </w:tc>
        <w:tc>
          <w:tcPr>
            <w:tcW w:w="1134" w:type="dxa"/>
            <w:tcBorders>
              <w:top w:val="single" w:sz="4" w:space="0" w:color="auto"/>
              <w:left w:val="single" w:sz="4" w:space="0" w:color="auto"/>
              <w:bottom w:val="single" w:sz="4" w:space="0" w:color="auto"/>
              <w:right w:val="single" w:sz="4" w:space="0" w:color="auto"/>
            </w:tcBorders>
            <w:vAlign w:val="center"/>
          </w:tcPr>
          <w:p w14:paraId="2D42B0AF"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22,97</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280EA62"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27,35</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6ACB660"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28,11</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ADD559F"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28,99</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582A78F2"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29,20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06EC0FD"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29,43</w:t>
            </w:r>
          </w:p>
        </w:tc>
        <w:tc>
          <w:tcPr>
            <w:tcW w:w="1134" w:type="dxa"/>
            <w:tcBorders>
              <w:top w:val="single" w:sz="4" w:space="0" w:color="auto"/>
              <w:left w:val="single" w:sz="4" w:space="0" w:color="auto"/>
              <w:bottom w:val="single" w:sz="4" w:space="0" w:color="auto"/>
              <w:right w:val="single" w:sz="4" w:space="0" w:color="auto"/>
            </w:tcBorders>
            <w:vAlign w:val="center"/>
          </w:tcPr>
          <w:p w14:paraId="63EEAB62"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29,72</w:t>
            </w:r>
          </w:p>
        </w:tc>
        <w:tc>
          <w:tcPr>
            <w:tcW w:w="1134" w:type="dxa"/>
            <w:tcBorders>
              <w:top w:val="single" w:sz="4" w:space="0" w:color="auto"/>
              <w:left w:val="single" w:sz="4" w:space="0" w:color="auto"/>
              <w:bottom w:val="single" w:sz="4" w:space="0" w:color="auto"/>
              <w:right w:val="single" w:sz="4" w:space="0" w:color="auto"/>
            </w:tcBorders>
            <w:vAlign w:val="center"/>
          </w:tcPr>
          <w:p w14:paraId="5631CA02" w14:textId="77777777" w:rsidR="0050377A" w:rsidRPr="009A5439"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F1F8EC9"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34,91</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08B5899E"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85% ↑</w:t>
            </w:r>
          </w:p>
        </w:tc>
      </w:tr>
      <w:tr w:rsidR="0050377A" w:rsidRPr="00BB1CB6" w14:paraId="44BEBE17"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71BD2F42"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 xml:space="preserve">6) </w:t>
            </w:r>
            <w:bookmarkStart w:id="32" w:name="_Hlk31714183"/>
            <w:r w:rsidRPr="00DE12A3">
              <w:rPr>
                <w:rFonts w:ascii="Arial" w:eastAsia="Times New Roman" w:hAnsi="Arial" w:cs="Arial"/>
                <w:sz w:val="18"/>
                <w:szCs w:val="18"/>
                <w:lang w:eastAsia="pl-PL"/>
              </w:rPr>
              <w:t xml:space="preserve">Udział wyjazdów zespołów ratownictwa medycznego spełniających parametry czasu dotarcia w całkowitej liczbie wyjazdów </w:t>
            </w:r>
            <w:r w:rsidRPr="00DE12A3">
              <w:rPr>
                <w:rFonts w:ascii="Arial" w:eastAsia="Times New Roman" w:hAnsi="Arial" w:cs="Arial"/>
                <w:sz w:val="18"/>
                <w:szCs w:val="18"/>
                <w:lang w:eastAsia="pl-PL"/>
              </w:rPr>
              <w:lastRenderedPageBreak/>
              <w:t>do stanów nagłego zagrożenia zdrowia lub życia</w:t>
            </w:r>
            <w:bookmarkEnd w:id="32"/>
          </w:p>
        </w:tc>
        <w:tc>
          <w:tcPr>
            <w:tcW w:w="1134" w:type="dxa"/>
            <w:tcBorders>
              <w:top w:val="single" w:sz="4" w:space="0" w:color="auto"/>
              <w:left w:val="single" w:sz="4" w:space="0" w:color="auto"/>
              <w:bottom w:val="single" w:sz="4" w:space="0" w:color="auto"/>
              <w:right w:val="single" w:sz="4" w:space="0" w:color="auto"/>
            </w:tcBorders>
            <w:vAlign w:val="center"/>
          </w:tcPr>
          <w:p w14:paraId="01CAF7B5"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lastRenderedPageBreak/>
              <w:t>b.d. </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28D90A0"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91</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BF23AF8"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90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6CD1BB4"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89</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45AC998A"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82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98B121C"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72</w:t>
            </w:r>
          </w:p>
        </w:tc>
        <w:tc>
          <w:tcPr>
            <w:tcW w:w="1134" w:type="dxa"/>
            <w:tcBorders>
              <w:top w:val="single" w:sz="4" w:space="0" w:color="auto"/>
              <w:left w:val="single" w:sz="4" w:space="0" w:color="auto"/>
              <w:bottom w:val="single" w:sz="4" w:space="0" w:color="auto"/>
              <w:right w:val="single" w:sz="4" w:space="0" w:color="auto"/>
            </w:tcBorders>
            <w:vAlign w:val="center"/>
          </w:tcPr>
          <w:p w14:paraId="374280E2"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77</w:t>
            </w:r>
          </w:p>
        </w:tc>
        <w:tc>
          <w:tcPr>
            <w:tcW w:w="1134" w:type="dxa"/>
            <w:tcBorders>
              <w:top w:val="single" w:sz="4" w:space="0" w:color="auto"/>
              <w:left w:val="single" w:sz="4" w:space="0" w:color="auto"/>
              <w:bottom w:val="single" w:sz="4" w:space="0" w:color="auto"/>
              <w:right w:val="single" w:sz="4" w:space="0" w:color="auto"/>
            </w:tcBorders>
            <w:vAlign w:val="center"/>
          </w:tcPr>
          <w:p w14:paraId="0D57273C" w14:textId="77777777" w:rsidR="0050377A" w:rsidRPr="009A5439"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388E70F"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96</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1615287B"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80% ↑</w:t>
            </w:r>
          </w:p>
        </w:tc>
      </w:tr>
      <w:tr w:rsidR="0050377A" w:rsidRPr="00BB1CB6" w14:paraId="745E1A7C" w14:textId="77777777" w:rsidTr="003B6BA3">
        <w:trPr>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648F562A"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7a) Przeciętne trwanie życia</w:t>
            </w:r>
          </w:p>
        </w:tc>
        <w:tc>
          <w:tcPr>
            <w:tcW w:w="0" w:type="dxa"/>
            <w:tcBorders>
              <w:top w:val="single" w:sz="4" w:space="0" w:color="auto"/>
              <w:left w:val="single" w:sz="4" w:space="0" w:color="auto"/>
              <w:bottom w:val="single" w:sz="4" w:space="0" w:color="auto"/>
              <w:right w:val="single" w:sz="4" w:space="0" w:color="auto"/>
            </w:tcBorders>
            <w:vAlign w:val="center"/>
          </w:tcPr>
          <w:p w14:paraId="69E972FB"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75,4</w:t>
            </w:r>
          </w:p>
        </w:tc>
        <w:tc>
          <w:tcPr>
            <w:tcW w:w="0" w:type="dxa"/>
            <w:tcBorders>
              <w:top w:val="single" w:sz="4" w:space="0" w:color="auto"/>
              <w:left w:val="single" w:sz="4" w:space="0" w:color="auto"/>
              <w:bottom w:val="single" w:sz="4" w:space="0" w:color="auto"/>
              <w:right w:val="single" w:sz="4" w:space="0" w:color="auto"/>
            </w:tcBorders>
            <w:noWrap/>
            <w:vAlign w:val="center"/>
            <w:hideMark/>
          </w:tcPr>
          <w:p w14:paraId="3BECEC56"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76,4</w:t>
            </w:r>
          </w:p>
        </w:tc>
        <w:tc>
          <w:tcPr>
            <w:tcW w:w="0" w:type="dxa"/>
            <w:tcBorders>
              <w:top w:val="single" w:sz="4" w:space="0" w:color="auto"/>
              <w:left w:val="single" w:sz="4" w:space="0" w:color="auto"/>
              <w:bottom w:val="single" w:sz="4" w:space="0" w:color="auto"/>
              <w:right w:val="single" w:sz="4" w:space="0" w:color="auto"/>
            </w:tcBorders>
            <w:noWrap/>
            <w:vAlign w:val="center"/>
            <w:hideMark/>
          </w:tcPr>
          <w:p w14:paraId="0B338154"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77,1</w:t>
            </w:r>
          </w:p>
        </w:tc>
        <w:tc>
          <w:tcPr>
            <w:tcW w:w="0" w:type="dxa"/>
            <w:tcBorders>
              <w:top w:val="single" w:sz="4" w:space="0" w:color="auto"/>
              <w:left w:val="single" w:sz="4" w:space="0" w:color="auto"/>
              <w:bottom w:val="single" w:sz="4" w:space="0" w:color="auto"/>
              <w:right w:val="single" w:sz="4" w:space="0" w:color="auto"/>
            </w:tcBorders>
            <w:noWrap/>
            <w:vAlign w:val="center"/>
            <w:hideMark/>
          </w:tcPr>
          <w:p w14:paraId="51F51E13"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78,0</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438F9F56"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hAnsi="Arial" w:cs="Arial"/>
                <w:color w:val="5B9BD5" w:themeColor="accent1"/>
                <w:sz w:val="18"/>
                <w:szCs w:val="18"/>
              </w:rPr>
              <w:t>77,8</w:t>
            </w:r>
          </w:p>
        </w:tc>
        <w:tc>
          <w:tcPr>
            <w:tcW w:w="0" w:type="dxa"/>
            <w:tcBorders>
              <w:top w:val="single" w:sz="4" w:space="0" w:color="auto"/>
              <w:left w:val="single" w:sz="4" w:space="0" w:color="auto"/>
              <w:bottom w:val="single" w:sz="4" w:space="0" w:color="auto"/>
              <w:right w:val="single" w:sz="4" w:space="0" w:color="auto"/>
            </w:tcBorders>
            <w:noWrap/>
            <w:vAlign w:val="center"/>
            <w:hideMark/>
          </w:tcPr>
          <w:p w14:paraId="77E07750"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77,8</w:t>
            </w:r>
          </w:p>
        </w:tc>
        <w:tc>
          <w:tcPr>
            <w:tcW w:w="0" w:type="dxa"/>
            <w:tcBorders>
              <w:top w:val="single" w:sz="4" w:space="0" w:color="auto"/>
              <w:left w:val="single" w:sz="4" w:space="0" w:color="auto"/>
              <w:bottom w:val="single" w:sz="4" w:space="0" w:color="auto"/>
              <w:right w:val="single" w:sz="4" w:space="0" w:color="auto"/>
            </w:tcBorders>
            <w:vAlign w:val="center"/>
          </w:tcPr>
          <w:p w14:paraId="794E266E"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78,0</w:t>
            </w:r>
          </w:p>
        </w:tc>
        <w:tc>
          <w:tcPr>
            <w:tcW w:w="0" w:type="dxa"/>
            <w:tcBorders>
              <w:top w:val="single" w:sz="4" w:space="0" w:color="auto"/>
              <w:left w:val="single" w:sz="4" w:space="0" w:color="auto"/>
              <w:bottom w:val="single" w:sz="4" w:space="0" w:color="auto"/>
              <w:right w:val="single" w:sz="4" w:space="0" w:color="auto"/>
            </w:tcBorders>
            <w:vAlign w:val="center"/>
          </w:tcPr>
          <w:p w14:paraId="4625393B" w14:textId="77777777" w:rsidR="0050377A" w:rsidRPr="009A5439"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76,6</w:t>
            </w:r>
          </w:p>
        </w:tc>
        <w:tc>
          <w:tcPr>
            <w:tcW w:w="0" w:type="dxa"/>
            <w:tcBorders>
              <w:top w:val="single" w:sz="4" w:space="0" w:color="auto"/>
              <w:left w:val="single" w:sz="4" w:space="0" w:color="auto"/>
              <w:bottom w:val="single" w:sz="4" w:space="0" w:color="auto"/>
              <w:right w:val="single" w:sz="4" w:space="0" w:color="auto"/>
            </w:tcBorders>
            <w:noWrap/>
            <w:vAlign w:val="center"/>
            <w:hideMark/>
          </w:tcPr>
          <w:p w14:paraId="1D115C3C"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0C2E6E"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w:t>
            </w:r>
          </w:p>
        </w:tc>
      </w:tr>
      <w:tr w:rsidR="0050377A" w:rsidRPr="00BB1CB6" w14:paraId="547CC61D"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592AEFCC"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7b) Przeciętne trwanie życia w zdrowiu kobiet</w:t>
            </w:r>
          </w:p>
        </w:tc>
        <w:tc>
          <w:tcPr>
            <w:tcW w:w="1134" w:type="dxa"/>
            <w:tcBorders>
              <w:top w:val="single" w:sz="4" w:space="0" w:color="auto"/>
              <w:left w:val="single" w:sz="4" w:space="0" w:color="auto"/>
              <w:bottom w:val="single" w:sz="4" w:space="0" w:color="auto"/>
              <w:right w:val="single" w:sz="4" w:space="0" w:color="auto"/>
            </w:tcBorders>
            <w:vAlign w:val="center"/>
          </w:tcPr>
          <w:p w14:paraId="5F3E3C8D"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61,5</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1A5C616"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62,3</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FAD2429"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62,7</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05147EF"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64,6</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39416C39"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hAnsi="Arial" w:cs="Arial"/>
                <w:color w:val="5B9BD5" w:themeColor="accent1"/>
                <w:sz w:val="18"/>
                <w:szCs w:val="18"/>
              </w:rPr>
              <w:t>63,5</w:t>
            </w:r>
          </w:p>
        </w:tc>
        <w:tc>
          <w:tcPr>
            <w:tcW w:w="1134" w:type="dxa"/>
            <w:tcBorders>
              <w:top w:val="single" w:sz="4" w:space="0" w:color="auto"/>
              <w:left w:val="single" w:sz="4" w:space="0" w:color="auto"/>
              <w:bottom w:val="single" w:sz="4" w:space="0" w:color="auto"/>
              <w:right w:val="single" w:sz="4" w:space="0" w:color="auto"/>
            </w:tcBorders>
            <w:noWrap/>
            <w:vAlign w:val="center"/>
          </w:tcPr>
          <w:p w14:paraId="1DE19CBA"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64,3</w:t>
            </w:r>
          </w:p>
        </w:tc>
        <w:tc>
          <w:tcPr>
            <w:tcW w:w="1134" w:type="dxa"/>
            <w:tcBorders>
              <w:top w:val="single" w:sz="4" w:space="0" w:color="auto"/>
              <w:left w:val="single" w:sz="4" w:space="0" w:color="auto"/>
              <w:bottom w:val="single" w:sz="4" w:space="0" w:color="auto"/>
              <w:right w:val="single" w:sz="4" w:space="0" w:color="auto"/>
            </w:tcBorders>
            <w:vAlign w:val="center"/>
          </w:tcPr>
          <w:p w14:paraId="73465320"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64,1</w:t>
            </w:r>
          </w:p>
        </w:tc>
        <w:tc>
          <w:tcPr>
            <w:tcW w:w="1134" w:type="dxa"/>
            <w:tcBorders>
              <w:top w:val="single" w:sz="4" w:space="0" w:color="auto"/>
              <w:left w:val="single" w:sz="4" w:space="0" w:color="auto"/>
              <w:bottom w:val="single" w:sz="4" w:space="0" w:color="auto"/>
              <w:right w:val="single" w:sz="4" w:space="0" w:color="auto"/>
            </w:tcBorders>
            <w:vAlign w:val="center"/>
          </w:tcPr>
          <w:p w14:paraId="6BEFDE5F" w14:textId="77777777" w:rsidR="0050377A" w:rsidRPr="009A5439"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C32C424"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75</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729B8CFD"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85% ↑</w:t>
            </w:r>
          </w:p>
        </w:tc>
      </w:tr>
      <w:tr w:rsidR="0050377A" w:rsidRPr="00BB1CB6" w14:paraId="42345309" w14:textId="77777777" w:rsidTr="003B6BA3">
        <w:trPr>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51C91848"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7c) Przeciętne trwanie życia w zdrowiu mężczyzn</w:t>
            </w:r>
          </w:p>
        </w:tc>
        <w:tc>
          <w:tcPr>
            <w:tcW w:w="1134" w:type="dxa"/>
            <w:tcBorders>
              <w:top w:val="single" w:sz="4" w:space="0" w:color="auto"/>
              <w:left w:val="single" w:sz="4" w:space="0" w:color="auto"/>
              <w:bottom w:val="single" w:sz="4" w:space="0" w:color="auto"/>
              <w:right w:val="single" w:sz="4" w:space="0" w:color="auto"/>
            </w:tcBorders>
            <w:vAlign w:val="center"/>
          </w:tcPr>
          <w:p w14:paraId="2AB56284"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57,6</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B912C10"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58,5</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B540793"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59,2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1B38139"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61,3</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1E7133FD"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hAnsi="Arial" w:cs="Arial"/>
                <w:color w:val="5B9BD5" w:themeColor="accent1"/>
                <w:sz w:val="18"/>
                <w:szCs w:val="18"/>
              </w:rPr>
              <w:t>60,6</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7E420F0"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60,5</w:t>
            </w:r>
          </w:p>
        </w:tc>
        <w:tc>
          <w:tcPr>
            <w:tcW w:w="1134" w:type="dxa"/>
            <w:tcBorders>
              <w:top w:val="single" w:sz="4" w:space="0" w:color="auto"/>
              <w:left w:val="single" w:sz="4" w:space="0" w:color="auto"/>
              <w:bottom w:val="single" w:sz="4" w:space="0" w:color="auto"/>
              <w:right w:val="single" w:sz="4" w:space="0" w:color="auto"/>
            </w:tcBorders>
            <w:vAlign w:val="center"/>
          </w:tcPr>
          <w:p w14:paraId="05D08197"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60,9</w:t>
            </w:r>
          </w:p>
        </w:tc>
        <w:tc>
          <w:tcPr>
            <w:tcW w:w="1134" w:type="dxa"/>
            <w:tcBorders>
              <w:top w:val="single" w:sz="4" w:space="0" w:color="auto"/>
              <w:left w:val="single" w:sz="4" w:space="0" w:color="auto"/>
              <w:bottom w:val="single" w:sz="4" w:space="0" w:color="auto"/>
              <w:right w:val="single" w:sz="4" w:space="0" w:color="auto"/>
            </w:tcBorders>
            <w:vAlign w:val="center"/>
          </w:tcPr>
          <w:p w14:paraId="2B082EA3" w14:textId="77777777" w:rsidR="0050377A" w:rsidRPr="009A5439"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3F1E034"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69</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2133258D"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88% ↑</w:t>
            </w:r>
          </w:p>
        </w:tc>
      </w:tr>
      <w:tr w:rsidR="0050377A" w:rsidRPr="00BB1CB6" w14:paraId="64DF9A39"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6C625EAD"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8a) Wskaźnik przeżyć 5-letnich - osoby chorujące na nowotwory</w:t>
            </w:r>
          </w:p>
        </w:tc>
        <w:tc>
          <w:tcPr>
            <w:tcW w:w="1134" w:type="dxa"/>
            <w:tcBorders>
              <w:top w:val="single" w:sz="4" w:space="0" w:color="auto"/>
              <w:left w:val="single" w:sz="4" w:space="0" w:color="auto"/>
              <w:bottom w:val="single" w:sz="4" w:space="0" w:color="auto"/>
              <w:right w:val="single" w:sz="4" w:space="0" w:color="auto"/>
            </w:tcBorders>
            <w:vAlign w:val="center"/>
          </w:tcPr>
          <w:p w14:paraId="14D70DF5"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42,2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93F3444"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45,5</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8C4DA63"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42,2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2FADEF5"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b.d.</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0D48326D"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18"/>
                <w:szCs w:val="18"/>
                <w:lang w:eastAsia="pl-PL"/>
              </w:rPr>
            </w:pPr>
            <w:r w:rsidRPr="00DE12A3">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5C335C6"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18"/>
                <w:szCs w:val="18"/>
                <w:lang w:eastAsia="pl-PL"/>
              </w:rPr>
            </w:pPr>
            <w:r w:rsidRPr="00DE12A3">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4CF2ACEB"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14E091DC" w14:textId="77777777" w:rsidR="0050377A" w:rsidRPr="009A5439"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9A5439">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6485A46"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20BBEF7F"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0</w:t>
            </w:r>
          </w:p>
        </w:tc>
      </w:tr>
      <w:tr w:rsidR="0050377A" w:rsidRPr="00BB1CB6" w14:paraId="6CDE70CF" w14:textId="77777777" w:rsidTr="003B6BA3">
        <w:trPr>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712C7AA9"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8b) Wskaźnik przeżyć 5-letnich - kobiety, nowotwór piersi</w:t>
            </w:r>
          </w:p>
        </w:tc>
        <w:tc>
          <w:tcPr>
            <w:tcW w:w="1134" w:type="dxa"/>
            <w:tcBorders>
              <w:top w:val="single" w:sz="4" w:space="0" w:color="auto"/>
              <w:left w:val="single" w:sz="4" w:space="0" w:color="auto"/>
              <w:bottom w:val="single" w:sz="4" w:space="0" w:color="auto"/>
              <w:right w:val="single" w:sz="4" w:space="0" w:color="auto"/>
            </w:tcBorders>
            <w:vAlign w:val="center"/>
          </w:tcPr>
          <w:p w14:paraId="526A8C32"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75,0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C913C18"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77,2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ABB4E11"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77,8</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EAECADB"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62A8DD84"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347065F"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56CC0FD3"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6D87FD06" w14:textId="77777777" w:rsidR="0050377A" w:rsidRPr="009A5439"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502CB30"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2739BB98"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w:t>
            </w:r>
          </w:p>
        </w:tc>
      </w:tr>
      <w:tr w:rsidR="0050377A" w:rsidRPr="00BB1CB6" w14:paraId="0FD5F619"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2C9AB70D"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8c) Wskaźnik przeżyć 5-letnich - kobiety, nowotwór trzonu macicy</w:t>
            </w:r>
          </w:p>
        </w:tc>
        <w:tc>
          <w:tcPr>
            <w:tcW w:w="1134" w:type="dxa"/>
            <w:tcBorders>
              <w:top w:val="single" w:sz="4" w:space="0" w:color="auto"/>
              <w:left w:val="single" w:sz="4" w:space="0" w:color="auto"/>
              <w:bottom w:val="single" w:sz="4" w:space="0" w:color="auto"/>
              <w:right w:val="single" w:sz="4" w:space="0" w:color="auto"/>
            </w:tcBorders>
            <w:vAlign w:val="center"/>
          </w:tcPr>
          <w:p w14:paraId="466D3F52"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77,1</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822FF35"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78,7</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1A58CF7"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78,5</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71DAB1B"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783A20AB"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904359B"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61897451"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71402EAD" w14:textId="77777777" w:rsidR="0050377A" w:rsidRPr="009A5439"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64B883A"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5AB5E9C4"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w:t>
            </w:r>
          </w:p>
        </w:tc>
      </w:tr>
      <w:tr w:rsidR="0050377A" w:rsidRPr="00BB1CB6" w14:paraId="3AEABB9E" w14:textId="77777777" w:rsidTr="003B6BA3">
        <w:trPr>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1E4ED428"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8d) Wskaźnik przeżyć 5-letnich - kobiety, nowotwór jajnika</w:t>
            </w:r>
          </w:p>
        </w:tc>
        <w:tc>
          <w:tcPr>
            <w:tcW w:w="1134" w:type="dxa"/>
            <w:tcBorders>
              <w:top w:val="single" w:sz="4" w:space="0" w:color="auto"/>
              <w:left w:val="single" w:sz="4" w:space="0" w:color="auto"/>
              <w:bottom w:val="single" w:sz="4" w:space="0" w:color="auto"/>
              <w:right w:val="single" w:sz="4" w:space="0" w:color="auto"/>
            </w:tcBorders>
            <w:vAlign w:val="center"/>
          </w:tcPr>
          <w:p w14:paraId="512DC96A"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42,0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494BAE7"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42,6</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8D31020"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44,6</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41E7E29"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70DA98E6"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D289DA1"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6A33D685"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61B98C86" w14:textId="77777777" w:rsidR="0050377A" w:rsidRPr="009A5439"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650D336"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05C392FE"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w:t>
            </w:r>
          </w:p>
        </w:tc>
      </w:tr>
      <w:tr w:rsidR="0050377A" w:rsidRPr="00BB1CB6" w14:paraId="7B884D10"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5A2C6FB8"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8e) Wskaźnik przeżyć 5-letnich - mężczyźni, nowotwór gruczołu krokowego</w:t>
            </w:r>
          </w:p>
        </w:tc>
        <w:tc>
          <w:tcPr>
            <w:tcW w:w="1134" w:type="dxa"/>
            <w:tcBorders>
              <w:top w:val="single" w:sz="4" w:space="0" w:color="auto"/>
              <w:left w:val="single" w:sz="4" w:space="0" w:color="auto"/>
              <w:bottom w:val="single" w:sz="4" w:space="0" w:color="auto"/>
              <w:right w:val="single" w:sz="4" w:space="0" w:color="auto"/>
            </w:tcBorders>
            <w:vAlign w:val="center"/>
          </w:tcPr>
          <w:p w14:paraId="75C6BF15"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65,2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49D6F47"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76,4</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6C2F14E"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76,4</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FAFF022"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1B9C4E67"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678773F"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66837DB5"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5D7A7014" w14:textId="77777777" w:rsidR="0050377A" w:rsidRPr="009A5439"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D2A9B9D"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26A0A28A"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w:t>
            </w:r>
          </w:p>
        </w:tc>
      </w:tr>
      <w:tr w:rsidR="0050377A" w:rsidRPr="00BB1CB6" w14:paraId="173DBDB4" w14:textId="77777777" w:rsidTr="003B6BA3">
        <w:trPr>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37016336"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 xml:space="preserve">9) </w:t>
            </w:r>
            <w:bookmarkStart w:id="33" w:name="_Hlk31727341"/>
            <w:r w:rsidRPr="00DE12A3">
              <w:rPr>
                <w:rFonts w:ascii="Arial" w:eastAsia="Times New Roman" w:hAnsi="Arial" w:cs="Arial"/>
                <w:sz w:val="18"/>
                <w:szCs w:val="18"/>
                <w:lang w:eastAsia="pl-PL"/>
              </w:rPr>
              <w:t>Odsetek zgonów kobiet z powodu nowotworu szyjki macicy</w:t>
            </w:r>
            <w:bookmarkEnd w:id="33"/>
          </w:p>
        </w:tc>
        <w:tc>
          <w:tcPr>
            <w:tcW w:w="1134" w:type="dxa"/>
            <w:tcBorders>
              <w:top w:val="single" w:sz="4" w:space="0" w:color="auto"/>
              <w:left w:val="single" w:sz="4" w:space="0" w:color="auto"/>
              <w:bottom w:val="single" w:sz="4" w:space="0" w:color="auto"/>
              <w:right w:val="single" w:sz="4" w:space="0" w:color="auto"/>
            </w:tcBorders>
            <w:vAlign w:val="center"/>
          </w:tcPr>
          <w:p w14:paraId="4B47E6F5"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1,1</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07424C4"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1,0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2B32BED"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0,9</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EA8E9D4"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0,8</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411F55D6"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hAnsi="Arial" w:cs="Arial"/>
                <w:color w:val="5B9BD5" w:themeColor="accent1"/>
                <w:sz w:val="18"/>
                <w:szCs w:val="18"/>
              </w:rPr>
              <w:t>0,8</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A2CDB31"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0,8</w:t>
            </w:r>
          </w:p>
        </w:tc>
        <w:tc>
          <w:tcPr>
            <w:tcW w:w="1134" w:type="dxa"/>
            <w:tcBorders>
              <w:top w:val="single" w:sz="4" w:space="0" w:color="auto"/>
              <w:left w:val="single" w:sz="4" w:space="0" w:color="auto"/>
              <w:bottom w:val="single" w:sz="4" w:space="0" w:color="auto"/>
              <w:right w:val="single" w:sz="4" w:space="0" w:color="auto"/>
            </w:tcBorders>
            <w:vAlign w:val="center"/>
          </w:tcPr>
          <w:p w14:paraId="55E1C895"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0,8</w:t>
            </w:r>
          </w:p>
        </w:tc>
        <w:tc>
          <w:tcPr>
            <w:tcW w:w="1134" w:type="dxa"/>
            <w:tcBorders>
              <w:top w:val="single" w:sz="4" w:space="0" w:color="auto"/>
              <w:left w:val="single" w:sz="4" w:space="0" w:color="auto"/>
              <w:bottom w:val="single" w:sz="4" w:space="0" w:color="auto"/>
              <w:right w:val="single" w:sz="4" w:space="0" w:color="auto"/>
            </w:tcBorders>
            <w:vAlign w:val="center"/>
          </w:tcPr>
          <w:p w14:paraId="51D8D78A" w14:textId="77777777" w:rsidR="0050377A" w:rsidRPr="009A5439"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0,7</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6D1BA0E"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spadek</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36DB544C"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w:t>
            </w:r>
          </w:p>
        </w:tc>
      </w:tr>
      <w:tr w:rsidR="0050377A" w:rsidRPr="00BB1CB6" w14:paraId="6BE5C21E"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36A370EB"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10a) Liczba lekarzy na 1 tys. ludności (OECD Health Data)</w:t>
            </w:r>
          </w:p>
        </w:tc>
        <w:tc>
          <w:tcPr>
            <w:tcW w:w="1134" w:type="dxa"/>
            <w:tcBorders>
              <w:top w:val="single" w:sz="4" w:space="0" w:color="auto"/>
              <w:left w:val="single" w:sz="4" w:space="0" w:color="auto"/>
              <w:bottom w:val="single" w:sz="4" w:space="0" w:color="auto"/>
              <w:right w:val="single" w:sz="4" w:space="0" w:color="auto"/>
            </w:tcBorders>
            <w:vAlign w:val="center"/>
          </w:tcPr>
          <w:p w14:paraId="372FA8A2"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2,19</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A6530B5"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2,19</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70A7222"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2,24</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6C96F26"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2,42</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38B9D4C1"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2,38</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C23C2AF"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12F093DC"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3265220F" w14:textId="77777777" w:rsidR="0050377A" w:rsidRPr="009A5439"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CD869B2"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455BC01C"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w:t>
            </w:r>
          </w:p>
        </w:tc>
      </w:tr>
      <w:tr w:rsidR="0050377A" w:rsidRPr="00BB1CB6" w14:paraId="448114A0" w14:textId="77777777" w:rsidTr="003B6BA3">
        <w:trPr>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6854F1D5"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10b) Liczba lekarzy dentystów na 1 tys. ludności (OECD Health Data)</w:t>
            </w:r>
          </w:p>
        </w:tc>
        <w:tc>
          <w:tcPr>
            <w:tcW w:w="1134" w:type="dxa"/>
            <w:tcBorders>
              <w:top w:val="single" w:sz="4" w:space="0" w:color="auto"/>
              <w:left w:val="single" w:sz="4" w:space="0" w:color="auto"/>
              <w:bottom w:val="single" w:sz="4" w:space="0" w:color="auto"/>
              <w:right w:val="single" w:sz="4" w:space="0" w:color="auto"/>
            </w:tcBorders>
            <w:vAlign w:val="center"/>
          </w:tcPr>
          <w:p w14:paraId="1DCE58D0"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0,35</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031F4A3"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0,33</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782D938"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0,32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1D4288A"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0,35</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6323FEE3"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FF0000"/>
                <w:sz w:val="18"/>
                <w:szCs w:val="18"/>
                <w:lang w:eastAsia="pl-PL"/>
              </w:rPr>
            </w:pPr>
            <w:r w:rsidRPr="00DE12A3">
              <w:rPr>
                <w:rFonts w:ascii="Arial" w:eastAsia="Times New Roman" w:hAnsi="Arial" w:cs="Arial"/>
                <w:color w:val="FF0000"/>
                <w:sz w:val="18"/>
                <w:szCs w:val="18"/>
                <w:lang w:eastAsia="pl-PL"/>
              </w:rPr>
              <w:t>0,35</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6F6329D"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FF0000"/>
                <w:sz w:val="18"/>
                <w:szCs w:val="18"/>
                <w:lang w:eastAsia="pl-PL"/>
              </w:rPr>
            </w:pPr>
            <w:r w:rsidRPr="00DE12A3">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5E009D4E"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589FA54E" w14:textId="77777777" w:rsidR="0050377A" w:rsidRPr="009A5439"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9A5439">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F9597B8"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28EA6DC0"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0</w:t>
            </w:r>
          </w:p>
        </w:tc>
      </w:tr>
      <w:tr w:rsidR="0050377A" w:rsidRPr="00BB1CB6" w14:paraId="5C3BD102"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2701089B"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10c) Liczba pielęgniarek na 1 tys. ludności (OECD Health Data)</w:t>
            </w:r>
          </w:p>
        </w:tc>
        <w:tc>
          <w:tcPr>
            <w:tcW w:w="1134" w:type="dxa"/>
            <w:tcBorders>
              <w:top w:val="single" w:sz="4" w:space="0" w:color="auto"/>
              <w:left w:val="single" w:sz="4" w:space="0" w:color="auto"/>
              <w:bottom w:val="single" w:sz="4" w:space="0" w:color="auto"/>
              <w:right w:val="single" w:sz="4" w:space="0" w:color="auto"/>
            </w:tcBorders>
            <w:vAlign w:val="center"/>
          </w:tcPr>
          <w:p w14:paraId="6DB3EAE9"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5,18</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A47ED39"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5,28</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46471DC"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5,27</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C70C9B5"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5,16</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4DF6F4DA"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18"/>
                <w:szCs w:val="18"/>
                <w:lang w:eastAsia="pl-PL"/>
              </w:rPr>
            </w:pPr>
            <w:r w:rsidRPr="00DE12A3">
              <w:rPr>
                <w:rFonts w:ascii="Arial" w:eastAsia="Times New Roman" w:hAnsi="Arial" w:cs="Arial"/>
                <w:color w:val="FF0000"/>
                <w:sz w:val="18"/>
                <w:szCs w:val="18"/>
                <w:lang w:eastAsia="pl-PL"/>
              </w:rPr>
              <w:t>5,10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61C2FB5"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FF0000"/>
                <w:sz w:val="18"/>
                <w:szCs w:val="18"/>
                <w:lang w:eastAsia="pl-PL"/>
              </w:rPr>
            </w:pPr>
            <w:r w:rsidRPr="00DE12A3">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525EE46E"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1D6E3A36" w14:textId="77777777" w:rsidR="0050377A" w:rsidRPr="009A5439"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9A5439">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28BBF2D3"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4D5F4DE3"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w:t>
            </w:r>
          </w:p>
        </w:tc>
      </w:tr>
      <w:tr w:rsidR="0050377A" w:rsidRPr="00BB1CB6" w14:paraId="75A62368" w14:textId="77777777" w:rsidTr="003B6BA3">
        <w:trPr>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7DCE27DE"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10d) Liczba położnych na 1 tys. ludności (OECD Health Data)</w:t>
            </w:r>
          </w:p>
        </w:tc>
        <w:tc>
          <w:tcPr>
            <w:tcW w:w="1134" w:type="dxa"/>
            <w:tcBorders>
              <w:top w:val="single" w:sz="4" w:space="0" w:color="auto"/>
              <w:left w:val="single" w:sz="4" w:space="0" w:color="auto"/>
              <w:bottom w:val="single" w:sz="4" w:space="0" w:color="auto"/>
              <w:right w:val="single" w:sz="4" w:space="0" w:color="auto"/>
            </w:tcBorders>
            <w:vAlign w:val="center"/>
          </w:tcPr>
          <w:p w14:paraId="68DC704C"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0,57</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BCD0F2A"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0,59</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4CBAC41"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0,60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49C05F8"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0,60</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709DB217"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FF0000"/>
                <w:sz w:val="18"/>
                <w:szCs w:val="18"/>
                <w:lang w:eastAsia="pl-PL"/>
              </w:rPr>
            </w:pPr>
            <w:r w:rsidRPr="00DE12A3">
              <w:rPr>
                <w:rFonts w:ascii="Arial" w:eastAsia="Times New Roman" w:hAnsi="Arial" w:cs="Arial"/>
                <w:color w:val="FF0000"/>
                <w:sz w:val="18"/>
                <w:szCs w:val="18"/>
                <w:lang w:eastAsia="pl-PL"/>
              </w:rPr>
              <w:t>0,60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6CC602A1"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FF0000"/>
                <w:sz w:val="18"/>
                <w:szCs w:val="18"/>
                <w:lang w:eastAsia="pl-PL"/>
              </w:rPr>
            </w:pPr>
            <w:r w:rsidRPr="00DE12A3">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035FD872"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vAlign w:val="center"/>
          </w:tcPr>
          <w:p w14:paraId="0EFF4DEE" w14:textId="77777777" w:rsidR="0050377A" w:rsidRPr="009A5439"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9A5439">
              <w:rPr>
                <w:rFonts w:ascii="Arial" w:eastAsia="Times New Roman" w:hAnsi="Arial" w:cs="Arial"/>
                <w:color w:val="FF0000"/>
                <w:sz w:val="18"/>
                <w:szCs w:val="18"/>
                <w:lang w:eastAsia="pl-PL"/>
              </w:rPr>
              <w:t>b.d.</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735D65FF"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eastAsia="Times New Roman" w:hAnsi="Arial" w:cs="Arial"/>
                <w:color w:val="FF0000"/>
                <w:sz w:val="18"/>
                <w:szCs w:val="18"/>
                <w:lang w:eastAsia="pl-PL"/>
              </w:rPr>
              <w:t>wzrost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611ECCDD"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FF0000"/>
                <w:sz w:val="18"/>
                <w:szCs w:val="18"/>
                <w:lang w:eastAsia="pl-PL"/>
              </w:rPr>
            </w:pPr>
            <w:r w:rsidRPr="00DE12A3">
              <w:rPr>
                <w:rFonts w:ascii="Arial" w:hAnsi="Arial" w:cs="Arial"/>
                <w:color w:val="FF0000"/>
                <w:sz w:val="18"/>
                <w:szCs w:val="18"/>
              </w:rPr>
              <w:t>0</w:t>
            </w:r>
          </w:p>
        </w:tc>
      </w:tr>
      <w:tr w:rsidR="0050377A" w:rsidRPr="00BB1CB6" w14:paraId="23E2F628"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01A946EB"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t>11a) Liczba lekarzy na 10 tys. ludności</w:t>
            </w:r>
          </w:p>
        </w:tc>
        <w:tc>
          <w:tcPr>
            <w:tcW w:w="1134" w:type="dxa"/>
            <w:tcBorders>
              <w:top w:val="single" w:sz="4" w:space="0" w:color="auto"/>
              <w:left w:val="single" w:sz="4" w:space="0" w:color="auto"/>
              <w:bottom w:val="single" w:sz="4" w:space="0" w:color="auto"/>
              <w:right w:val="single" w:sz="4" w:space="0" w:color="auto"/>
            </w:tcBorders>
            <w:vAlign w:val="center"/>
          </w:tcPr>
          <w:p w14:paraId="56125BD8"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33,1</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95A4956"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34,9</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7BC1B58"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36,3</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671D42A"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37,7</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17E516E4"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38,0</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4AABF52E"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hAnsi="Arial" w:cs="Arial"/>
                <w:color w:val="5B9BD5" w:themeColor="accent1"/>
                <w:sz w:val="18"/>
                <w:szCs w:val="18"/>
              </w:rPr>
              <w:t>38,8</w:t>
            </w:r>
          </w:p>
        </w:tc>
        <w:tc>
          <w:tcPr>
            <w:tcW w:w="1134" w:type="dxa"/>
            <w:tcBorders>
              <w:top w:val="single" w:sz="4" w:space="0" w:color="auto"/>
              <w:left w:val="single" w:sz="4" w:space="0" w:color="auto"/>
              <w:bottom w:val="single" w:sz="4" w:space="0" w:color="auto"/>
              <w:right w:val="single" w:sz="4" w:space="0" w:color="auto"/>
            </w:tcBorders>
            <w:vAlign w:val="center"/>
          </w:tcPr>
          <w:p w14:paraId="41E9C312"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39,3</w:t>
            </w:r>
          </w:p>
        </w:tc>
        <w:tc>
          <w:tcPr>
            <w:tcW w:w="1134" w:type="dxa"/>
            <w:tcBorders>
              <w:top w:val="single" w:sz="4" w:space="0" w:color="auto"/>
              <w:left w:val="single" w:sz="4" w:space="0" w:color="auto"/>
              <w:bottom w:val="single" w:sz="4" w:space="0" w:color="auto"/>
              <w:right w:val="single" w:sz="4" w:space="0" w:color="auto"/>
            </w:tcBorders>
            <w:vAlign w:val="center"/>
          </w:tcPr>
          <w:p w14:paraId="3FED6FD1" w14:textId="77777777" w:rsidR="0050377A" w:rsidRPr="009A5439"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40,1</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2E77C72"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559DDAE2" w14:textId="77777777" w:rsidR="0050377A" w:rsidRPr="00DE12A3"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w:t>
            </w:r>
          </w:p>
        </w:tc>
      </w:tr>
      <w:tr w:rsidR="0050377A" w:rsidRPr="00BB1CB6" w14:paraId="55B88A18" w14:textId="77777777" w:rsidTr="003B6BA3">
        <w:trPr>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550A1F24" w14:textId="77777777" w:rsidR="0050377A" w:rsidRPr="00DE12A3" w:rsidRDefault="0050377A" w:rsidP="003B6BA3">
            <w:pPr>
              <w:jc w:val="left"/>
              <w:rPr>
                <w:rFonts w:ascii="Arial" w:eastAsia="Times New Roman" w:hAnsi="Arial" w:cs="Arial"/>
                <w:sz w:val="18"/>
                <w:szCs w:val="18"/>
                <w:lang w:eastAsia="pl-PL"/>
              </w:rPr>
            </w:pPr>
            <w:r w:rsidRPr="00DE12A3">
              <w:rPr>
                <w:rFonts w:ascii="Arial" w:eastAsia="Times New Roman" w:hAnsi="Arial" w:cs="Arial"/>
                <w:sz w:val="18"/>
                <w:szCs w:val="18"/>
                <w:lang w:eastAsia="pl-PL"/>
              </w:rPr>
              <w:lastRenderedPageBreak/>
              <w:t>11b) Liczba pielęgniarek i położnych na 10 tys. ludności</w:t>
            </w:r>
          </w:p>
        </w:tc>
        <w:tc>
          <w:tcPr>
            <w:tcW w:w="1134" w:type="dxa"/>
            <w:tcBorders>
              <w:top w:val="single" w:sz="4" w:space="0" w:color="auto"/>
              <w:left w:val="single" w:sz="4" w:space="0" w:color="auto"/>
              <w:bottom w:val="single" w:sz="4" w:space="0" w:color="auto"/>
              <w:right w:val="single" w:sz="4" w:space="0" w:color="auto"/>
            </w:tcBorders>
            <w:vAlign w:val="center"/>
          </w:tcPr>
          <w:p w14:paraId="00599447"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58,7</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79A265D"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61,2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3FBE649A"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66,2</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06262D40"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67,9</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01A2951E"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70,9</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553F6176"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i/>
                <w:color w:val="5B9BD5" w:themeColor="accent1"/>
                <w:sz w:val="18"/>
                <w:szCs w:val="18"/>
                <w:lang w:eastAsia="pl-PL"/>
              </w:rPr>
            </w:pPr>
            <w:r w:rsidRPr="00DE12A3">
              <w:rPr>
                <w:rFonts w:ascii="Arial" w:hAnsi="Arial" w:cs="Arial"/>
                <w:color w:val="5B9BD5" w:themeColor="accent1"/>
                <w:sz w:val="18"/>
                <w:szCs w:val="18"/>
              </w:rPr>
              <w:t>72,0</w:t>
            </w:r>
          </w:p>
        </w:tc>
        <w:tc>
          <w:tcPr>
            <w:tcW w:w="1134" w:type="dxa"/>
            <w:tcBorders>
              <w:top w:val="single" w:sz="4" w:space="0" w:color="auto"/>
              <w:left w:val="single" w:sz="4" w:space="0" w:color="auto"/>
              <w:bottom w:val="single" w:sz="4" w:space="0" w:color="auto"/>
              <w:right w:val="single" w:sz="4" w:space="0" w:color="auto"/>
            </w:tcBorders>
            <w:vAlign w:val="center"/>
          </w:tcPr>
          <w:p w14:paraId="7B8AC33B"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73,5</w:t>
            </w:r>
          </w:p>
        </w:tc>
        <w:tc>
          <w:tcPr>
            <w:tcW w:w="1134" w:type="dxa"/>
            <w:tcBorders>
              <w:top w:val="single" w:sz="4" w:space="0" w:color="auto"/>
              <w:left w:val="single" w:sz="4" w:space="0" w:color="auto"/>
              <w:bottom w:val="single" w:sz="4" w:space="0" w:color="auto"/>
              <w:right w:val="single" w:sz="4" w:space="0" w:color="auto"/>
            </w:tcBorders>
            <w:vAlign w:val="center"/>
          </w:tcPr>
          <w:p w14:paraId="1570B229" w14:textId="77777777" w:rsidR="0050377A" w:rsidRPr="009A5439"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9A5439">
              <w:rPr>
                <w:rFonts w:ascii="Arial" w:eastAsia="Times New Roman" w:hAnsi="Arial" w:cs="Arial"/>
                <w:color w:val="5B9BD5" w:themeColor="accent1"/>
                <w:sz w:val="18"/>
                <w:szCs w:val="18"/>
                <w:lang w:eastAsia="pl-PL"/>
              </w:rPr>
              <w:t>74,1</w:t>
            </w:r>
          </w:p>
        </w:tc>
        <w:tc>
          <w:tcPr>
            <w:tcW w:w="1134" w:type="dxa"/>
            <w:tcBorders>
              <w:top w:val="single" w:sz="4" w:space="0" w:color="auto"/>
              <w:left w:val="single" w:sz="4" w:space="0" w:color="auto"/>
              <w:bottom w:val="single" w:sz="4" w:space="0" w:color="auto"/>
              <w:right w:val="single" w:sz="4" w:space="0" w:color="auto"/>
            </w:tcBorders>
            <w:noWrap/>
            <w:vAlign w:val="center"/>
            <w:hideMark/>
          </w:tcPr>
          <w:p w14:paraId="1F6F8EF6"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eastAsia="Times New Roman" w:hAnsi="Arial" w:cs="Arial"/>
                <w:color w:val="5B9BD5" w:themeColor="accent1"/>
                <w:sz w:val="18"/>
                <w:szCs w:val="18"/>
                <w:lang w:eastAsia="pl-PL"/>
              </w:rPr>
              <w:t>65,7</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15CC3276" w14:textId="77777777" w:rsidR="0050377A" w:rsidRPr="00DE12A3" w:rsidRDefault="0050377A" w:rsidP="003B6BA3">
            <w:pPr>
              <w:jc w:val="center"/>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5B9BD5" w:themeColor="accent1"/>
                <w:sz w:val="18"/>
                <w:szCs w:val="18"/>
                <w:lang w:eastAsia="pl-PL"/>
              </w:rPr>
            </w:pPr>
            <w:r w:rsidRPr="00DE12A3">
              <w:rPr>
                <w:rFonts w:ascii="Arial" w:hAnsi="Arial" w:cs="Arial"/>
                <w:color w:val="5B9BD5" w:themeColor="accent1"/>
                <w:sz w:val="18"/>
                <w:szCs w:val="18"/>
              </w:rPr>
              <w:t>113% ↑</w:t>
            </w:r>
          </w:p>
        </w:tc>
      </w:tr>
      <w:tr w:rsidR="0050377A" w:rsidRPr="00BB1CB6" w14:paraId="46F19209" w14:textId="77777777" w:rsidTr="003B6BA3">
        <w:trPr>
          <w:cnfStyle w:val="000000100000" w:firstRow="0" w:lastRow="0" w:firstColumn="0" w:lastColumn="0" w:oddVBand="0" w:evenVBand="0" w:oddHBand="1" w:evenHBand="0" w:firstRowFirstColumn="0" w:firstRowLastColumn="0" w:lastRowFirstColumn="0" w:lastRowLastColumn="0"/>
          <w:trHeight w:val="552"/>
        </w:trPr>
        <w:tc>
          <w:tcPr>
            <w:cnfStyle w:val="001000000000" w:firstRow="0" w:lastRow="0" w:firstColumn="1" w:lastColumn="0" w:oddVBand="0" w:evenVBand="0" w:oddHBand="0" w:evenHBand="0" w:firstRowFirstColumn="0" w:firstRowLastColumn="0" w:lastRowFirstColumn="0" w:lastRowLastColumn="0"/>
            <w:tcW w:w="2550" w:type="dxa"/>
            <w:tcBorders>
              <w:top w:val="single" w:sz="4" w:space="0" w:color="auto"/>
              <w:left w:val="single" w:sz="4" w:space="0" w:color="auto"/>
              <w:bottom w:val="single" w:sz="4" w:space="0" w:color="auto"/>
              <w:right w:val="single" w:sz="4" w:space="0" w:color="auto"/>
            </w:tcBorders>
            <w:vAlign w:val="center"/>
            <w:hideMark/>
          </w:tcPr>
          <w:p w14:paraId="2396A186" w14:textId="77777777" w:rsidR="0050377A" w:rsidRPr="00122568" w:rsidRDefault="0050377A" w:rsidP="003B6BA3">
            <w:pPr>
              <w:jc w:val="left"/>
              <w:rPr>
                <w:rFonts w:ascii="Arial" w:eastAsia="Times New Roman" w:hAnsi="Arial" w:cs="Arial"/>
                <w:sz w:val="18"/>
                <w:szCs w:val="18"/>
                <w:lang w:eastAsia="pl-PL"/>
              </w:rPr>
            </w:pPr>
            <w:r w:rsidRPr="00122568">
              <w:rPr>
                <w:rFonts w:ascii="Arial" w:eastAsia="Times New Roman" w:hAnsi="Arial" w:cs="Arial"/>
                <w:sz w:val="18"/>
                <w:szCs w:val="18"/>
                <w:lang w:eastAsia="pl-PL"/>
              </w:rPr>
              <w:t>12) Liczba lekarzy posiadających tytuł specjalisty w dziedzinie geriatrii na 100 tys. ludności</w:t>
            </w:r>
          </w:p>
        </w:tc>
        <w:tc>
          <w:tcPr>
            <w:tcW w:w="0" w:type="dxa"/>
            <w:tcBorders>
              <w:top w:val="single" w:sz="4" w:space="0" w:color="auto"/>
              <w:left w:val="single" w:sz="4" w:space="0" w:color="auto"/>
              <w:bottom w:val="single" w:sz="4" w:space="0" w:color="auto"/>
              <w:right w:val="single" w:sz="4" w:space="0" w:color="auto"/>
            </w:tcBorders>
            <w:vAlign w:val="center"/>
          </w:tcPr>
          <w:p w14:paraId="64BF4D3F"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0,47</w:t>
            </w:r>
          </w:p>
        </w:tc>
        <w:tc>
          <w:tcPr>
            <w:tcW w:w="0" w:type="dxa"/>
            <w:tcBorders>
              <w:top w:val="single" w:sz="4" w:space="0" w:color="auto"/>
              <w:left w:val="single" w:sz="4" w:space="0" w:color="auto"/>
              <w:bottom w:val="single" w:sz="4" w:space="0" w:color="auto"/>
              <w:right w:val="single" w:sz="4" w:space="0" w:color="auto"/>
            </w:tcBorders>
            <w:noWrap/>
            <w:vAlign w:val="center"/>
            <w:hideMark/>
          </w:tcPr>
          <w:p w14:paraId="1A03533D"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0,60</w:t>
            </w:r>
          </w:p>
        </w:tc>
        <w:tc>
          <w:tcPr>
            <w:tcW w:w="0" w:type="dxa"/>
            <w:tcBorders>
              <w:top w:val="single" w:sz="4" w:space="0" w:color="auto"/>
              <w:left w:val="single" w:sz="4" w:space="0" w:color="auto"/>
              <w:bottom w:val="single" w:sz="4" w:space="0" w:color="auto"/>
              <w:right w:val="single" w:sz="4" w:space="0" w:color="auto"/>
            </w:tcBorders>
            <w:noWrap/>
            <w:vAlign w:val="center"/>
            <w:hideMark/>
          </w:tcPr>
          <w:p w14:paraId="0C9D0D7A"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0,78</w:t>
            </w:r>
          </w:p>
        </w:tc>
        <w:tc>
          <w:tcPr>
            <w:tcW w:w="0" w:type="dxa"/>
            <w:tcBorders>
              <w:top w:val="single" w:sz="4" w:space="0" w:color="auto"/>
              <w:left w:val="single" w:sz="4" w:space="0" w:color="auto"/>
              <w:bottom w:val="single" w:sz="4" w:space="0" w:color="auto"/>
              <w:right w:val="single" w:sz="4" w:space="0" w:color="auto"/>
            </w:tcBorders>
            <w:noWrap/>
            <w:vAlign w:val="center"/>
            <w:hideMark/>
          </w:tcPr>
          <w:p w14:paraId="001AAB49"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0,99</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1A29B835"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hAnsi="Arial" w:cs="Arial"/>
                <w:color w:val="5B9BD5" w:themeColor="accent1"/>
                <w:sz w:val="18"/>
                <w:szCs w:val="18"/>
              </w:rPr>
              <w:t>1,09</w:t>
            </w:r>
          </w:p>
        </w:tc>
        <w:tc>
          <w:tcPr>
            <w:tcW w:w="0" w:type="dxa"/>
            <w:tcBorders>
              <w:top w:val="single" w:sz="4" w:space="0" w:color="auto"/>
              <w:left w:val="single" w:sz="4" w:space="0" w:color="auto"/>
              <w:bottom w:val="single" w:sz="4" w:space="0" w:color="auto"/>
              <w:right w:val="single" w:sz="4" w:space="0" w:color="auto"/>
            </w:tcBorders>
            <w:noWrap/>
            <w:vAlign w:val="center"/>
            <w:hideMark/>
          </w:tcPr>
          <w:p w14:paraId="4D8C94EF"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i/>
                <w:color w:val="5B9BD5" w:themeColor="accent1"/>
                <w:sz w:val="18"/>
                <w:szCs w:val="18"/>
                <w:lang w:eastAsia="pl-PL"/>
              </w:rPr>
            </w:pPr>
            <w:r w:rsidRPr="00122568">
              <w:rPr>
                <w:rFonts w:ascii="Arial" w:eastAsia="Times New Roman" w:hAnsi="Arial" w:cs="Arial"/>
                <w:color w:val="5B9BD5" w:themeColor="accent1"/>
                <w:sz w:val="18"/>
                <w:szCs w:val="18"/>
                <w:lang w:eastAsia="pl-PL"/>
              </w:rPr>
              <w:t>1,14</w:t>
            </w:r>
          </w:p>
        </w:tc>
        <w:tc>
          <w:tcPr>
            <w:tcW w:w="0" w:type="dxa"/>
            <w:tcBorders>
              <w:top w:val="single" w:sz="4" w:space="0" w:color="auto"/>
              <w:left w:val="single" w:sz="4" w:space="0" w:color="auto"/>
              <w:bottom w:val="single" w:sz="4" w:space="0" w:color="auto"/>
              <w:right w:val="single" w:sz="4" w:space="0" w:color="auto"/>
            </w:tcBorders>
            <w:vAlign w:val="center"/>
          </w:tcPr>
          <w:p w14:paraId="253A6834"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Pr>
                <w:rFonts w:ascii="Arial" w:eastAsia="Times New Roman" w:hAnsi="Arial" w:cs="Arial"/>
                <w:color w:val="5B9BD5" w:themeColor="accent1"/>
                <w:sz w:val="18"/>
                <w:szCs w:val="18"/>
                <w:lang w:eastAsia="pl-PL"/>
              </w:rPr>
              <w:t>1,20</w:t>
            </w:r>
          </w:p>
        </w:tc>
        <w:tc>
          <w:tcPr>
            <w:tcW w:w="0" w:type="dxa"/>
            <w:tcBorders>
              <w:top w:val="single" w:sz="4" w:space="0" w:color="auto"/>
              <w:left w:val="single" w:sz="4" w:space="0" w:color="auto"/>
              <w:bottom w:val="single" w:sz="4" w:space="0" w:color="auto"/>
              <w:right w:val="single" w:sz="4" w:space="0" w:color="auto"/>
            </w:tcBorders>
            <w:vAlign w:val="center"/>
          </w:tcPr>
          <w:p w14:paraId="4CBC549A"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0156C8">
              <w:rPr>
                <w:rFonts w:ascii="Arial" w:eastAsia="Times New Roman" w:hAnsi="Arial" w:cs="Arial"/>
                <w:color w:val="5B9BD5" w:themeColor="accent1"/>
                <w:sz w:val="18"/>
                <w:szCs w:val="18"/>
                <w:lang w:eastAsia="pl-PL"/>
              </w:rPr>
              <w:t>b.d.</w:t>
            </w:r>
          </w:p>
        </w:tc>
        <w:tc>
          <w:tcPr>
            <w:tcW w:w="0" w:type="dxa"/>
            <w:tcBorders>
              <w:top w:val="single" w:sz="4" w:space="0" w:color="auto"/>
              <w:left w:val="single" w:sz="4" w:space="0" w:color="auto"/>
              <w:bottom w:val="single" w:sz="4" w:space="0" w:color="auto"/>
              <w:right w:val="single" w:sz="4" w:space="0" w:color="auto"/>
            </w:tcBorders>
            <w:noWrap/>
            <w:vAlign w:val="center"/>
            <w:hideMark/>
          </w:tcPr>
          <w:p w14:paraId="70067D3F" w14:textId="77777777" w:rsidR="0050377A" w:rsidRPr="00122568"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lang w:eastAsia="pl-PL"/>
              </w:rPr>
            </w:pPr>
            <w:r w:rsidRPr="00122568">
              <w:rPr>
                <w:rFonts w:ascii="Arial" w:eastAsia="Times New Roman" w:hAnsi="Arial" w:cs="Arial"/>
                <w:color w:val="5B9BD5" w:themeColor="accent1"/>
                <w:sz w:val="18"/>
                <w:szCs w:val="18"/>
                <w:lang w:eastAsia="pl-PL"/>
              </w:rPr>
              <w:t>1,5</w:t>
            </w:r>
          </w:p>
        </w:tc>
        <w:tc>
          <w:tcPr>
            <w:tcW w:w="1135" w:type="dxa"/>
            <w:tcBorders>
              <w:top w:val="single" w:sz="4" w:space="0" w:color="auto"/>
              <w:left w:val="single" w:sz="4" w:space="0" w:color="auto"/>
              <w:bottom w:val="single" w:sz="4" w:space="0" w:color="auto"/>
              <w:right w:val="single" w:sz="4" w:space="0" w:color="auto"/>
            </w:tcBorders>
            <w:noWrap/>
            <w:vAlign w:val="center"/>
            <w:hideMark/>
          </w:tcPr>
          <w:p w14:paraId="43FFC9E8" w14:textId="77777777" w:rsidR="0050377A" w:rsidRPr="00BB1CB6" w:rsidRDefault="0050377A" w:rsidP="003B6BA3">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5B9BD5" w:themeColor="accent1"/>
                <w:sz w:val="18"/>
                <w:szCs w:val="18"/>
                <w:highlight w:val="yellow"/>
                <w:lang w:eastAsia="pl-PL"/>
              </w:rPr>
            </w:pPr>
            <w:r w:rsidRPr="00EE1340">
              <w:rPr>
                <w:rFonts w:ascii="Arial" w:hAnsi="Arial" w:cs="Arial"/>
                <w:color w:val="5B9BD5" w:themeColor="accent1"/>
                <w:sz w:val="18"/>
                <w:szCs w:val="18"/>
              </w:rPr>
              <w:t>80% ↑</w:t>
            </w:r>
          </w:p>
        </w:tc>
      </w:tr>
    </w:tbl>
    <w:p w14:paraId="3C7C4B6C" w14:textId="77777777" w:rsidR="0050377A" w:rsidRDefault="0050377A" w:rsidP="0050377A">
      <w:pPr>
        <w:rPr>
          <w:rFonts w:asciiTheme="majorHAnsi" w:eastAsiaTheme="majorEastAsia" w:hAnsiTheme="majorHAnsi" w:cstheme="majorBidi"/>
          <w:b/>
          <w:color w:val="5B9BD5" w:themeColor="accent1"/>
          <w:sz w:val="28"/>
          <w:szCs w:val="28"/>
        </w:rPr>
        <w:sectPr w:rsidR="0050377A" w:rsidSect="0050377A">
          <w:type w:val="continuous"/>
          <w:pgSz w:w="16838" w:h="11906" w:orient="landscape"/>
          <w:pgMar w:top="992" w:right="1418" w:bottom="1134" w:left="1418" w:header="709" w:footer="709" w:gutter="0"/>
          <w:cols w:space="708"/>
          <w:docGrid w:linePitch="360"/>
        </w:sectPr>
      </w:pPr>
    </w:p>
    <w:p w14:paraId="07663425" w14:textId="77777777" w:rsidR="0050377A" w:rsidRPr="000806E7" w:rsidRDefault="0050377A" w:rsidP="00C17CF7">
      <w:pPr>
        <w:jc w:val="both"/>
        <w:rPr>
          <w:rFonts w:ascii="Arial" w:hAnsi="Arial" w:cs="Arial"/>
          <w:sz w:val="20"/>
          <w:szCs w:val="20"/>
        </w:rPr>
      </w:pPr>
      <w:r w:rsidRPr="004735F9">
        <w:rPr>
          <w:rFonts w:ascii="Arial" w:hAnsi="Arial" w:cs="Arial"/>
          <w:sz w:val="20"/>
          <w:szCs w:val="20"/>
        </w:rPr>
        <w:lastRenderedPageBreak/>
        <w:t xml:space="preserve">Jak stanowią zapisy rozdziału </w:t>
      </w:r>
      <w:r w:rsidRPr="004735F9">
        <w:rPr>
          <w:rFonts w:ascii="Arial" w:hAnsi="Arial" w:cs="Arial"/>
          <w:i/>
          <w:sz w:val="20"/>
          <w:szCs w:val="20"/>
        </w:rPr>
        <w:t xml:space="preserve">7.2. Założenia </w:t>
      </w:r>
      <w:r w:rsidRPr="005B1319">
        <w:rPr>
          <w:rFonts w:ascii="Arial" w:hAnsi="Arial" w:cs="Arial"/>
          <w:i/>
          <w:sz w:val="20"/>
          <w:szCs w:val="20"/>
        </w:rPr>
        <w:t>systemu</w:t>
      </w:r>
      <w:r w:rsidRPr="000806E7">
        <w:rPr>
          <w:rFonts w:ascii="Arial" w:hAnsi="Arial" w:cs="Arial"/>
          <w:i/>
          <w:sz w:val="20"/>
          <w:szCs w:val="20"/>
        </w:rPr>
        <w:t xml:space="preserve"> monitoringu i ewaluacji </w:t>
      </w:r>
      <w:r w:rsidRPr="000806E7">
        <w:rPr>
          <w:rFonts w:ascii="Arial" w:hAnsi="Arial" w:cs="Arial"/>
          <w:sz w:val="20"/>
          <w:szCs w:val="20"/>
        </w:rPr>
        <w:t xml:space="preserve">dokumentu </w:t>
      </w:r>
      <w:r w:rsidRPr="000806E7">
        <w:rPr>
          <w:rFonts w:ascii="Arial" w:hAnsi="Arial" w:cs="Arial"/>
          <w:i/>
          <w:sz w:val="20"/>
          <w:szCs w:val="20"/>
        </w:rPr>
        <w:t xml:space="preserve">Policy paper </w:t>
      </w:r>
      <w:r w:rsidRPr="000806E7">
        <w:rPr>
          <w:rFonts w:ascii="Arial" w:hAnsi="Arial" w:cs="Arial"/>
          <w:sz w:val="20"/>
          <w:szCs w:val="20"/>
        </w:rPr>
        <w:t xml:space="preserve">monitoring </w:t>
      </w:r>
      <w:r>
        <w:rPr>
          <w:rFonts w:ascii="Arial" w:hAnsi="Arial" w:cs="Arial"/>
          <w:sz w:val="20"/>
          <w:szCs w:val="20"/>
        </w:rPr>
        <w:t>realizacji celów wyznaczonych w ww. dokumencie</w:t>
      </w:r>
      <w:r w:rsidRPr="000806E7">
        <w:rPr>
          <w:rFonts w:ascii="Arial" w:hAnsi="Arial" w:cs="Arial"/>
          <w:sz w:val="20"/>
          <w:szCs w:val="20"/>
        </w:rPr>
        <w:t xml:space="preserve"> opiera się (poza </w:t>
      </w:r>
      <w:r>
        <w:rPr>
          <w:rFonts w:ascii="Arial" w:hAnsi="Arial" w:cs="Arial"/>
          <w:sz w:val="20"/>
          <w:szCs w:val="20"/>
        </w:rPr>
        <w:t xml:space="preserve">wykorzystaniem wyników badań ewaluacyjnych zlecanych przez </w:t>
      </w:r>
      <w:r w:rsidRPr="000806E7">
        <w:rPr>
          <w:rFonts w:ascii="Arial" w:hAnsi="Arial" w:cs="Arial"/>
          <w:sz w:val="20"/>
          <w:szCs w:val="20"/>
        </w:rPr>
        <w:t xml:space="preserve">Komitet Sterujący  i wydawaniem </w:t>
      </w:r>
      <w:r w:rsidRPr="000806E7">
        <w:rPr>
          <w:rFonts w:ascii="Arial" w:hAnsi="Arial" w:cs="Arial"/>
          <w:sz w:val="20"/>
          <w:szCs w:val="20"/>
        </w:rPr>
        <w:br/>
        <w:t xml:space="preserve">w oparciu o </w:t>
      </w:r>
      <w:r>
        <w:rPr>
          <w:rFonts w:ascii="Arial" w:hAnsi="Arial" w:cs="Arial"/>
          <w:sz w:val="20"/>
          <w:szCs w:val="20"/>
        </w:rPr>
        <w:t>nie</w:t>
      </w:r>
      <w:r w:rsidRPr="000806E7">
        <w:rPr>
          <w:rFonts w:ascii="Arial" w:hAnsi="Arial" w:cs="Arial"/>
          <w:sz w:val="20"/>
          <w:szCs w:val="20"/>
        </w:rPr>
        <w:t xml:space="preserve"> rekomendacji) również na bieżącej analizie osiągania wskaźników rezultatu </w:t>
      </w:r>
      <w:r w:rsidRPr="000806E7">
        <w:rPr>
          <w:rFonts w:ascii="Arial" w:hAnsi="Arial" w:cs="Arial"/>
          <w:sz w:val="20"/>
          <w:szCs w:val="20"/>
        </w:rPr>
        <w:br/>
        <w:t xml:space="preserve">i produktu, dotyczących realizacji celów operacyjnych i narzędzi  implementacji w ramach polityki spójności na lata 2014-2020 w obszarze ochrony zdrowia oraz ocenie stopnia realizacji wskaźników kontekstowych – strategicznych, zaprezentowanych w Tabeli 61 PP. </w:t>
      </w:r>
    </w:p>
    <w:p w14:paraId="76EB34F9" w14:textId="77777777" w:rsidR="0050377A" w:rsidRDefault="0050377A" w:rsidP="00C17CF7">
      <w:pPr>
        <w:jc w:val="both"/>
        <w:rPr>
          <w:rFonts w:ascii="Arial" w:hAnsi="Arial" w:cs="Arial"/>
          <w:sz w:val="20"/>
          <w:szCs w:val="20"/>
        </w:rPr>
      </w:pPr>
      <w:r w:rsidRPr="000806E7">
        <w:rPr>
          <w:rFonts w:ascii="Arial" w:hAnsi="Arial" w:cs="Arial"/>
          <w:sz w:val="20"/>
          <w:szCs w:val="20"/>
        </w:rPr>
        <w:t xml:space="preserve">Przedstawiona powyżej tabela prezentuje realizację wskaźników kontekstowych określonych w dokumencie </w:t>
      </w:r>
      <w:r w:rsidRPr="00077BB4">
        <w:rPr>
          <w:rFonts w:ascii="Arial" w:hAnsi="Arial" w:cs="Arial"/>
          <w:i/>
          <w:iCs/>
          <w:sz w:val="20"/>
          <w:szCs w:val="20"/>
        </w:rPr>
        <w:t>Policy paper dla ochrony zdrowia na lata 2014-2020</w:t>
      </w:r>
      <w:r w:rsidRPr="000806E7">
        <w:rPr>
          <w:rFonts w:ascii="Arial" w:hAnsi="Arial" w:cs="Arial"/>
          <w:sz w:val="20"/>
          <w:szCs w:val="20"/>
        </w:rPr>
        <w:t xml:space="preserve"> </w:t>
      </w:r>
      <w:r w:rsidRPr="000806E7">
        <w:rPr>
          <w:rFonts w:ascii="Arial" w:hAnsi="Arial" w:cs="Arial"/>
          <w:spacing w:val="-6"/>
          <w:sz w:val="20"/>
          <w:szCs w:val="20"/>
        </w:rPr>
        <w:t>z</w:t>
      </w:r>
      <w:r w:rsidRPr="000806E7">
        <w:rPr>
          <w:rFonts w:ascii="Arial" w:hAnsi="Arial" w:cs="Arial"/>
          <w:spacing w:val="-2"/>
          <w:sz w:val="20"/>
          <w:szCs w:val="20"/>
        </w:rPr>
        <w:t>a</w:t>
      </w:r>
      <w:r w:rsidRPr="000806E7">
        <w:rPr>
          <w:rFonts w:ascii="Arial" w:hAnsi="Arial" w:cs="Arial"/>
          <w:spacing w:val="-4"/>
          <w:sz w:val="20"/>
          <w:szCs w:val="20"/>
        </w:rPr>
        <w:t>w</w:t>
      </w:r>
      <w:r w:rsidRPr="000806E7">
        <w:rPr>
          <w:rFonts w:ascii="Arial" w:hAnsi="Arial" w:cs="Arial"/>
          <w:sz w:val="20"/>
          <w:szCs w:val="20"/>
        </w:rPr>
        <w:t>ar</w:t>
      </w:r>
      <w:r w:rsidRPr="000806E7">
        <w:rPr>
          <w:rFonts w:ascii="Arial" w:hAnsi="Arial" w:cs="Arial"/>
          <w:spacing w:val="-3"/>
          <w:sz w:val="20"/>
          <w:szCs w:val="20"/>
        </w:rPr>
        <w:t>tych</w:t>
      </w:r>
      <w:r w:rsidRPr="000806E7">
        <w:rPr>
          <w:rFonts w:ascii="Arial" w:hAnsi="Arial" w:cs="Arial"/>
          <w:spacing w:val="14"/>
          <w:sz w:val="20"/>
          <w:szCs w:val="20"/>
        </w:rPr>
        <w:t xml:space="preserve"> </w:t>
      </w:r>
      <w:r w:rsidRPr="000806E7">
        <w:rPr>
          <w:rFonts w:ascii="Arial" w:hAnsi="Arial" w:cs="Arial"/>
          <w:sz w:val="20"/>
          <w:szCs w:val="20"/>
        </w:rPr>
        <w:t>w</w:t>
      </w:r>
      <w:r w:rsidRPr="000806E7">
        <w:rPr>
          <w:rFonts w:ascii="Arial" w:hAnsi="Arial" w:cs="Arial"/>
          <w:spacing w:val="14"/>
          <w:sz w:val="20"/>
          <w:szCs w:val="20"/>
        </w:rPr>
        <w:t xml:space="preserve"> </w:t>
      </w:r>
      <w:r w:rsidRPr="000806E7">
        <w:rPr>
          <w:rFonts w:ascii="Arial" w:hAnsi="Arial" w:cs="Arial"/>
          <w:sz w:val="20"/>
          <w:szCs w:val="20"/>
        </w:rPr>
        <w:t>do</w:t>
      </w:r>
      <w:r w:rsidRPr="000806E7">
        <w:rPr>
          <w:rFonts w:ascii="Arial" w:hAnsi="Arial" w:cs="Arial"/>
          <w:spacing w:val="-4"/>
          <w:sz w:val="20"/>
          <w:szCs w:val="20"/>
        </w:rPr>
        <w:t>k</w:t>
      </w:r>
      <w:r w:rsidRPr="000806E7">
        <w:rPr>
          <w:rFonts w:ascii="Arial" w:hAnsi="Arial" w:cs="Arial"/>
          <w:sz w:val="20"/>
          <w:szCs w:val="20"/>
        </w:rPr>
        <w:t>ume</w:t>
      </w:r>
      <w:r w:rsidRPr="000806E7">
        <w:rPr>
          <w:rFonts w:ascii="Arial" w:hAnsi="Arial" w:cs="Arial"/>
          <w:spacing w:val="-3"/>
          <w:sz w:val="20"/>
          <w:szCs w:val="20"/>
        </w:rPr>
        <w:t>n</w:t>
      </w:r>
      <w:r w:rsidRPr="000806E7">
        <w:rPr>
          <w:rFonts w:ascii="Arial" w:hAnsi="Arial" w:cs="Arial"/>
          <w:spacing w:val="-4"/>
          <w:sz w:val="20"/>
          <w:szCs w:val="20"/>
        </w:rPr>
        <w:t>t</w:t>
      </w:r>
      <w:r w:rsidRPr="000806E7">
        <w:rPr>
          <w:rFonts w:ascii="Arial" w:hAnsi="Arial" w:cs="Arial"/>
          <w:sz w:val="20"/>
          <w:szCs w:val="20"/>
        </w:rPr>
        <w:t xml:space="preserve">ach </w:t>
      </w:r>
      <w:r w:rsidRPr="000806E7">
        <w:rPr>
          <w:rFonts w:ascii="Arial" w:hAnsi="Arial" w:cs="Arial"/>
          <w:spacing w:val="-4"/>
          <w:sz w:val="20"/>
          <w:szCs w:val="20"/>
        </w:rPr>
        <w:t>s</w:t>
      </w:r>
      <w:r w:rsidRPr="000806E7">
        <w:rPr>
          <w:rFonts w:ascii="Arial" w:hAnsi="Arial" w:cs="Arial"/>
          <w:sz w:val="20"/>
          <w:szCs w:val="20"/>
        </w:rPr>
        <w:t>t</w:t>
      </w:r>
      <w:r w:rsidRPr="000806E7">
        <w:rPr>
          <w:rFonts w:ascii="Arial" w:hAnsi="Arial" w:cs="Arial"/>
          <w:spacing w:val="-6"/>
          <w:sz w:val="20"/>
          <w:szCs w:val="20"/>
        </w:rPr>
        <w:t>r</w:t>
      </w:r>
      <w:r w:rsidRPr="000806E7">
        <w:rPr>
          <w:rFonts w:ascii="Arial" w:hAnsi="Arial" w:cs="Arial"/>
          <w:spacing w:val="-3"/>
          <w:sz w:val="20"/>
          <w:szCs w:val="20"/>
        </w:rPr>
        <w:t>at</w:t>
      </w:r>
      <w:r w:rsidRPr="000806E7">
        <w:rPr>
          <w:rFonts w:ascii="Arial" w:hAnsi="Arial" w:cs="Arial"/>
          <w:sz w:val="20"/>
          <w:szCs w:val="20"/>
        </w:rPr>
        <w:t>egicz</w:t>
      </w:r>
      <w:r w:rsidRPr="000806E7">
        <w:rPr>
          <w:rFonts w:ascii="Arial" w:hAnsi="Arial" w:cs="Arial"/>
          <w:spacing w:val="-6"/>
          <w:sz w:val="20"/>
          <w:szCs w:val="20"/>
        </w:rPr>
        <w:t>n</w:t>
      </w:r>
      <w:r w:rsidRPr="000806E7">
        <w:rPr>
          <w:rFonts w:ascii="Arial" w:hAnsi="Arial" w:cs="Arial"/>
          <w:spacing w:val="-4"/>
          <w:sz w:val="20"/>
          <w:szCs w:val="20"/>
        </w:rPr>
        <w:t>y</w:t>
      </w:r>
      <w:r w:rsidRPr="000806E7">
        <w:rPr>
          <w:rFonts w:ascii="Arial" w:hAnsi="Arial" w:cs="Arial"/>
          <w:sz w:val="20"/>
          <w:szCs w:val="20"/>
        </w:rPr>
        <w:t xml:space="preserve">ch, takich jak </w:t>
      </w:r>
      <w:r w:rsidRPr="000806E7">
        <w:rPr>
          <w:rFonts w:ascii="Arial" w:hAnsi="Arial" w:cs="Arial"/>
          <w:i/>
          <w:sz w:val="20"/>
          <w:szCs w:val="20"/>
        </w:rPr>
        <w:t>Strategia Rozwoju Kapitału Ludzkiego, Strategia Sprawne Państwo, Krajowa Strategia Rozwoju Regionalnego</w:t>
      </w:r>
      <w:r w:rsidRPr="000806E7">
        <w:rPr>
          <w:rFonts w:ascii="Arial" w:hAnsi="Arial" w:cs="Arial"/>
          <w:sz w:val="20"/>
          <w:szCs w:val="20"/>
        </w:rPr>
        <w:t xml:space="preserve">. </w:t>
      </w:r>
      <w:r w:rsidRPr="000806E7">
        <w:rPr>
          <w:rFonts w:ascii="Arial" w:hAnsi="Arial" w:cs="Arial"/>
          <w:b/>
          <w:sz w:val="20"/>
          <w:szCs w:val="20"/>
        </w:rPr>
        <w:t>Na stopień realizacji oraz dynamikę zmian wartości osiągniętych wskaźników kontekstowych wpływa wiele czynników.</w:t>
      </w:r>
      <w:r w:rsidRPr="000806E7">
        <w:rPr>
          <w:rFonts w:ascii="Arial" w:hAnsi="Arial" w:cs="Arial"/>
          <w:sz w:val="20"/>
          <w:szCs w:val="20"/>
        </w:rPr>
        <w:t xml:space="preserve"> Jednym z nich jest również wsparcie otrzymane przez Polskę ze środków europejskich w ramach polityki spójności na lata 2014-2020, ale należą do nich także działania realizowane ze środków krajowych, wprowadzane na bieżąco reformy, zmiany systemowe itp. Zmiany i trendy w ich realizacji obrazują stan zdrowia ludności Polski oraz jakość krajowego systemu ochrony zdrowia i skalę istniejących wyzwań zdrowotnych, a także mogą wskazywać obszary, w których potrzebne są dalsze reformy – również te, które mogą być dalej wspierane z funduszy europejskich.</w:t>
      </w:r>
      <w:r>
        <w:rPr>
          <w:rFonts w:ascii="Arial" w:hAnsi="Arial" w:cs="Arial"/>
          <w:sz w:val="20"/>
          <w:szCs w:val="20"/>
        </w:rPr>
        <w:t xml:space="preserve"> </w:t>
      </w:r>
    </w:p>
    <w:p w14:paraId="385C23E0" w14:textId="77777777" w:rsidR="0050377A" w:rsidRDefault="0050377A" w:rsidP="00C17CF7">
      <w:pPr>
        <w:jc w:val="both"/>
        <w:rPr>
          <w:rFonts w:ascii="Arial" w:hAnsi="Arial" w:cs="Arial"/>
          <w:sz w:val="20"/>
          <w:szCs w:val="20"/>
        </w:rPr>
      </w:pPr>
      <w:r w:rsidRPr="005B25C3">
        <w:rPr>
          <w:rFonts w:ascii="Arial" w:hAnsi="Arial" w:cs="Arial"/>
          <w:sz w:val="20"/>
          <w:szCs w:val="20"/>
        </w:rPr>
        <w:t xml:space="preserve">Dane na temat wskaźników </w:t>
      </w:r>
      <w:r>
        <w:rPr>
          <w:rFonts w:ascii="Arial" w:hAnsi="Arial" w:cs="Arial"/>
          <w:sz w:val="20"/>
          <w:szCs w:val="20"/>
        </w:rPr>
        <w:t xml:space="preserve">kontekstowych w obszarze zdrowia </w:t>
      </w:r>
      <w:r w:rsidRPr="005B25C3">
        <w:rPr>
          <w:rFonts w:ascii="Arial" w:hAnsi="Arial" w:cs="Arial"/>
          <w:sz w:val="20"/>
          <w:szCs w:val="20"/>
        </w:rPr>
        <w:t>pozyskano z bazy STRAREG</w:t>
      </w:r>
      <w:r>
        <w:rPr>
          <w:rFonts w:ascii="Arial" w:hAnsi="Arial" w:cs="Arial"/>
          <w:sz w:val="20"/>
          <w:szCs w:val="20"/>
        </w:rPr>
        <w:t xml:space="preserve"> (</w:t>
      </w:r>
      <w:hyperlink r:id="rId44" w:anchor="/obszary-tematyczne/7" w:history="1">
        <w:r w:rsidRPr="005B25C3">
          <w:rPr>
            <w:rStyle w:val="Hipercze"/>
            <w:rFonts w:ascii="Arial" w:hAnsi="Arial" w:cs="Arial"/>
            <w:sz w:val="20"/>
            <w:szCs w:val="20"/>
          </w:rPr>
          <w:t>https://strateg.stat.gov.pl/#/obszary-tematyczne/7</w:t>
        </w:r>
      </w:hyperlink>
      <w:r>
        <w:rPr>
          <w:rFonts w:ascii="Arial" w:hAnsi="Arial" w:cs="Arial"/>
          <w:sz w:val="20"/>
          <w:szCs w:val="20"/>
        </w:rPr>
        <w:t>). STRATEG t</w:t>
      </w:r>
      <w:r w:rsidRPr="005B25C3">
        <w:rPr>
          <w:rFonts w:ascii="Arial" w:hAnsi="Arial" w:cs="Arial"/>
          <w:sz w:val="20"/>
          <w:szCs w:val="20"/>
        </w:rPr>
        <w:t>o system stworzony przez GUS na potrzeby programowania i monitorowania polityki rozwoju. Zgromadzono w nim wskaźniki wykorzystywane do monitorowania realizacji strategii obowiązujących w Polsce (na poziomie krajowym, ponadregionalnym i wojewódzkim) oraz w Unii Europejskiej (strategia Europa 2020). Dodatkowo system udostępnia dane statystyczne istotne dla realizacji polityki spójności.</w:t>
      </w:r>
      <w:r>
        <w:rPr>
          <w:rFonts w:ascii="Arial" w:hAnsi="Arial" w:cs="Arial"/>
          <w:sz w:val="20"/>
          <w:szCs w:val="20"/>
        </w:rPr>
        <w:t xml:space="preserve"> </w:t>
      </w:r>
    </w:p>
    <w:p w14:paraId="41D9261C" w14:textId="77777777" w:rsidR="0050377A" w:rsidRDefault="0050377A" w:rsidP="00C17CF7">
      <w:pPr>
        <w:jc w:val="both"/>
        <w:rPr>
          <w:rFonts w:ascii="Arial" w:hAnsi="Arial" w:cs="Arial"/>
          <w:sz w:val="20"/>
          <w:szCs w:val="20"/>
        </w:rPr>
      </w:pPr>
      <w:r>
        <w:rPr>
          <w:rFonts w:ascii="Arial" w:hAnsi="Arial" w:cs="Arial"/>
          <w:sz w:val="20"/>
          <w:szCs w:val="20"/>
        </w:rPr>
        <w:t xml:space="preserve">W </w:t>
      </w:r>
      <w:r w:rsidRPr="005B25C3">
        <w:rPr>
          <w:rFonts w:ascii="Arial" w:hAnsi="Arial" w:cs="Arial"/>
          <w:sz w:val="20"/>
          <w:szCs w:val="20"/>
        </w:rPr>
        <w:t xml:space="preserve">przypadku jednego ze wskaźników </w:t>
      </w:r>
      <w:r>
        <w:rPr>
          <w:rFonts w:ascii="Arial" w:hAnsi="Arial" w:cs="Arial"/>
          <w:sz w:val="20"/>
          <w:szCs w:val="20"/>
        </w:rPr>
        <w:t xml:space="preserve">monitorowanych na potrzeby realizacji </w:t>
      </w:r>
      <w:r w:rsidRPr="00077BB4">
        <w:rPr>
          <w:rFonts w:ascii="Arial" w:hAnsi="Arial" w:cs="Arial"/>
          <w:i/>
          <w:iCs/>
          <w:sz w:val="20"/>
          <w:szCs w:val="20"/>
        </w:rPr>
        <w:t>Policy Paper</w:t>
      </w:r>
      <w:r>
        <w:rPr>
          <w:rFonts w:ascii="Arial" w:hAnsi="Arial" w:cs="Arial"/>
          <w:sz w:val="20"/>
          <w:szCs w:val="20"/>
        </w:rPr>
        <w:t xml:space="preserve"> </w:t>
      </w:r>
      <w:r w:rsidRPr="005B25C3">
        <w:rPr>
          <w:rFonts w:ascii="Arial" w:hAnsi="Arial" w:cs="Arial"/>
          <w:sz w:val="20"/>
          <w:szCs w:val="20"/>
        </w:rPr>
        <w:t xml:space="preserve">źródłem danych </w:t>
      </w:r>
      <w:r>
        <w:rPr>
          <w:rFonts w:ascii="Arial" w:hAnsi="Arial" w:cs="Arial"/>
          <w:sz w:val="20"/>
          <w:szCs w:val="20"/>
        </w:rPr>
        <w:t xml:space="preserve">za lata 2019-2020 r. </w:t>
      </w:r>
      <w:r w:rsidRPr="005B25C3">
        <w:rPr>
          <w:rFonts w:ascii="Arial" w:hAnsi="Arial" w:cs="Arial"/>
          <w:sz w:val="20"/>
          <w:szCs w:val="20"/>
        </w:rPr>
        <w:t>był B</w:t>
      </w:r>
      <w:r>
        <w:rPr>
          <w:rFonts w:ascii="Arial" w:hAnsi="Arial" w:cs="Arial"/>
          <w:sz w:val="20"/>
          <w:szCs w:val="20"/>
        </w:rPr>
        <w:t xml:space="preserve">ank Danych Lokalnych – w skrócie: BDL. Wskaźnik ten bowiem nie jest już monitorowany w ramach systemu STRATEG. BDL to baza zawierająca dane </w:t>
      </w:r>
      <w:r w:rsidRPr="003E1BBE">
        <w:rPr>
          <w:rFonts w:ascii="Arial" w:hAnsi="Arial" w:cs="Arial"/>
          <w:sz w:val="20"/>
          <w:szCs w:val="20"/>
        </w:rPr>
        <w:t>o sytuacji społeczno-gospodarczej</w:t>
      </w:r>
      <w:r>
        <w:rPr>
          <w:rFonts w:ascii="Arial" w:hAnsi="Arial" w:cs="Arial"/>
          <w:sz w:val="20"/>
          <w:szCs w:val="20"/>
        </w:rPr>
        <w:t xml:space="preserve"> i </w:t>
      </w:r>
      <w:r w:rsidRPr="003E1BBE">
        <w:rPr>
          <w:rFonts w:ascii="Arial" w:hAnsi="Arial" w:cs="Arial"/>
          <w:sz w:val="20"/>
          <w:szCs w:val="20"/>
        </w:rPr>
        <w:t>demograficznej</w:t>
      </w:r>
      <w:r>
        <w:rPr>
          <w:rFonts w:ascii="Arial" w:hAnsi="Arial" w:cs="Arial"/>
          <w:sz w:val="20"/>
          <w:szCs w:val="20"/>
        </w:rPr>
        <w:t xml:space="preserve"> zbierane na poziomie poszczególnych </w:t>
      </w:r>
      <w:r w:rsidRPr="003E1BBE">
        <w:rPr>
          <w:rFonts w:ascii="Arial" w:hAnsi="Arial" w:cs="Arial"/>
          <w:sz w:val="20"/>
          <w:szCs w:val="20"/>
        </w:rPr>
        <w:t>jednostek terytorialnych do celów statystycznych</w:t>
      </w:r>
      <w:r>
        <w:rPr>
          <w:rFonts w:ascii="Arial" w:hAnsi="Arial" w:cs="Arial"/>
          <w:sz w:val="20"/>
          <w:szCs w:val="20"/>
        </w:rPr>
        <w:t>, p</w:t>
      </w:r>
      <w:r w:rsidRPr="003E1BBE">
        <w:rPr>
          <w:rFonts w:ascii="Arial" w:hAnsi="Arial" w:cs="Arial"/>
          <w:sz w:val="20"/>
          <w:szCs w:val="20"/>
        </w:rPr>
        <w:t>rowadzon</w:t>
      </w:r>
      <w:r>
        <w:rPr>
          <w:rFonts w:ascii="Arial" w:hAnsi="Arial" w:cs="Arial"/>
          <w:sz w:val="20"/>
          <w:szCs w:val="20"/>
        </w:rPr>
        <w:t>a</w:t>
      </w:r>
      <w:r w:rsidRPr="003E1BBE">
        <w:rPr>
          <w:rFonts w:ascii="Arial" w:hAnsi="Arial" w:cs="Arial"/>
          <w:sz w:val="20"/>
          <w:szCs w:val="20"/>
        </w:rPr>
        <w:t xml:space="preserve"> i rozwijan</w:t>
      </w:r>
      <w:r>
        <w:rPr>
          <w:rFonts w:ascii="Arial" w:hAnsi="Arial" w:cs="Arial"/>
          <w:sz w:val="20"/>
          <w:szCs w:val="20"/>
        </w:rPr>
        <w:t>a</w:t>
      </w:r>
      <w:r w:rsidRPr="003E1BBE">
        <w:rPr>
          <w:rFonts w:ascii="Arial" w:hAnsi="Arial" w:cs="Arial"/>
          <w:sz w:val="20"/>
          <w:szCs w:val="20"/>
        </w:rPr>
        <w:t xml:space="preserve"> przez Główny Urząd Statystyczny.</w:t>
      </w:r>
    </w:p>
    <w:p w14:paraId="4297E2ED" w14:textId="77777777" w:rsidR="0050377A" w:rsidRDefault="0050377A" w:rsidP="00C17CF7">
      <w:pPr>
        <w:jc w:val="both"/>
        <w:rPr>
          <w:rFonts w:ascii="Arial" w:hAnsi="Arial" w:cs="Arial"/>
          <w:sz w:val="20"/>
          <w:szCs w:val="20"/>
        </w:rPr>
      </w:pPr>
      <w:r>
        <w:rPr>
          <w:rFonts w:ascii="Arial" w:hAnsi="Arial" w:cs="Arial"/>
          <w:sz w:val="20"/>
          <w:szCs w:val="20"/>
        </w:rPr>
        <w:t xml:space="preserve">Najświeższe dane o wartościach osiągniętych wskaźników dostępne w systemie STRATEG przedstawiają stan na koniec 2020 r. Brak danych za 2021 r. (oraz częściowo za 2020 r.) wynika z wybuchu pandemii COVID-19 i związanych z tym opóźnień w raportowaniu wskaźników dotyczących sektora ochrony zdrowia. </w:t>
      </w:r>
    </w:p>
    <w:p w14:paraId="57E9875F" w14:textId="33BAA5D5" w:rsidR="0050377A" w:rsidRDefault="0050377A" w:rsidP="00C17CF7">
      <w:pPr>
        <w:jc w:val="both"/>
        <w:rPr>
          <w:rFonts w:ascii="Arial" w:hAnsi="Arial" w:cs="Arial"/>
          <w:sz w:val="20"/>
          <w:szCs w:val="20"/>
        </w:rPr>
      </w:pPr>
      <w:r>
        <w:rPr>
          <w:rFonts w:ascii="Arial" w:hAnsi="Arial" w:cs="Arial"/>
          <w:sz w:val="20"/>
          <w:szCs w:val="20"/>
        </w:rPr>
        <w:t>W związku z brakiem nowych danych ze statystyki publicznej na temat wartości osiągniętych dla części  wskaźników, w rozdziale zaprezentowano opis  jedynie tych z nich, w przypadku których zaistniała zmiana w stosunku do wartości zaprezentowanej w Sprawozdaniu za 20</w:t>
      </w:r>
      <w:r w:rsidR="00183CE1">
        <w:rPr>
          <w:rFonts w:ascii="Arial" w:hAnsi="Arial" w:cs="Arial"/>
          <w:sz w:val="20"/>
          <w:szCs w:val="20"/>
        </w:rPr>
        <w:t>20</w:t>
      </w:r>
      <w:r>
        <w:rPr>
          <w:rFonts w:ascii="Arial" w:hAnsi="Arial" w:cs="Arial"/>
          <w:sz w:val="20"/>
          <w:szCs w:val="20"/>
        </w:rPr>
        <w:t xml:space="preserve"> r.</w:t>
      </w:r>
    </w:p>
    <w:p w14:paraId="34FB2938" w14:textId="77777777" w:rsidR="0050377A" w:rsidRPr="000806E7" w:rsidRDefault="0050377A" w:rsidP="00C17CF7">
      <w:pPr>
        <w:jc w:val="both"/>
        <w:rPr>
          <w:rFonts w:ascii="Arial" w:hAnsi="Arial" w:cs="Arial"/>
          <w:b/>
          <w:sz w:val="20"/>
          <w:szCs w:val="20"/>
        </w:rPr>
      </w:pPr>
    </w:p>
    <w:p w14:paraId="22691DCA" w14:textId="77777777" w:rsidR="0050377A" w:rsidRPr="000806E7" w:rsidRDefault="0050377A" w:rsidP="00C17CF7">
      <w:pPr>
        <w:spacing w:after="0"/>
        <w:jc w:val="both"/>
        <w:rPr>
          <w:rFonts w:ascii="Arial" w:hAnsi="Arial" w:cs="Arial"/>
          <w:b/>
          <w:sz w:val="20"/>
          <w:szCs w:val="20"/>
        </w:rPr>
        <w:sectPr w:rsidR="0050377A" w:rsidRPr="000806E7" w:rsidSect="00EC260D">
          <w:pgSz w:w="11906" w:h="16838"/>
          <w:pgMar w:top="1418" w:right="1134" w:bottom="1418" w:left="992" w:header="709" w:footer="709" w:gutter="0"/>
          <w:cols w:num="2" w:space="708"/>
        </w:sectPr>
      </w:pPr>
    </w:p>
    <w:p w14:paraId="35A89D0F" w14:textId="77777777" w:rsidR="0050377A" w:rsidRDefault="0050377A" w:rsidP="00C17CF7">
      <w:pPr>
        <w:jc w:val="both"/>
        <w:rPr>
          <w:rFonts w:ascii="Arial" w:hAnsi="Arial" w:cs="Arial"/>
          <w:b/>
          <w:sz w:val="20"/>
          <w:szCs w:val="20"/>
        </w:rPr>
      </w:pPr>
    </w:p>
    <w:p w14:paraId="209E17A7" w14:textId="77777777" w:rsidR="0050377A" w:rsidRDefault="0050377A" w:rsidP="0050377A">
      <w:pPr>
        <w:jc w:val="center"/>
        <w:rPr>
          <w:rFonts w:ascii="Arial" w:hAnsi="Arial" w:cs="Arial"/>
          <w:b/>
          <w:sz w:val="20"/>
          <w:szCs w:val="20"/>
        </w:rPr>
      </w:pPr>
    </w:p>
    <w:p w14:paraId="6BFE14EB" w14:textId="77777777" w:rsidR="0050377A" w:rsidRDefault="0050377A" w:rsidP="0050377A">
      <w:pPr>
        <w:jc w:val="center"/>
        <w:rPr>
          <w:rFonts w:ascii="Arial" w:hAnsi="Arial" w:cs="Arial"/>
          <w:bCs/>
          <w:sz w:val="20"/>
          <w:szCs w:val="20"/>
        </w:rPr>
      </w:pPr>
    </w:p>
    <w:p w14:paraId="0D755E81" w14:textId="77777777" w:rsidR="0050377A" w:rsidRDefault="0050377A" w:rsidP="0050377A">
      <w:pPr>
        <w:jc w:val="center"/>
        <w:rPr>
          <w:rFonts w:ascii="Arial" w:hAnsi="Arial" w:cs="Arial"/>
          <w:bCs/>
          <w:sz w:val="20"/>
          <w:szCs w:val="20"/>
        </w:rPr>
      </w:pPr>
      <w:r w:rsidRPr="00ED2A08">
        <w:rPr>
          <w:noProof/>
        </w:rPr>
        <w:lastRenderedPageBreak/>
        <w:drawing>
          <wp:inline distT="0" distB="0" distL="0" distR="0" wp14:anchorId="7664535A" wp14:editId="1F0AB8D7">
            <wp:extent cx="5734050" cy="4040505"/>
            <wp:effectExtent l="0" t="0" r="0" b="17145"/>
            <wp:docPr id="1" name="Wykres 1">
              <a:extLst xmlns:a="http://schemas.openxmlformats.org/drawingml/2006/main">
                <a:ext uri="{FF2B5EF4-FFF2-40B4-BE49-F238E27FC236}">
                  <a16:creationId xmlns:a16="http://schemas.microsoft.com/office/drawing/2014/main" id="{A439A679-B655-49D4-8ABE-5A9F17554E6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6AB73A53" w14:textId="77777777" w:rsidR="0050377A" w:rsidRDefault="0050377A" w:rsidP="0050377A">
      <w:pPr>
        <w:rPr>
          <w:rFonts w:ascii="Arial" w:hAnsi="Arial" w:cs="Arial"/>
          <w:bCs/>
          <w:sz w:val="20"/>
          <w:szCs w:val="20"/>
        </w:rPr>
        <w:sectPr w:rsidR="0050377A" w:rsidSect="00EC260D">
          <w:type w:val="continuous"/>
          <w:pgSz w:w="11906" w:h="16838"/>
          <w:pgMar w:top="1418" w:right="1134" w:bottom="1418" w:left="992" w:header="709" w:footer="709" w:gutter="0"/>
          <w:cols w:space="708"/>
        </w:sectPr>
      </w:pPr>
    </w:p>
    <w:p w14:paraId="12457C97" w14:textId="77777777" w:rsidR="0050377A" w:rsidRDefault="0050377A" w:rsidP="0050377A">
      <w:pPr>
        <w:ind w:left="-426"/>
        <w:rPr>
          <w:rFonts w:ascii="Arial" w:hAnsi="Arial" w:cs="Arial"/>
          <w:bCs/>
          <w:sz w:val="20"/>
          <w:szCs w:val="20"/>
        </w:rPr>
      </w:pPr>
    </w:p>
    <w:p w14:paraId="0EC958B1" w14:textId="77777777" w:rsidR="0050377A" w:rsidRDefault="0050377A" w:rsidP="00C17CF7">
      <w:pPr>
        <w:ind w:left="-426"/>
        <w:jc w:val="both"/>
        <w:rPr>
          <w:rFonts w:ascii="Arial" w:hAnsi="Arial" w:cs="Arial"/>
          <w:bCs/>
          <w:sz w:val="20"/>
          <w:szCs w:val="20"/>
        </w:rPr>
      </w:pPr>
      <w:r>
        <w:rPr>
          <w:rFonts w:ascii="Arial" w:hAnsi="Arial" w:cs="Arial"/>
          <w:bCs/>
          <w:sz w:val="20"/>
          <w:szCs w:val="20"/>
        </w:rPr>
        <w:t>Z danych zaprezentowanych na</w:t>
      </w:r>
      <w:r w:rsidRPr="002B6DEF">
        <w:rPr>
          <w:rFonts w:ascii="Arial" w:hAnsi="Arial" w:cs="Arial"/>
          <w:bCs/>
          <w:sz w:val="20"/>
          <w:szCs w:val="20"/>
        </w:rPr>
        <w:t xml:space="preserve"> ww. wykres</w:t>
      </w:r>
      <w:r>
        <w:rPr>
          <w:rFonts w:ascii="Arial" w:hAnsi="Arial" w:cs="Arial"/>
          <w:bCs/>
          <w:sz w:val="20"/>
          <w:szCs w:val="20"/>
        </w:rPr>
        <w:t>ie</w:t>
      </w:r>
      <w:r w:rsidRPr="002B6DEF">
        <w:rPr>
          <w:rFonts w:ascii="Arial" w:hAnsi="Arial" w:cs="Arial"/>
          <w:bCs/>
          <w:sz w:val="20"/>
          <w:szCs w:val="20"/>
        </w:rPr>
        <w:t xml:space="preserve"> oraz </w:t>
      </w:r>
      <w:r>
        <w:rPr>
          <w:rFonts w:ascii="Arial" w:hAnsi="Arial" w:cs="Arial"/>
          <w:bCs/>
          <w:sz w:val="20"/>
          <w:szCs w:val="20"/>
        </w:rPr>
        <w:t xml:space="preserve">w </w:t>
      </w:r>
      <w:r w:rsidRPr="002B6DEF">
        <w:rPr>
          <w:rFonts w:ascii="Arial" w:hAnsi="Arial" w:cs="Arial"/>
          <w:bCs/>
          <w:sz w:val="20"/>
          <w:szCs w:val="20"/>
        </w:rPr>
        <w:t xml:space="preserve">tabeli </w:t>
      </w:r>
      <w:r>
        <w:rPr>
          <w:rFonts w:ascii="Arial" w:hAnsi="Arial" w:cs="Arial"/>
          <w:bCs/>
          <w:sz w:val="20"/>
          <w:szCs w:val="20"/>
        </w:rPr>
        <w:t>na początku niniejszego rozdziału</w:t>
      </w:r>
      <w:r w:rsidRPr="002B6DEF">
        <w:rPr>
          <w:rFonts w:ascii="Arial" w:hAnsi="Arial" w:cs="Arial"/>
          <w:bCs/>
          <w:sz w:val="20"/>
          <w:szCs w:val="20"/>
        </w:rPr>
        <w:t>, zamieszczonych powyżej</w:t>
      </w:r>
      <w:r>
        <w:rPr>
          <w:rFonts w:ascii="Arial" w:hAnsi="Arial" w:cs="Arial"/>
          <w:bCs/>
          <w:sz w:val="20"/>
          <w:szCs w:val="20"/>
        </w:rPr>
        <w:t xml:space="preserve"> wynika, że na potrzeby monitorowania </w:t>
      </w:r>
      <w:r w:rsidRPr="00077BB4">
        <w:rPr>
          <w:rFonts w:ascii="Arial" w:hAnsi="Arial" w:cs="Arial"/>
          <w:bCs/>
          <w:i/>
          <w:iCs/>
          <w:sz w:val="20"/>
          <w:szCs w:val="20"/>
        </w:rPr>
        <w:t>Policy Paper</w:t>
      </w:r>
      <w:r>
        <w:rPr>
          <w:rFonts w:ascii="Arial" w:hAnsi="Arial" w:cs="Arial"/>
          <w:bCs/>
          <w:sz w:val="20"/>
          <w:szCs w:val="20"/>
        </w:rPr>
        <w:t xml:space="preserve"> określono 23 wskaźniki kontekstowe, które można pogrupować w 12 kategorii tematycznych (którym przypisano numerację w tabeli na początku rozdziału). Najważniejsze z tych wskaźników zostały bardziej szczegółowo omówione w kolejnej części tego rozdziału. </w:t>
      </w:r>
      <w:r w:rsidRPr="00910E30">
        <w:rPr>
          <w:rFonts w:ascii="Arial" w:hAnsi="Arial" w:cs="Arial"/>
          <w:sz w:val="20"/>
          <w:szCs w:val="20"/>
        </w:rPr>
        <w:t>Poza nielicznymi wyjątkami, wskaźniki kontekstowe cechuje systematyczny wzrost osiąganych wartości, a część z nich zostało już osiągniętych lub przekroczonych.</w:t>
      </w:r>
    </w:p>
    <w:p w14:paraId="5D5C3BBE" w14:textId="77777777" w:rsidR="0050377A" w:rsidRDefault="0050377A" w:rsidP="00C17CF7">
      <w:pPr>
        <w:ind w:left="-426"/>
        <w:jc w:val="both"/>
        <w:rPr>
          <w:rFonts w:ascii="Arial" w:hAnsi="Arial" w:cs="Arial"/>
          <w:bCs/>
          <w:sz w:val="20"/>
          <w:szCs w:val="20"/>
        </w:rPr>
      </w:pPr>
      <w:r>
        <w:rPr>
          <w:rFonts w:ascii="Arial" w:hAnsi="Arial" w:cs="Arial"/>
          <w:bCs/>
          <w:sz w:val="20"/>
          <w:szCs w:val="20"/>
        </w:rPr>
        <w:t xml:space="preserve">Jak pokazują dostępne dane, wartości docelowe </w:t>
      </w:r>
      <w:r w:rsidRPr="00D15999">
        <w:rPr>
          <w:rFonts w:ascii="Arial" w:hAnsi="Arial" w:cs="Arial"/>
          <w:bCs/>
          <w:sz w:val="20"/>
          <w:szCs w:val="20"/>
        </w:rPr>
        <w:t xml:space="preserve">zostały </w:t>
      </w:r>
      <w:r>
        <w:rPr>
          <w:rFonts w:ascii="Arial" w:hAnsi="Arial" w:cs="Arial"/>
          <w:bCs/>
          <w:sz w:val="20"/>
          <w:szCs w:val="20"/>
        </w:rPr>
        <w:t xml:space="preserve">już </w:t>
      </w:r>
      <w:r w:rsidRPr="00D15999">
        <w:rPr>
          <w:rFonts w:ascii="Arial" w:hAnsi="Arial" w:cs="Arial"/>
          <w:bCs/>
          <w:sz w:val="20"/>
          <w:szCs w:val="20"/>
        </w:rPr>
        <w:t>całkowicie osiągnięte</w:t>
      </w:r>
      <w:r>
        <w:rPr>
          <w:rFonts w:ascii="Arial" w:hAnsi="Arial" w:cs="Arial"/>
          <w:bCs/>
          <w:sz w:val="20"/>
          <w:szCs w:val="20"/>
        </w:rPr>
        <w:t xml:space="preserve"> dla 2 wskaźników:</w:t>
      </w:r>
    </w:p>
    <w:p w14:paraId="366CBFC4" w14:textId="77777777" w:rsidR="0050377A" w:rsidRPr="004F40CD" w:rsidRDefault="0050377A" w:rsidP="00C17CF7">
      <w:pPr>
        <w:pStyle w:val="Akapitzlist"/>
        <w:ind w:left="284"/>
        <w:jc w:val="both"/>
        <w:rPr>
          <w:rFonts w:ascii="Arial" w:hAnsi="Arial" w:cs="Arial"/>
          <w:bCs/>
          <w:sz w:val="20"/>
          <w:szCs w:val="20"/>
        </w:rPr>
      </w:pPr>
    </w:p>
    <w:p w14:paraId="05059095" w14:textId="77777777" w:rsidR="0050377A" w:rsidRPr="004F40CD" w:rsidRDefault="0050377A" w:rsidP="00C17CF7">
      <w:pPr>
        <w:pStyle w:val="Akapitzlist"/>
        <w:ind w:left="284"/>
        <w:jc w:val="both"/>
        <w:rPr>
          <w:rFonts w:ascii="Arial" w:hAnsi="Arial" w:cs="Arial"/>
          <w:bCs/>
          <w:sz w:val="20"/>
          <w:szCs w:val="20"/>
        </w:rPr>
      </w:pPr>
    </w:p>
    <w:p w14:paraId="41885774" w14:textId="437E9281" w:rsidR="0050377A" w:rsidRDefault="0050377A" w:rsidP="00C17CF7">
      <w:pPr>
        <w:pStyle w:val="Akapitzlist"/>
        <w:numPr>
          <w:ilvl w:val="0"/>
          <w:numId w:val="25"/>
        </w:numPr>
        <w:ind w:left="284" w:hanging="284"/>
        <w:jc w:val="both"/>
        <w:rPr>
          <w:rFonts w:ascii="Arial" w:hAnsi="Arial" w:cs="Arial"/>
          <w:bCs/>
          <w:sz w:val="20"/>
          <w:szCs w:val="20"/>
        </w:rPr>
      </w:pPr>
      <w:r w:rsidRPr="00077BB4">
        <w:rPr>
          <w:rFonts w:ascii="Arial" w:hAnsi="Arial" w:cs="Arial"/>
          <w:bCs/>
          <w:i/>
          <w:iCs/>
          <w:sz w:val="20"/>
          <w:szCs w:val="20"/>
        </w:rPr>
        <w:t xml:space="preserve">liczby pielęgniarek i położnych (personel pracujący ogółem) na 10 tys. ludności </w:t>
      </w:r>
      <w:r>
        <w:rPr>
          <w:rFonts w:ascii="Arial" w:hAnsi="Arial" w:cs="Arial"/>
          <w:bCs/>
          <w:sz w:val="20"/>
          <w:szCs w:val="20"/>
        </w:rPr>
        <w:t>(w</w:t>
      </w:r>
      <w:r w:rsidR="00241F21">
        <w:rPr>
          <w:rFonts w:ascii="Arial" w:hAnsi="Arial" w:cs="Arial"/>
          <w:bCs/>
          <w:sz w:val="20"/>
          <w:szCs w:val="20"/>
        </w:rPr>
        <w:t> </w:t>
      </w:r>
      <w:r>
        <w:rPr>
          <w:rFonts w:ascii="Arial" w:hAnsi="Arial" w:cs="Arial"/>
          <w:bCs/>
          <w:sz w:val="20"/>
          <w:szCs w:val="20"/>
        </w:rPr>
        <w:t xml:space="preserve">113%); </w:t>
      </w:r>
    </w:p>
    <w:p w14:paraId="268FE73E" w14:textId="77777777" w:rsidR="0050377A" w:rsidRPr="00077BB4" w:rsidRDefault="0050377A" w:rsidP="00C17CF7">
      <w:pPr>
        <w:pStyle w:val="Akapitzlist"/>
        <w:numPr>
          <w:ilvl w:val="0"/>
          <w:numId w:val="25"/>
        </w:numPr>
        <w:ind w:left="284" w:hanging="284"/>
        <w:jc w:val="both"/>
        <w:rPr>
          <w:rFonts w:ascii="Arial" w:hAnsi="Arial" w:cs="Arial"/>
          <w:bCs/>
          <w:sz w:val="20"/>
          <w:szCs w:val="20"/>
        </w:rPr>
      </w:pPr>
      <w:r w:rsidRPr="00077BB4">
        <w:rPr>
          <w:rFonts w:ascii="Arial" w:hAnsi="Arial" w:cs="Arial"/>
          <w:bCs/>
          <w:i/>
          <w:iCs/>
          <w:sz w:val="20"/>
          <w:szCs w:val="20"/>
        </w:rPr>
        <w:t>odsetka noworodków objętych badaniami przesiewowymi w kierunku rzadkich wad metabolizmu</w:t>
      </w:r>
      <w:r>
        <w:rPr>
          <w:rFonts w:ascii="Arial" w:hAnsi="Arial" w:cs="Arial"/>
          <w:bCs/>
          <w:sz w:val="20"/>
          <w:szCs w:val="20"/>
        </w:rPr>
        <w:t xml:space="preserve"> (w 100%)</w:t>
      </w:r>
      <w:r w:rsidRPr="00077BB4">
        <w:rPr>
          <w:rFonts w:ascii="Arial" w:hAnsi="Arial" w:cs="Arial"/>
          <w:bCs/>
          <w:sz w:val="20"/>
          <w:szCs w:val="20"/>
        </w:rPr>
        <w:t xml:space="preserve">. </w:t>
      </w:r>
    </w:p>
    <w:p w14:paraId="79A6F0CA" w14:textId="5223A390" w:rsidR="0050377A" w:rsidRPr="00077BB4" w:rsidRDefault="0050377A" w:rsidP="00C17CF7">
      <w:pPr>
        <w:ind w:left="-284"/>
        <w:jc w:val="both"/>
        <w:rPr>
          <w:rFonts w:ascii="Arial" w:hAnsi="Arial" w:cs="Arial"/>
          <w:bCs/>
          <w:sz w:val="20"/>
          <w:szCs w:val="20"/>
        </w:rPr>
        <w:sectPr w:rsidR="0050377A" w:rsidRPr="00077BB4" w:rsidSect="00EC260D">
          <w:type w:val="continuous"/>
          <w:pgSz w:w="11906" w:h="16838"/>
          <w:pgMar w:top="1418" w:right="1134" w:bottom="1418" w:left="992" w:header="709" w:footer="709" w:gutter="0"/>
          <w:cols w:num="2" w:space="852"/>
        </w:sectPr>
      </w:pPr>
      <w:r>
        <w:rPr>
          <w:rFonts w:ascii="Arial" w:hAnsi="Arial" w:cs="Arial"/>
          <w:bCs/>
          <w:sz w:val="20"/>
          <w:szCs w:val="20"/>
        </w:rPr>
        <w:t xml:space="preserve">Dla 7 wskaźników stopień realizacji waha się od 74 do 88%. Ponadto </w:t>
      </w:r>
      <w:r w:rsidRPr="00077BB4">
        <w:rPr>
          <w:rFonts w:ascii="Arial" w:hAnsi="Arial" w:cs="Arial"/>
          <w:bCs/>
          <w:i/>
          <w:iCs/>
          <w:sz w:val="20"/>
          <w:szCs w:val="20"/>
        </w:rPr>
        <w:t>Policy Paper</w:t>
      </w:r>
      <w:r>
        <w:rPr>
          <w:rFonts w:ascii="Arial" w:hAnsi="Arial" w:cs="Arial"/>
          <w:bCs/>
          <w:sz w:val="20"/>
          <w:szCs w:val="20"/>
        </w:rPr>
        <w:t xml:space="preserve"> </w:t>
      </w:r>
      <w:r w:rsidRPr="002B6DEF">
        <w:rPr>
          <w:rFonts w:ascii="Arial" w:hAnsi="Arial" w:cs="Arial"/>
          <w:bCs/>
          <w:sz w:val="20"/>
          <w:szCs w:val="20"/>
        </w:rPr>
        <w:t xml:space="preserve">zawiera </w:t>
      </w:r>
      <w:r>
        <w:rPr>
          <w:rFonts w:ascii="Arial" w:hAnsi="Arial" w:cs="Arial"/>
          <w:bCs/>
          <w:sz w:val="20"/>
          <w:szCs w:val="20"/>
        </w:rPr>
        <w:t>14 wskaźników kontekstowych, w zakresie których oczekiwany był jedynie wzrost/spadek ich wartości w 2020 r. w</w:t>
      </w:r>
      <w:r w:rsidR="00241F21">
        <w:rPr>
          <w:rFonts w:ascii="Arial" w:hAnsi="Arial" w:cs="Arial"/>
          <w:bCs/>
          <w:sz w:val="20"/>
          <w:szCs w:val="20"/>
        </w:rPr>
        <w:t> </w:t>
      </w:r>
      <w:r>
        <w:rPr>
          <w:rFonts w:ascii="Arial" w:hAnsi="Arial" w:cs="Arial"/>
          <w:bCs/>
          <w:sz w:val="20"/>
          <w:szCs w:val="20"/>
        </w:rPr>
        <w:t xml:space="preserve">stosunku do wartości </w:t>
      </w:r>
      <w:r w:rsidRPr="008430AE">
        <w:rPr>
          <w:rFonts w:ascii="Arial" w:hAnsi="Arial" w:cs="Arial"/>
          <w:bCs/>
          <w:sz w:val="20"/>
          <w:szCs w:val="20"/>
        </w:rPr>
        <w:t xml:space="preserve">bazowej </w:t>
      </w:r>
      <w:r w:rsidRPr="00B676E6">
        <w:rPr>
          <w:rFonts w:ascii="Arial" w:hAnsi="Arial" w:cs="Arial"/>
          <w:bCs/>
          <w:sz w:val="20"/>
          <w:szCs w:val="20"/>
        </w:rPr>
        <w:t>z 201</w:t>
      </w:r>
      <w:r w:rsidRPr="00077BB4">
        <w:rPr>
          <w:rFonts w:ascii="Arial" w:hAnsi="Arial" w:cs="Arial"/>
          <w:bCs/>
          <w:sz w:val="20"/>
          <w:szCs w:val="20"/>
        </w:rPr>
        <w:t>0</w:t>
      </w:r>
      <w:r w:rsidRPr="008430AE">
        <w:rPr>
          <w:rFonts w:ascii="Arial" w:hAnsi="Arial" w:cs="Arial"/>
          <w:bCs/>
          <w:sz w:val="20"/>
          <w:szCs w:val="20"/>
        </w:rPr>
        <w:t xml:space="preserve"> r.</w:t>
      </w:r>
      <w:r>
        <w:rPr>
          <w:rFonts w:ascii="Arial" w:hAnsi="Arial" w:cs="Arial"/>
          <w:bCs/>
          <w:sz w:val="20"/>
          <w:szCs w:val="20"/>
        </w:rPr>
        <w:t xml:space="preserve"> </w:t>
      </w:r>
      <w:r w:rsidR="00241F21">
        <w:rPr>
          <w:rFonts w:ascii="Arial" w:hAnsi="Arial" w:cs="Arial"/>
          <w:bCs/>
          <w:sz w:val="20"/>
          <w:szCs w:val="20"/>
        </w:rPr>
        <w:br/>
      </w:r>
      <w:r>
        <w:rPr>
          <w:rFonts w:ascii="Arial" w:hAnsi="Arial" w:cs="Arial"/>
          <w:bCs/>
          <w:sz w:val="20"/>
          <w:szCs w:val="20"/>
        </w:rPr>
        <w:t xml:space="preserve">W 8 przypadkach zakładanych scenariusz został spełniony, a jedynie w 3 – nie, natomiast w przypadku 3 z tych wskaźników nie da się jednoznacznie powiedzieć o dominującym trendzie. </w:t>
      </w:r>
    </w:p>
    <w:p w14:paraId="1470693A" w14:textId="77777777" w:rsidR="0050377A" w:rsidRDefault="0050377A" w:rsidP="0050377A">
      <w:pPr>
        <w:rPr>
          <w:rFonts w:ascii="Arial" w:hAnsi="Arial" w:cs="Arial"/>
          <w:b/>
          <w:sz w:val="20"/>
          <w:szCs w:val="20"/>
        </w:rPr>
      </w:pPr>
    </w:p>
    <w:p w14:paraId="378182A7" w14:textId="77777777" w:rsidR="0050377A" w:rsidRDefault="0050377A" w:rsidP="0050377A">
      <w:pPr>
        <w:rPr>
          <w:rFonts w:ascii="Arial" w:hAnsi="Arial" w:cs="Arial"/>
          <w:b/>
          <w:sz w:val="20"/>
          <w:szCs w:val="20"/>
        </w:rPr>
      </w:pPr>
    </w:p>
    <w:p w14:paraId="7E7E1D6D" w14:textId="77777777" w:rsidR="0050377A" w:rsidRDefault="0050377A" w:rsidP="0050377A">
      <w:pPr>
        <w:rPr>
          <w:rFonts w:ascii="Arial" w:hAnsi="Arial" w:cs="Arial"/>
          <w:b/>
          <w:sz w:val="20"/>
          <w:szCs w:val="20"/>
        </w:rPr>
      </w:pPr>
    </w:p>
    <w:p w14:paraId="473BD9DB" w14:textId="77777777" w:rsidR="0050377A" w:rsidRDefault="0050377A" w:rsidP="0050377A">
      <w:pPr>
        <w:rPr>
          <w:rFonts w:ascii="Arial" w:hAnsi="Arial" w:cs="Arial"/>
          <w:b/>
          <w:sz w:val="20"/>
          <w:szCs w:val="20"/>
        </w:rPr>
      </w:pPr>
    </w:p>
    <w:p w14:paraId="5E2178C1" w14:textId="77777777" w:rsidR="0050377A" w:rsidRDefault="0050377A" w:rsidP="0050377A">
      <w:pPr>
        <w:rPr>
          <w:rFonts w:ascii="Arial" w:hAnsi="Arial" w:cs="Arial"/>
          <w:b/>
          <w:sz w:val="20"/>
          <w:szCs w:val="20"/>
        </w:rPr>
      </w:pPr>
    </w:p>
    <w:p w14:paraId="452267EB" w14:textId="77777777" w:rsidR="0050377A" w:rsidRDefault="0050377A" w:rsidP="0050377A">
      <w:pPr>
        <w:rPr>
          <w:rFonts w:ascii="Arial" w:hAnsi="Arial" w:cs="Arial"/>
          <w:b/>
          <w:sz w:val="20"/>
          <w:szCs w:val="20"/>
        </w:rPr>
      </w:pPr>
    </w:p>
    <w:p w14:paraId="53F97A1C" w14:textId="77777777" w:rsidR="0050377A" w:rsidRDefault="0050377A" w:rsidP="0050377A">
      <w:pPr>
        <w:rPr>
          <w:rFonts w:ascii="Arial" w:hAnsi="Arial" w:cs="Arial"/>
          <w:b/>
          <w:sz w:val="20"/>
          <w:szCs w:val="20"/>
        </w:rPr>
      </w:pPr>
    </w:p>
    <w:p w14:paraId="24CE78EA" w14:textId="77777777" w:rsidR="0050377A" w:rsidRPr="000806E7" w:rsidRDefault="0050377A" w:rsidP="0050377A">
      <w:pPr>
        <w:spacing w:before="160" w:line="240" w:lineRule="auto"/>
        <w:rPr>
          <w:rFonts w:ascii="Arial" w:hAnsi="Arial" w:cs="Arial"/>
          <w:b/>
          <w:sz w:val="20"/>
          <w:szCs w:val="20"/>
        </w:rPr>
      </w:pPr>
      <w:r w:rsidRPr="00472F8B">
        <w:rPr>
          <w:rFonts w:ascii="Arial" w:hAnsi="Arial" w:cs="Arial"/>
          <w:b/>
          <w:sz w:val="20"/>
          <w:szCs w:val="20"/>
        </w:rPr>
        <w:lastRenderedPageBreak/>
        <w:t>Liczba urodzeń żywych w stosunku do liczby ludności ogółem</w:t>
      </w:r>
    </w:p>
    <w:p w14:paraId="20015C56" w14:textId="77777777" w:rsidR="0050377A" w:rsidRPr="000806E7" w:rsidRDefault="0050377A" w:rsidP="0050377A">
      <w:pPr>
        <w:spacing w:after="240"/>
        <w:jc w:val="center"/>
        <w:rPr>
          <w:rFonts w:ascii="Arial" w:eastAsia="Times New Roman" w:hAnsi="Arial" w:cs="Arial"/>
          <w:color w:val="333333"/>
          <w:sz w:val="20"/>
          <w:szCs w:val="20"/>
          <w:lang w:eastAsia="pl-PL"/>
        </w:rPr>
        <w:sectPr w:rsidR="0050377A" w:rsidRPr="000806E7" w:rsidSect="00EC260D">
          <w:type w:val="continuous"/>
          <w:pgSz w:w="11906" w:h="16838"/>
          <w:pgMar w:top="1418" w:right="1134" w:bottom="1418" w:left="992" w:header="709" w:footer="709" w:gutter="0"/>
          <w:cols w:space="708"/>
        </w:sectPr>
      </w:pPr>
      <w:r>
        <w:rPr>
          <w:noProof/>
        </w:rPr>
        <w:drawing>
          <wp:inline distT="0" distB="0" distL="0" distR="0" wp14:anchorId="54178DC0" wp14:editId="158DCC85">
            <wp:extent cx="4595191" cy="2747962"/>
            <wp:effectExtent l="0" t="0" r="15240" b="14605"/>
            <wp:docPr id="2" name="Wykres 2">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r w:rsidRPr="000806E7">
        <w:rPr>
          <w:rFonts w:ascii="Arial" w:hAnsi="Arial" w:cs="Arial"/>
          <w:noProof/>
          <w:sz w:val="20"/>
          <w:szCs w:val="20"/>
          <w:lang w:eastAsia="pl-PL"/>
        </w:rPr>
        <w:t xml:space="preserve"> </w:t>
      </w:r>
    </w:p>
    <w:p w14:paraId="6F4012FA" w14:textId="77777777" w:rsidR="0050377A" w:rsidRPr="000806E7" w:rsidRDefault="0050377A" w:rsidP="00C17CF7">
      <w:pPr>
        <w:jc w:val="both"/>
        <w:rPr>
          <w:rFonts w:ascii="Arial" w:eastAsia="Times New Roman" w:hAnsi="Arial" w:cs="Arial"/>
          <w:sz w:val="20"/>
          <w:szCs w:val="20"/>
          <w:lang w:eastAsia="pl-PL"/>
        </w:rPr>
      </w:pPr>
      <w:r w:rsidRPr="000806E7">
        <w:rPr>
          <w:rFonts w:ascii="Arial" w:eastAsia="Times New Roman" w:hAnsi="Arial" w:cs="Arial"/>
          <w:sz w:val="20"/>
          <w:szCs w:val="20"/>
          <w:lang w:eastAsia="pl-PL"/>
        </w:rPr>
        <w:t xml:space="preserve">Urodzenia żywe na 1000 ludności to jeden </w:t>
      </w:r>
      <w:r w:rsidRPr="000806E7">
        <w:rPr>
          <w:rFonts w:ascii="Arial" w:eastAsia="Times New Roman" w:hAnsi="Arial" w:cs="Arial"/>
          <w:sz w:val="20"/>
          <w:szCs w:val="20"/>
          <w:lang w:eastAsia="pl-PL"/>
        </w:rPr>
        <w:br/>
        <w:t>z ważniejszych wskaźników demograficznych pokazujących również jakość systemu ochrony zdrowia. W strukturze urodzeń zmniejszył się udział urodzeń pierwszych na korzyść urodzeń dalszej kolejności. Wskaźnik urodzeń prezentuje, jak kształtują się urodzenia (rodność) na danym obszarze – w danym okresie</w:t>
      </w:r>
      <w:r>
        <w:rPr>
          <w:rFonts w:ascii="Arial" w:eastAsia="Times New Roman" w:hAnsi="Arial" w:cs="Arial"/>
          <w:sz w:val="20"/>
          <w:szCs w:val="20"/>
          <w:lang w:eastAsia="pl-PL"/>
        </w:rPr>
        <w:t>,</w:t>
      </w:r>
      <w:r w:rsidRPr="000806E7">
        <w:rPr>
          <w:rFonts w:ascii="Arial" w:eastAsia="Times New Roman" w:hAnsi="Arial" w:cs="Arial"/>
          <w:sz w:val="20"/>
          <w:szCs w:val="20"/>
          <w:lang w:eastAsia="pl-PL"/>
        </w:rPr>
        <w:t xml:space="preserve"> a także na przestrzeni lat. Liczba urodzeń wpływa na kształtowanie się wskaźnik</w:t>
      </w:r>
      <w:r>
        <w:rPr>
          <w:rFonts w:ascii="Arial" w:eastAsia="Times New Roman" w:hAnsi="Arial" w:cs="Arial"/>
          <w:sz w:val="20"/>
          <w:szCs w:val="20"/>
          <w:lang w:eastAsia="pl-PL"/>
        </w:rPr>
        <w:t>a</w:t>
      </w:r>
      <w:r w:rsidRPr="000806E7">
        <w:rPr>
          <w:rFonts w:ascii="Arial" w:eastAsia="Times New Roman" w:hAnsi="Arial" w:cs="Arial"/>
          <w:sz w:val="20"/>
          <w:szCs w:val="20"/>
          <w:lang w:eastAsia="pl-PL"/>
        </w:rPr>
        <w:t xml:space="preserve"> przyrostu naturalnego</w:t>
      </w:r>
      <w:r>
        <w:rPr>
          <w:rFonts w:ascii="Arial" w:eastAsia="Times New Roman" w:hAnsi="Arial" w:cs="Arial"/>
          <w:sz w:val="20"/>
          <w:szCs w:val="20"/>
          <w:lang w:eastAsia="pl-PL"/>
        </w:rPr>
        <w:t>.</w:t>
      </w:r>
      <w:r w:rsidRPr="000806E7">
        <w:rPr>
          <w:rFonts w:ascii="Arial" w:eastAsia="Times New Roman" w:hAnsi="Arial" w:cs="Arial"/>
          <w:sz w:val="20"/>
          <w:szCs w:val="20"/>
          <w:lang w:eastAsia="pl-PL"/>
        </w:rPr>
        <w:t xml:space="preserve"> Należy </w:t>
      </w:r>
      <w:r w:rsidRPr="000806E7">
        <w:rPr>
          <w:rFonts w:ascii="Arial" w:eastAsia="Times New Roman" w:hAnsi="Arial" w:cs="Arial"/>
          <w:sz w:val="20"/>
          <w:szCs w:val="20"/>
          <w:lang w:eastAsia="pl-PL"/>
        </w:rPr>
        <w:t xml:space="preserve">zaznaczyć, że </w:t>
      </w:r>
      <w:r>
        <w:rPr>
          <w:rFonts w:ascii="Arial" w:eastAsia="Times New Roman" w:hAnsi="Arial" w:cs="Arial"/>
          <w:sz w:val="20"/>
          <w:szCs w:val="20"/>
          <w:lang w:eastAsia="pl-PL"/>
        </w:rPr>
        <w:t xml:space="preserve">od 2013 r. notuje się w Polsce ujemy przyrost naturalny. </w:t>
      </w:r>
    </w:p>
    <w:p w14:paraId="0824E275" w14:textId="77777777" w:rsidR="0050377A" w:rsidRDefault="0050377A" w:rsidP="00C17CF7">
      <w:pPr>
        <w:jc w:val="both"/>
        <w:rPr>
          <w:rFonts w:ascii="Arial" w:eastAsia="Times New Roman" w:hAnsi="Arial" w:cs="Arial"/>
          <w:sz w:val="20"/>
          <w:szCs w:val="20"/>
          <w:lang w:eastAsia="pl-PL"/>
        </w:rPr>
      </w:pPr>
      <w:r w:rsidRPr="000806E7">
        <w:rPr>
          <w:rFonts w:ascii="Arial" w:eastAsia="Times New Roman" w:hAnsi="Arial" w:cs="Arial"/>
          <w:sz w:val="20"/>
          <w:szCs w:val="20"/>
          <w:lang w:eastAsia="pl-PL"/>
        </w:rPr>
        <w:t>Analizując dane zaprezentowane na wykresie można zauważyć, że  do 2013 r. spadała wartość wskaźnika urodzeń żywych na 1000 ludności, a następnie od 2015 r. nastąpił wzrost jego wartości, po czym od 2018 r. – kolejny spadek.</w:t>
      </w:r>
      <w:r>
        <w:rPr>
          <w:rFonts w:ascii="Arial" w:eastAsia="Times New Roman" w:hAnsi="Arial" w:cs="Arial"/>
          <w:sz w:val="20"/>
          <w:szCs w:val="20"/>
          <w:lang w:eastAsia="pl-PL"/>
        </w:rPr>
        <w:t xml:space="preserve"> W 2020 r. odnotowano wartość równą 9,3 - najniższą od wielu lat.</w:t>
      </w:r>
      <w:r w:rsidRPr="000806E7">
        <w:rPr>
          <w:rFonts w:ascii="Arial" w:eastAsia="Times New Roman" w:hAnsi="Arial" w:cs="Arial"/>
          <w:sz w:val="20"/>
          <w:szCs w:val="20"/>
          <w:lang w:eastAsia="pl-PL"/>
        </w:rPr>
        <w:t xml:space="preserve"> </w:t>
      </w:r>
    </w:p>
    <w:p w14:paraId="0A1049B2" w14:textId="77777777" w:rsidR="0050377A" w:rsidRPr="000806E7" w:rsidRDefault="0050377A" w:rsidP="0050377A">
      <w:pPr>
        <w:rPr>
          <w:rFonts w:ascii="Arial" w:eastAsia="Times New Roman" w:hAnsi="Arial" w:cs="Arial"/>
          <w:sz w:val="20"/>
          <w:szCs w:val="20"/>
          <w:lang w:eastAsia="pl-PL"/>
        </w:rPr>
        <w:sectPr w:rsidR="0050377A" w:rsidRPr="000806E7" w:rsidSect="00EC260D">
          <w:type w:val="continuous"/>
          <w:pgSz w:w="11906" w:h="16838"/>
          <w:pgMar w:top="1418" w:right="1134" w:bottom="1418" w:left="992" w:header="709" w:footer="709" w:gutter="0"/>
          <w:cols w:num="2" w:space="708"/>
        </w:sectPr>
      </w:pPr>
    </w:p>
    <w:p w14:paraId="2DE7E511" w14:textId="77777777" w:rsidR="0050377A" w:rsidRPr="000806E7" w:rsidRDefault="0050377A" w:rsidP="0050377A">
      <w:pPr>
        <w:spacing w:after="0" w:line="240" w:lineRule="auto"/>
        <w:rPr>
          <w:rFonts w:ascii="Arial" w:hAnsi="Arial" w:cs="Arial"/>
          <w:b/>
          <w:sz w:val="20"/>
          <w:szCs w:val="20"/>
        </w:rPr>
      </w:pPr>
    </w:p>
    <w:p w14:paraId="344B87E1" w14:textId="77777777" w:rsidR="0050377A" w:rsidRDefault="0050377A" w:rsidP="0050377A">
      <w:pPr>
        <w:spacing w:after="0"/>
        <w:rPr>
          <w:rFonts w:ascii="Arial" w:hAnsi="Arial" w:cs="Arial"/>
          <w:b/>
          <w:sz w:val="20"/>
          <w:szCs w:val="20"/>
        </w:rPr>
      </w:pPr>
      <w:r w:rsidRPr="00472F8B">
        <w:rPr>
          <w:rFonts w:ascii="Arial" w:hAnsi="Arial" w:cs="Arial"/>
          <w:b/>
          <w:sz w:val="20"/>
          <w:szCs w:val="20"/>
        </w:rPr>
        <w:t>Przeciętne trwanie życia</w:t>
      </w:r>
    </w:p>
    <w:p w14:paraId="50A8A040" w14:textId="77777777" w:rsidR="0050377A" w:rsidRDefault="0050377A" w:rsidP="0050377A">
      <w:pPr>
        <w:spacing w:after="0"/>
        <w:rPr>
          <w:rFonts w:ascii="Arial" w:hAnsi="Arial" w:cs="Arial"/>
          <w:sz w:val="20"/>
          <w:szCs w:val="20"/>
        </w:rPr>
      </w:pPr>
    </w:p>
    <w:p w14:paraId="70188519" w14:textId="7E2F7FEE" w:rsidR="0050377A" w:rsidRDefault="0050377A" w:rsidP="0050377A">
      <w:pPr>
        <w:spacing w:after="0"/>
        <w:jc w:val="center"/>
        <w:rPr>
          <w:noProof/>
        </w:rPr>
      </w:pPr>
      <w:r>
        <w:rPr>
          <w:noProof/>
        </w:rPr>
        <w:drawing>
          <wp:inline distT="0" distB="0" distL="0" distR="0" wp14:anchorId="456A0AE6" wp14:editId="52720E84">
            <wp:extent cx="4598504" cy="2743200"/>
            <wp:effectExtent l="0" t="0" r="12065" b="0"/>
            <wp:docPr id="13" name="Wykres 13">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Pr="00161D93">
        <w:rPr>
          <w:noProof/>
        </w:rPr>
        <w:t xml:space="preserve"> </w:t>
      </w:r>
    </w:p>
    <w:p w14:paraId="7F4BC8F0" w14:textId="1968AC94" w:rsidR="0050377A" w:rsidRDefault="0050377A" w:rsidP="0050377A">
      <w:pPr>
        <w:spacing w:after="0"/>
        <w:jc w:val="center"/>
        <w:rPr>
          <w:noProof/>
        </w:rPr>
      </w:pPr>
    </w:p>
    <w:p w14:paraId="5FB17A50" w14:textId="36AE3305" w:rsidR="0050377A" w:rsidRDefault="0050377A" w:rsidP="0050377A">
      <w:pPr>
        <w:spacing w:after="0"/>
        <w:jc w:val="center"/>
        <w:rPr>
          <w:noProof/>
        </w:rPr>
      </w:pPr>
    </w:p>
    <w:p w14:paraId="53E80621" w14:textId="77777777" w:rsidR="0050377A" w:rsidRDefault="0050377A" w:rsidP="0050377A">
      <w:pPr>
        <w:spacing w:after="0"/>
        <w:jc w:val="center"/>
        <w:rPr>
          <w:rFonts w:ascii="Arial" w:hAnsi="Arial" w:cs="Arial"/>
          <w:sz w:val="20"/>
          <w:szCs w:val="20"/>
        </w:rPr>
      </w:pPr>
    </w:p>
    <w:p w14:paraId="77B705B7" w14:textId="77777777" w:rsidR="0050377A" w:rsidRDefault="0050377A" w:rsidP="0050377A">
      <w:pPr>
        <w:spacing w:after="0"/>
        <w:jc w:val="center"/>
        <w:rPr>
          <w:rFonts w:ascii="Arial" w:hAnsi="Arial" w:cs="Arial"/>
          <w:sz w:val="20"/>
          <w:szCs w:val="20"/>
        </w:rPr>
      </w:pPr>
    </w:p>
    <w:p w14:paraId="43634494" w14:textId="77777777" w:rsidR="0050377A" w:rsidRPr="000806E7" w:rsidRDefault="0050377A" w:rsidP="0050377A">
      <w:pPr>
        <w:spacing w:after="0"/>
        <w:jc w:val="center"/>
        <w:rPr>
          <w:rFonts w:ascii="Arial" w:hAnsi="Arial" w:cs="Arial"/>
          <w:sz w:val="20"/>
          <w:szCs w:val="20"/>
        </w:rPr>
        <w:sectPr w:rsidR="0050377A" w:rsidRPr="000806E7" w:rsidSect="00EC260D">
          <w:footerReference w:type="default" r:id="rId48"/>
          <w:type w:val="continuous"/>
          <w:pgSz w:w="11906" w:h="16838"/>
          <w:pgMar w:top="1418" w:right="1134" w:bottom="1418" w:left="992" w:header="709" w:footer="709" w:gutter="0"/>
          <w:cols w:space="708"/>
        </w:sectPr>
      </w:pPr>
    </w:p>
    <w:p w14:paraId="524AA86C" w14:textId="77777777" w:rsidR="0050377A" w:rsidRDefault="0050377A" w:rsidP="00C17CF7">
      <w:pPr>
        <w:jc w:val="both"/>
        <w:rPr>
          <w:rFonts w:ascii="Arial" w:hAnsi="Arial" w:cs="Arial"/>
          <w:sz w:val="20"/>
          <w:szCs w:val="20"/>
        </w:rPr>
      </w:pPr>
      <w:r w:rsidRPr="000806E7">
        <w:rPr>
          <w:rFonts w:ascii="Arial" w:hAnsi="Arial" w:cs="Arial"/>
          <w:sz w:val="20"/>
          <w:szCs w:val="20"/>
        </w:rPr>
        <w:lastRenderedPageBreak/>
        <w:t xml:space="preserve">Przeciętne (średnie) trwanie życia określa średnią liczbę lat, jaką w danych warunkach umieralności ma do przeżycia osoba w wieku "0" lat. Jest to wskaźnik liczony w oparciu o jednolitą metodologię zalecaną przez WHO. Tablice trwania życia służą m.in. do oceny stanu zdrowia ludności. Dzięki obserwacji trendów umieralności na podstawie tablic trwania życia możliwe jest prognozowanie demograficzne. </w:t>
      </w:r>
    </w:p>
    <w:p w14:paraId="152C1C17" w14:textId="77777777" w:rsidR="0050377A" w:rsidRPr="00515A5D" w:rsidRDefault="0050377A" w:rsidP="00C17CF7">
      <w:pPr>
        <w:jc w:val="both"/>
        <w:rPr>
          <w:rFonts w:ascii="Arial" w:hAnsi="Arial" w:cs="Arial"/>
          <w:sz w:val="20"/>
          <w:szCs w:val="20"/>
        </w:rPr>
      </w:pPr>
      <w:r w:rsidRPr="00515A5D">
        <w:rPr>
          <w:rFonts w:ascii="Arial" w:hAnsi="Arial" w:cs="Arial"/>
          <w:sz w:val="20"/>
          <w:szCs w:val="20"/>
        </w:rPr>
        <w:t xml:space="preserve">Przeciętne trwanie życia dla populacji ludności Polski w 2020 r. wyniosło 76,6 lat, a więc zauważalnie mniej niż w 2019 r., kiedy to zanotowano wartość 78. Wpływ na te wartość mogła mieć rozwijająca się pandemia COVID-19. Wskaźnik ten cechował bowiem we wcześniejszych latach systematyczny wzrost. </w:t>
      </w:r>
    </w:p>
    <w:p w14:paraId="583E6490" w14:textId="77777777" w:rsidR="0050377A" w:rsidRPr="000806E7" w:rsidRDefault="0050377A" w:rsidP="0050377A">
      <w:pPr>
        <w:rPr>
          <w:rFonts w:ascii="Arial" w:hAnsi="Arial" w:cs="Arial"/>
          <w:b/>
          <w:bCs/>
          <w:sz w:val="20"/>
          <w:szCs w:val="20"/>
        </w:rPr>
        <w:sectPr w:rsidR="0050377A" w:rsidRPr="000806E7" w:rsidSect="00EC260D">
          <w:type w:val="continuous"/>
          <w:pgSz w:w="11906" w:h="16838"/>
          <w:pgMar w:top="1418" w:right="1134" w:bottom="1418" w:left="992" w:header="709" w:footer="709" w:gutter="0"/>
          <w:cols w:num="2" w:space="708"/>
        </w:sectPr>
      </w:pPr>
    </w:p>
    <w:p w14:paraId="6CA4C9B8" w14:textId="77777777" w:rsidR="0050377A" w:rsidRPr="00077BB4" w:rsidRDefault="0050377A" w:rsidP="0050377A">
      <w:pPr>
        <w:spacing w:before="360"/>
        <w:rPr>
          <w:rFonts w:ascii="Arial" w:hAnsi="Arial" w:cs="Arial"/>
          <w:b/>
          <w:sz w:val="20"/>
          <w:szCs w:val="20"/>
        </w:rPr>
      </w:pPr>
      <w:r w:rsidRPr="00472F8B">
        <w:rPr>
          <w:rFonts w:ascii="Arial" w:hAnsi="Arial" w:cs="Arial"/>
          <w:b/>
          <w:sz w:val="20"/>
          <w:szCs w:val="20"/>
        </w:rPr>
        <w:t>Odsetek zgonów kobiet z powodu nowotworu szyjki macicy</w:t>
      </w:r>
    </w:p>
    <w:p w14:paraId="08DB76C8" w14:textId="77777777" w:rsidR="0050377A" w:rsidRDefault="0050377A" w:rsidP="0050377A">
      <w:pPr>
        <w:spacing w:after="0" w:line="240" w:lineRule="auto"/>
        <w:rPr>
          <w:rFonts w:ascii="Arial" w:eastAsia="Times New Roman" w:hAnsi="Arial" w:cs="Arial"/>
          <w:sz w:val="20"/>
          <w:szCs w:val="20"/>
          <w:lang w:eastAsia="pl-PL"/>
        </w:rPr>
      </w:pPr>
    </w:p>
    <w:p w14:paraId="66688F86" w14:textId="07400C7D" w:rsidR="0050377A" w:rsidRDefault="0050377A" w:rsidP="0050377A">
      <w:pPr>
        <w:spacing w:after="0" w:line="240" w:lineRule="auto"/>
        <w:jc w:val="center"/>
        <w:rPr>
          <w:noProof/>
        </w:rPr>
      </w:pPr>
      <w:r w:rsidRPr="001F16B9">
        <w:rPr>
          <w:noProof/>
        </w:rPr>
        <w:t xml:space="preserve"> </w:t>
      </w:r>
      <w:r w:rsidRPr="00F07CD1">
        <w:rPr>
          <w:noProof/>
        </w:rPr>
        <w:drawing>
          <wp:inline distT="0" distB="0" distL="0" distR="0" wp14:anchorId="40B13E78" wp14:editId="03BD5F7F">
            <wp:extent cx="4714875" cy="2676525"/>
            <wp:effectExtent l="0" t="0" r="9525" b="9525"/>
            <wp:docPr id="4" name="Wykres 4">
              <a:extLst xmlns:a="http://schemas.openxmlformats.org/drawingml/2006/main">
                <a:ext uri="{FF2B5EF4-FFF2-40B4-BE49-F238E27FC236}">
                  <a16:creationId xmlns:a16="http://schemas.microsoft.com/office/drawing/2014/main" id="{00000000-0008-0000-01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3F2BCB7C" w14:textId="77777777" w:rsidR="0050377A" w:rsidRDefault="0050377A" w:rsidP="0050377A">
      <w:pPr>
        <w:spacing w:after="0" w:line="240" w:lineRule="auto"/>
        <w:jc w:val="center"/>
        <w:rPr>
          <w:rFonts w:ascii="Arial" w:eastAsia="Times New Roman" w:hAnsi="Arial" w:cs="Arial"/>
          <w:sz w:val="20"/>
          <w:szCs w:val="20"/>
          <w:lang w:eastAsia="pl-PL"/>
        </w:rPr>
      </w:pPr>
    </w:p>
    <w:p w14:paraId="545702B6" w14:textId="77777777" w:rsidR="0050377A" w:rsidRDefault="0050377A" w:rsidP="0050377A">
      <w:pPr>
        <w:spacing w:after="0" w:line="240" w:lineRule="auto"/>
        <w:jc w:val="center"/>
        <w:rPr>
          <w:rFonts w:ascii="Arial" w:eastAsia="Times New Roman" w:hAnsi="Arial" w:cs="Arial"/>
          <w:sz w:val="20"/>
          <w:szCs w:val="20"/>
          <w:lang w:eastAsia="pl-PL"/>
        </w:rPr>
      </w:pPr>
    </w:p>
    <w:p w14:paraId="290FE3B3" w14:textId="77777777" w:rsidR="0050377A" w:rsidRPr="000806E7" w:rsidRDefault="0050377A" w:rsidP="0050377A">
      <w:pPr>
        <w:spacing w:after="0" w:line="240" w:lineRule="auto"/>
        <w:jc w:val="center"/>
        <w:rPr>
          <w:rFonts w:ascii="Arial" w:eastAsia="Times New Roman" w:hAnsi="Arial" w:cs="Arial"/>
          <w:sz w:val="20"/>
          <w:szCs w:val="20"/>
          <w:lang w:eastAsia="pl-PL"/>
        </w:rPr>
        <w:sectPr w:rsidR="0050377A" w:rsidRPr="000806E7" w:rsidSect="00EC260D">
          <w:type w:val="continuous"/>
          <w:pgSz w:w="11906" w:h="16838"/>
          <w:pgMar w:top="1418" w:right="1134" w:bottom="1418" w:left="992" w:header="709" w:footer="709" w:gutter="0"/>
          <w:cols w:space="708"/>
        </w:sectPr>
      </w:pPr>
    </w:p>
    <w:p w14:paraId="619F0CDD" w14:textId="77777777" w:rsidR="0050377A" w:rsidRPr="000806E7" w:rsidRDefault="0050377A" w:rsidP="00C17CF7">
      <w:pPr>
        <w:pStyle w:val="NormalnyWeb"/>
        <w:spacing w:before="0" w:beforeAutospacing="0" w:after="150" w:afterAutospacing="0"/>
        <w:jc w:val="both"/>
        <w:rPr>
          <w:rFonts w:ascii="Arial" w:hAnsi="Arial" w:cs="Arial"/>
          <w:sz w:val="20"/>
          <w:szCs w:val="20"/>
        </w:rPr>
      </w:pPr>
      <w:r w:rsidRPr="000806E7">
        <w:rPr>
          <w:rFonts w:ascii="Arial" w:hAnsi="Arial" w:cs="Arial"/>
          <w:sz w:val="20"/>
          <w:szCs w:val="20"/>
        </w:rPr>
        <w:t>Nowotwory złośliwe są drugą przyczyną zgonów w Polsce. Są największym zagrożeniem wśród Polaków w wieku 45-69 lat. W 2014 roku z powodu nowotworów złośliwych w Polsce zmarło ponad 95 tysi</w:t>
      </w:r>
      <w:r>
        <w:rPr>
          <w:rFonts w:ascii="Arial" w:hAnsi="Arial" w:cs="Arial"/>
          <w:sz w:val="20"/>
          <w:szCs w:val="20"/>
        </w:rPr>
        <w:t>ę</w:t>
      </w:r>
      <w:r w:rsidRPr="000806E7">
        <w:rPr>
          <w:rFonts w:ascii="Arial" w:hAnsi="Arial" w:cs="Arial"/>
          <w:sz w:val="20"/>
          <w:szCs w:val="20"/>
        </w:rPr>
        <w:t>c</w:t>
      </w:r>
      <w:r>
        <w:rPr>
          <w:rFonts w:ascii="Arial" w:hAnsi="Arial" w:cs="Arial"/>
          <w:sz w:val="20"/>
          <w:szCs w:val="20"/>
        </w:rPr>
        <w:t>y</w:t>
      </w:r>
      <w:r w:rsidRPr="000806E7">
        <w:rPr>
          <w:rFonts w:ascii="Arial" w:hAnsi="Arial" w:cs="Arial"/>
          <w:sz w:val="20"/>
          <w:szCs w:val="20"/>
        </w:rPr>
        <w:t xml:space="preserve"> osób.</w:t>
      </w:r>
    </w:p>
    <w:p w14:paraId="2DBD5506" w14:textId="77777777" w:rsidR="0050377A" w:rsidRPr="000806E7" w:rsidRDefault="0050377A" w:rsidP="00C17CF7">
      <w:pPr>
        <w:pStyle w:val="NormalnyWeb"/>
        <w:spacing w:before="0" w:beforeAutospacing="0" w:after="150" w:afterAutospacing="0"/>
        <w:jc w:val="both"/>
        <w:rPr>
          <w:rFonts w:ascii="Arial" w:hAnsi="Arial" w:cs="Arial"/>
          <w:sz w:val="20"/>
          <w:szCs w:val="20"/>
        </w:rPr>
      </w:pPr>
      <w:r w:rsidRPr="000806E7">
        <w:rPr>
          <w:rFonts w:ascii="Arial" w:hAnsi="Arial" w:cs="Arial"/>
          <w:sz w:val="20"/>
          <w:szCs w:val="20"/>
        </w:rPr>
        <w:t>Wskaźnik pn. „Odsetek zgonów kobiet z powodu nowotworu szyjki macicy” prezentuje procentowy udzia</w:t>
      </w:r>
      <w:r>
        <w:rPr>
          <w:rFonts w:ascii="Arial" w:hAnsi="Arial" w:cs="Arial"/>
          <w:sz w:val="20"/>
          <w:szCs w:val="20"/>
        </w:rPr>
        <w:t>ł</w:t>
      </w:r>
      <w:r w:rsidRPr="000806E7">
        <w:rPr>
          <w:rFonts w:ascii="Arial" w:hAnsi="Arial" w:cs="Arial"/>
          <w:sz w:val="20"/>
          <w:szCs w:val="20"/>
        </w:rPr>
        <w:t xml:space="preserve"> liczby zgonów z powodu nowotworu szyjki macicy w stosunku do liczby wszystkich zgonów kobiet. Dane zbierane są corocznie od 2003 r. przez GUS. </w:t>
      </w:r>
    </w:p>
    <w:p w14:paraId="53739FBE" w14:textId="77777777" w:rsidR="0050377A" w:rsidRPr="000806E7" w:rsidRDefault="0050377A" w:rsidP="00C17CF7">
      <w:pPr>
        <w:pStyle w:val="NormalnyWeb"/>
        <w:spacing w:before="0" w:beforeAutospacing="0" w:after="160" w:afterAutospacing="0"/>
        <w:jc w:val="both"/>
        <w:rPr>
          <w:rFonts w:ascii="Arial" w:hAnsi="Arial" w:cs="Arial"/>
          <w:sz w:val="20"/>
          <w:szCs w:val="20"/>
        </w:rPr>
      </w:pPr>
      <w:r w:rsidRPr="000806E7">
        <w:rPr>
          <w:rFonts w:ascii="Arial" w:hAnsi="Arial" w:cs="Arial"/>
          <w:sz w:val="20"/>
          <w:szCs w:val="20"/>
        </w:rPr>
        <w:t>Zagrożenie życia kobiet z powodu nowotworu szyjki macicy w Polsce dość systematycznie, ale powoli, się zmniejsza. Obecny poziom umieralności kobiet z powodu tego nowotworu w Polsce jest o 12 proc. niższy niż w latach 2009-2010.</w:t>
      </w:r>
    </w:p>
    <w:p w14:paraId="15C430B1" w14:textId="77777777" w:rsidR="0050377A" w:rsidRPr="000806E7" w:rsidRDefault="0050377A" w:rsidP="00C17CF7">
      <w:pPr>
        <w:pStyle w:val="NormalnyWeb"/>
        <w:spacing w:before="0" w:beforeAutospacing="0" w:after="160" w:afterAutospacing="0"/>
        <w:jc w:val="both"/>
        <w:rPr>
          <w:rFonts w:ascii="Arial" w:hAnsi="Arial" w:cs="Arial"/>
          <w:sz w:val="20"/>
          <w:szCs w:val="20"/>
        </w:rPr>
        <w:sectPr w:rsidR="0050377A" w:rsidRPr="000806E7" w:rsidSect="00EC260D">
          <w:type w:val="continuous"/>
          <w:pgSz w:w="11906" w:h="16838"/>
          <w:pgMar w:top="1418" w:right="1134" w:bottom="1418" w:left="992" w:header="709" w:footer="709" w:gutter="0"/>
          <w:cols w:num="2" w:space="708"/>
        </w:sectPr>
      </w:pPr>
      <w:r w:rsidRPr="000806E7">
        <w:rPr>
          <w:rFonts w:ascii="Arial" w:hAnsi="Arial" w:cs="Arial"/>
          <w:b/>
          <w:bCs/>
          <w:sz w:val="20"/>
          <w:szCs w:val="20"/>
        </w:rPr>
        <w:t>Analiza danych pokazanych na wykresie jednoznacznie wskazuje na powolne, ale systematyczne zmniejszanie się odsetka zgonów kobiet z powodu nowotworu szyjki macicy od 2008 r</w:t>
      </w:r>
      <w:r w:rsidRPr="00AF0292">
        <w:rPr>
          <w:rFonts w:ascii="Arial" w:hAnsi="Arial" w:cs="Arial"/>
          <w:b/>
          <w:bCs/>
          <w:sz w:val="20"/>
          <w:szCs w:val="20"/>
        </w:rPr>
        <w:t>.</w:t>
      </w:r>
      <w:r w:rsidRPr="00213794">
        <w:rPr>
          <w:rFonts w:ascii="Arial" w:hAnsi="Arial" w:cs="Arial"/>
          <w:sz w:val="20"/>
          <w:szCs w:val="20"/>
        </w:rPr>
        <w:t xml:space="preserve">  </w:t>
      </w:r>
      <w:r w:rsidRPr="00472F8B">
        <w:rPr>
          <w:rFonts w:ascii="Arial" w:hAnsi="Arial" w:cs="Arial"/>
          <w:b/>
          <w:bCs/>
          <w:sz w:val="20"/>
          <w:szCs w:val="20"/>
        </w:rPr>
        <w:t>W 2020 r. wartość wskaźnika wynosiła 0,7%, co oznacza, że zaistniała poprawa w stosunku do 2010 r. o 0,3 pkt %.</w:t>
      </w:r>
    </w:p>
    <w:p w14:paraId="228CA2A9" w14:textId="77777777" w:rsidR="0050377A" w:rsidRPr="000806E7" w:rsidRDefault="0050377A" w:rsidP="0050377A">
      <w:pPr>
        <w:spacing w:after="0"/>
        <w:rPr>
          <w:rFonts w:ascii="Arial" w:hAnsi="Arial" w:cs="Arial"/>
          <w:b/>
          <w:sz w:val="20"/>
          <w:szCs w:val="20"/>
        </w:rPr>
        <w:sectPr w:rsidR="0050377A" w:rsidRPr="000806E7" w:rsidSect="00EC260D">
          <w:type w:val="continuous"/>
          <w:pgSz w:w="11906" w:h="16838"/>
          <w:pgMar w:top="1418" w:right="1134" w:bottom="1418" w:left="992" w:header="709" w:footer="709" w:gutter="0"/>
          <w:cols w:space="708"/>
        </w:sectPr>
      </w:pPr>
    </w:p>
    <w:p w14:paraId="0848F541" w14:textId="77777777" w:rsidR="0050377A" w:rsidRPr="000806E7" w:rsidRDefault="0050377A" w:rsidP="0050377A">
      <w:pPr>
        <w:rPr>
          <w:rFonts w:ascii="Arial" w:hAnsi="Arial" w:cs="Arial"/>
          <w:b/>
          <w:sz w:val="20"/>
          <w:szCs w:val="20"/>
        </w:rPr>
      </w:pPr>
      <w:r w:rsidRPr="00472F8B">
        <w:rPr>
          <w:rFonts w:ascii="Arial" w:hAnsi="Arial" w:cs="Arial"/>
          <w:b/>
          <w:sz w:val="20"/>
          <w:szCs w:val="20"/>
        </w:rPr>
        <w:lastRenderedPageBreak/>
        <w:t>Liczba lekarzy (posiadających prawo wykonywania zawodu medycznego) oraz pielęgniarek i położnych (personel pracujący ogółem) na 10 tys. ludności</w:t>
      </w:r>
    </w:p>
    <w:p w14:paraId="71F57981" w14:textId="77777777" w:rsidR="0050377A" w:rsidRDefault="0050377A" w:rsidP="0050377A">
      <w:pPr>
        <w:jc w:val="center"/>
        <w:rPr>
          <w:noProof/>
        </w:rPr>
        <w:sectPr w:rsidR="0050377A" w:rsidSect="00EC260D">
          <w:pgSz w:w="11906" w:h="16838"/>
          <w:pgMar w:top="1418" w:right="1134" w:bottom="1418" w:left="992" w:header="709" w:footer="709" w:gutter="0"/>
          <w:cols w:space="708"/>
        </w:sectPr>
      </w:pPr>
      <w:r w:rsidRPr="001F16B9">
        <w:rPr>
          <w:noProof/>
        </w:rPr>
        <w:t xml:space="preserve"> </w:t>
      </w:r>
    </w:p>
    <w:p w14:paraId="28FCDA9D" w14:textId="77777777" w:rsidR="0050377A" w:rsidRDefault="0050377A" w:rsidP="0050377A">
      <w:pPr>
        <w:jc w:val="center"/>
        <w:rPr>
          <w:rFonts w:ascii="Arial" w:hAnsi="Arial" w:cs="Arial"/>
          <w:sz w:val="20"/>
          <w:szCs w:val="20"/>
        </w:rPr>
      </w:pPr>
      <w:r>
        <w:rPr>
          <w:noProof/>
        </w:rPr>
        <w:drawing>
          <wp:inline distT="0" distB="0" distL="0" distR="0" wp14:anchorId="6E605FB4" wp14:editId="50A374C3">
            <wp:extent cx="5867400" cy="2924175"/>
            <wp:effectExtent l="0" t="0" r="0" b="9525"/>
            <wp:docPr id="5" name="Wykres 5">
              <a:extLst xmlns:a="http://schemas.openxmlformats.org/drawingml/2006/main">
                <a:ext uri="{FF2B5EF4-FFF2-40B4-BE49-F238E27FC236}">
                  <a16:creationId xmlns:a16="http://schemas.microsoft.com/office/drawing/2014/main" id="{00000000-0008-0000-0100-00000F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p w14:paraId="5E2CF7E9" w14:textId="77777777" w:rsidR="0050377A" w:rsidRDefault="0050377A" w:rsidP="00C17CF7">
      <w:pPr>
        <w:jc w:val="both"/>
        <w:rPr>
          <w:rFonts w:ascii="Arial" w:hAnsi="Arial" w:cs="Arial"/>
          <w:sz w:val="20"/>
          <w:szCs w:val="20"/>
        </w:rPr>
      </w:pPr>
    </w:p>
    <w:p w14:paraId="71434139" w14:textId="075B8C96" w:rsidR="0050377A" w:rsidRPr="000806E7" w:rsidRDefault="0050377A" w:rsidP="00C17CF7">
      <w:pPr>
        <w:jc w:val="both"/>
        <w:rPr>
          <w:rFonts w:ascii="Arial" w:hAnsi="Arial" w:cs="Arial"/>
          <w:sz w:val="20"/>
          <w:szCs w:val="20"/>
        </w:rPr>
        <w:sectPr w:rsidR="0050377A" w:rsidRPr="000806E7" w:rsidSect="00F9566D">
          <w:type w:val="continuous"/>
          <w:pgSz w:w="11906" w:h="16838"/>
          <w:pgMar w:top="1418" w:right="1134" w:bottom="1418" w:left="992" w:header="709" w:footer="709" w:gutter="0"/>
          <w:cols w:space="708"/>
        </w:sectPr>
      </w:pPr>
    </w:p>
    <w:p w14:paraId="3C2A0F2F" w14:textId="7FEC7BCC" w:rsidR="0050377A" w:rsidRPr="006D4FC7" w:rsidRDefault="0050377A" w:rsidP="00C17CF7">
      <w:pPr>
        <w:spacing w:after="120"/>
        <w:jc w:val="both"/>
        <w:rPr>
          <w:rFonts w:ascii="Arial" w:hAnsi="Arial" w:cs="Arial"/>
          <w:sz w:val="20"/>
          <w:szCs w:val="20"/>
        </w:rPr>
      </w:pPr>
      <w:r w:rsidRPr="000806E7">
        <w:rPr>
          <w:rFonts w:ascii="Arial" w:hAnsi="Arial" w:cs="Arial"/>
          <w:sz w:val="20"/>
          <w:szCs w:val="20"/>
        </w:rPr>
        <w:t xml:space="preserve">W 2017 r. Polska zajmowała ostatnie miejsce pod względem liczby praktykujących lekarzy na 1 tys. ludności w UE (2,38) i wartość tego wskaźnika była nieznacznie niższa niż w roku 2016 (2,42). Problemem w Polsce jest nie tylko bardzo niski zasób praktykujących lekarzy, ale również bardzo niski ich przyrost. Niemniej jednak widoczny jest choć nieznaczny – trend wzrostowy dla wskaźnika </w:t>
      </w:r>
      <w:r w:rsidRPr="000806E7">
        <w:rPr>
          <w:rFonts w:ascii="Arial" w:hAnsi="Arial" w:cs="Arial"/>
          <w:i/>
          <w:iCs/>
          <w:sz w:val="20"/>
          <w:szCs w:val="20"/>
        </w:rPr>
        <w:t>liczba lekarzy / 1000 ludności</w:t>
      </w:r>
      <w:r w:rsidRPr="000806E7">
        <w:rPr>
          <w:rFonts w:ascii="Arial" w:hAnsi="Arial" w:cs="Arial"/>
          <w:sz w:val="20"/>
          <w:szCs w:val="20"/>
        </w:rPr>
        <w:t xml:space="preserve">, a także </w:t>
      </w:r>
      <w:r w:rsidRPr="000806E7">
        <w:rPr>
          <w:rFonts w:ascii="Arial" w:hAnsi="Arial" w:cs="Arial"/>
          <w:i/>
          <w:iCs/>
          <w:sz w:val="20"/>
          <w:szCs w:val="20"/>
        </w:rPr>
        <w:t>liczba lekarzy (posiadających prawo wykonywania zawodu medycznego) / 10 tys. ludności</w:t>
      </w:r>
      <w:r w:rsidRPr="000806E7">
        <w:rPr>
          <w:rFonts w:ascii="Arial" w:hAnsi="Arial" w:cs="Arial"/>
          <w:sz w:val="20"/>
          <w:szCs w:val="20"/>
        </w:rPr>
        <w:t xml:space="preserve"> w stosunku do roku 2010. Liczba praktykujących pielęgniarek (na tys. ludności) w Polsce spadła w okresie od 2011 r. do 2017 r. o 0,12 – z 5,28 do 5,10. Nie jest to najgorszy wynik w grupie analizowanych gospodarek UE-28 (Grecja zanotowała 3,47), ale Polska wypada niekorzystnie w zestawieniu z Węgrami (6,21) czy Czechami (8,03). Podobnie jak w przypadku pielęgniarek, w większości województw w latach 2012-2017 odnotowano spadek liczby położnych, choć w </w:t>
      </w:r>
      <w:r w:rsidRPr="00055CD3">
        <w:rPr>
          <w:rFonts w:ascii="Arial" w:hAnsi="Arial" w:cs="Arial"/>
          <w:sz w:val="20"/>
          <w:szCs w:val="20"/>
        </w:rPr>
        <w:t xml:space="preserve">przypadku liczby położnych sytuacja jest bardziej stabilna. Niewielki spadek liczby pielęgniarek w latach 2013-2017 jest oczywiście zjawiskiem niepokojącym, jednakże jak pokazuje wartość kolejnego analizowanego wskaźnika pn. </w:t>
      </w:r>
      <w:r w:rsidRPr="00055CD3">
        <w:rPr>
          <w:rFonts w:ascii="Arial" w:hAnsi="Arial" w:cs="Arial"/>
          <w:i/>
          <w:sz w:val="20"/>
          <w:szCs w:val="20"/>
        </w:rPr>
        <w:t>liczba pielęgniarek i położnych (personel pracujący ogółem) na 10 tys. ludności</w:t>
      </w:r>
      <w:r w:rsidRPr="00055CD3">
        <w:rPr>
          <w:rFonts w:ascii="Arial" w:hAnsi="Arial" w:cs="Arial"/>
          <w:sz w:val="20"/>
          <w:szCs w:val="20"/>
        </w:rPr>
        <w:t xml:space="preserve">, ich liczba zwiększała się systematycznie rok do roku </w:t>
      </w:r>
      <w:r w:rsidRPr="00472F8B">
        <w:rPr>
          <w:rFonts w:ascii="Arial" w:hAnsi="Arial" w:cs="Arial"/>
          <w:sz w:val="20"/>
          <w:szCs w:val="20"/>
        </w:rPr>
        <w:t>w latach 2010-2020  i w 2020 r. była wyższa już o ponad 13 pkt % w stosunku do 2010 r.(wyniosła 74,1). Oznacza to, że w Polsce przybywa stopniowo pielęgniarek i</w:t>
      </w:r>
      <w:r w:rsidR="00241F21">
        <w:rPr>
          <w:rFonts w:ascii="Arial" w:hAnsi="Arial" w:cs="Arial"/>
          <w:sz w:val="20"/>
          <w:szCs w:val="20"/>
        </w:rPr>
        <w:t> </w:t>
      </w:r>
      <w:r w:rsidRPr="00472F8B">
        <w:rPr>
          <w:rFonts w:ascii="Arial" w:hAnsi="Arial" w:cs="Arial"/>
          <w:sz w:val="20"/>
          <w:szCs w:val="20"/>
        </w:rPr>
        <w:t>położnych, które pracują w swoim zawodzie (są aktywne zawodowo).</w:t>
      </w:r>
      <w:r w:rsidRPr="00055CD3">
        <w:rPr>
          <w:rFonts w:ascii="Arial" w:hAnsi="Arial" w:cs="Arial"/>
          <w:sz w:val="20"/>
          <w:szCs w:val="20"/>
        </w:rPr>
        <w:t xml:space="preserve"> </w:t>
      </w:r>
    </w:p>
    <w:p w14:paraId="34955212" w14:textId="77777777" w:rsidR="0050377A" w:rsidRPr="00055CD3" w:rsidRDefault="0050377A" w:rsidP="00C17CF7">
      <w:pPr>
        <w:spacing w:after="120"/>
        <w:jc w:val="both"/>
        <w:rPr>
          <w:rFonts w:ascii="Arial" w:hAnsi="Arial" w:cs="Arial"/>
          <w:sz w:val="20"/>
          <w:szCs w:val="20"/>
        </w:rPr>
      </w:pPr>
      <w:r w:rsidRPr="00055CD3">
        <w:rPr>
          <w:rFonts w:ascii="Arial" w:hAnsi="Arial" w:cs="Arial"/>
          <w:b/>
          <w:bCs/>
          <w:sz w:val="20"/>
          <w:szCs w:val="20"/>
        </w:rPr>
        <w:t xml:space="preserve">Należy wskazać w tym miejscu, że wartość docelowa określona dla tego wskaźnika w </w:t>
      </w:r>
      <w:r w:rsidRPr="00055CD3">
        <w:rPr>
          <w:rFonts w:ascii="Arial" w:hAnsi="Arial" w:cs="Arial"/>
          <w:b/>
          <w:bCs/>
          <w:i/>
          <w:iCs/>
          <w:sz w:val="20"/>
          <w:szCs w:val="20"/>
        </w:rPr>
        <w:t xml:space="preserve">Policy paper </w:t>
      </w:r>
      <w:r w:rsidRPr="00055CD3">
        <w:rPr>
          <w:rFonts w:ascii="Arial" w:hAnsi="Arial" w:cs="Arial"/>
          <w:b/>
          <w:bCs/>
          <w:sz w:val="20"/>
          <w:szCs w:val="20"/>
        </w:rPr>
        <w:t>została osiągnięta na poziomie 113%.</w:t>
      </w:r>
      <w:r w:rsidRPr="00055CD3">
        <w:rPr>
          <w:rFonts w:ascii="Arial" w:hAnsi="Arial" w:cs="Arial"/>
          <w:sz w:val="20"/>
          <w:szCs w:val="20"/>
        </w:rPr>
        <w:t xml:space="preserve"> </w:t>
      </w:r>
    </w:p>
    <w:p w14:paraId="5F7A47C4" w14:textId="77777777" w:rsidR="0050377A" w:rsidRPr="00667663" w:rsidRDefault="0050377A" w:rsidP="00C17CF7">
      <w:pPr>
        <w:spacing w:after="120"/>
        <w:jc w:val="both"/>
        <w:rPr>
          <w:rFonts w:ascii="Arial" w:hAnsi="Arial" w:cs="Arial"/>
          <w:iCs/>
          <w:sz w:val="20"/>
          <w:szCs w:val="20"/>
        </w:rPr>
      </w:pPr>
      <w:r w:rsidRPr="00472F8B">
        <w:rPr>
          <w:rFonts w:ascii="Arial" w:hAnsi="Arial" w:cs="Arial"/>
          <w:sz w:val="20"/>
          <w:szCs w:val="20"/>
        </w:rPr>
        <w:t xml:space="preserve">Podobny trend, choć już nie tak wyraźny można zaobserwować dla wskaźnika pn. </w:t>
      </w:r>
      <w:r w:rsidRPr="00472F8B">
        <w:rPr>
          <w:rFonts w:ascii="Arial" w:hAnsi="Arial" w:cs="Arial"/>
          <w:i/>
          <w:sz w:val="20"/>
          <w:szCs w:val="20"/>
        </w:rPr>
        <w:t xml:space="preserve">liczba lekarzy (posiadających prawo wykonywania zawodu medycznego) na 10 tys. ludności. </w:t>
      </w:r>
      <w:r w:rsidRPr="00472F8B">
        <w:rPr>
          <w:rFonts w:ascii="Arial" w:hAnsi="Arial" w:cs="Arial"/>
          <w:iCs/>
          <w:sz w:val="20"/>
          <w:szCs w:val="20"/>
        </w:rPr>
        <w:t>Na 10 tys. Polaków w 2020 r. przypadało 40,1 lekarzy, natomiast w 2010 r. wartość tego wskaźnika wynosiła 35. Oznacza to zmianę o ponad 5 pkt %.</w:t>
      </w:r>
      <w:r>
        <w:rPr>
          <w:rFonts w:ascii="Arial" w:hAnsi="Arial" w:cs="Arial"/>
          <w:iCs/>
          <w:sz w:val="20"/>
          <w:szCs w:val="20"/>
        </w:rPr>
        <w:t xml:space="preserve"> </w:t>
      </w:r>
    </w:p>
    <w:p w14:paraId="01D7224A" w14:textId="678BF76F" w:rsidR="0050377A" w:rsidRPr="0050377A" w:rsidRDefault="0050377A" w:rsidP="00C17CF7">
      <w:pPr>
        <w:spacing w:after="120"/>
        <w:jc w:val="both"/>
        <w:rPr>
          <w:rFonts w:ascii="Arial" w:hAnsi="Arial" w:cs="Arial"/>
          <w:sz w:val="20"/>
          <w:szCs w:val="20"/>
        </w:rPr>
        <w:sectPr w:rsidR="0050377A" w:rsidRPr="0050377A" w:rsidSect="0050377A">
          <w:type w:val="continuous"/>
          <w:pgSz w:w="11906" w:h="16838"/>
          <w:pgMar w:top="1418" w:right="1134" w:bottom="1418" w:left="992" w:header="709" w:footer="709" w:gutter="0"/>
          <w:cols w:num="2" w:space="708"/>
          <w:docGrid w:linePitch="360"/>
        </w:sectPr>
      </w:pPr>
      <w:r>
        <w:rPr>
          <w:rFonts w:ascii="Arial" w:hAnsi="Arial" w:cs="Arial"/>
          <w:sz w:val="20"/>
          <w:szCs w:val="20"/>
        </w:rPr>
        <w:t>W dużym zakresie na pozytywne zmiany w zakresie ww. wskaźników mogły mieć wpływ działania współfinasowane z EFS w ramach PO WER.</w:t>
      </w:r>
    </w:p>
    <w:p w14:paraId="2F36460B" w14:textId="77777777" w:rsidR="006A634E" w:rsidRDefault="006A634E" w:rsidP="006A634E">
      <w:pPr>
        <w:rPr>
          <w:rFonts w:ascii="Arial" w:hAnsi="Arial" w:cs="Arial"/>
          <w:sz w:val="18"/>
          <w:szCs w:val="18"/>
        </w:rPr>
        <w:sectPr w:rsidR="006A634E" w:rsidSect="006C395E">
          <w:type w:val="continuous"/>
          <w:pgSz w:w="11906" w:h="16838"/>
          <w:pgMar w:top="1418" w:right="1134" w:bottom="1418" w:left="992" w:header="709" w:footer="709" w:gutter="0"/>
          <w:cols w:space="708"/>
          <w:docGrid w:linePitch="360"/>
        </w:sectPr>
      </w:pPr>
    </w:p>
    <w:p w14:paraId="49312D11" w14:textId="77777777" w:rsidR="006F762E" w:rsidRDefault="006F762E" w:rsidP="004F40CD">
      <w:pPr>
        <w:rPr>
          <w:rFonts w:ascii="Arial" w:hAnsi="Arial" w:cs="Arial"/>
          <w:sz w:val="20"/>
          <w:szCs w:val="20"/>
        </w:rPr>
      </w:pPr>
    </w:p>
    <w:p w14:paraId="003B801D" w14:textId="0D899486" w:rsidR="00C8089B" w:rsidRDefault="00C8089B">
      <w:pPr>
        <w:rPr>
          <w:rFonts w:ascii="Arial" w:hAnsi="Arial" w:cs="Arial"/>
          <w:sz w:val="20"/>
          <w:szCs w:val="20"/>
        </w:rPr>
      </w:pPr>
    </w:p>
    <w:p w14:paraId="5CA72D55" w14:textId="23159847" w:rsidR="00C8089B" w:rsidRDefault="00912D41" w:rsidP="004F40CD">
      <w:pPr>
        <w:rPr>
          <w:rFonts w:ascii="Arial" w:hAnsi="Arial" w:cs="Arial"/>
          <w:sz w:val="20"/>
          <w:szCs w:val="20"/>
        </w:rPr>
      </w:pPr>
      <w:r>
        <w:rPr>
          <w:noProof/>
        </w:rPr>
        <w:drawing>
          <wp:anchor distT="0" distB="0" distL="114300" distR="114300" simplePos="0" relativeHeight="252143616" behindDoc="0" locked="0" layoutInCell="1" allowOverlap="1" wp14:anchorId="7240F0CE" wp14:editId="063D0AB2">
            <wp:simplePos x="0" y="0"/>
            <wp:positionH relativeFrom="page">
              <wp:posOffset>-1</wp:posOffset>
            </wp:positionH>
            <wp:positionV relativeFrom="page">
              <wp:posOffset>-76200</wp:posOffset>
            </wp:positionV>
            <wp:extent cx="7643967" cy="10770870"/>
            <wp:effectExtent l="0" t="0" r="0" b="0"/>
            <wp:wrapNone/>
            <wp:docPr id="22" name="Obraz 22"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Obraz 22" descr="Obraz zawierający tekst&#10;&#10;Opis wygenerowany automatycznie"/>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7645428" cy="10772929"/>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23AD9A" w14:textId="3529E3D1" w:rsidR="00C8089B" w:rsidRDefault="00C8089B">
      <w:pPr>
        <w:rPr>
          <w:rFonts w:ascii="Arial" w:hAnsi="Arial" w:cs="Arial"/>
          <w:sz w:val="20"/>
          <w:szCs w:val="20"/>
        </w:rPr>
      </w:pPr>
      <w:r>
        <w:rPr>
          <w:rFonts w:ascii="Arial" w:hAnsi="Arial" w:cs="Arial"/>
          <w:sz w:val="20"/>
          <w:szCs w:val="20"/>
        </w:rPr>
        <w:br w:type="page"/>
      </w:r>
    </w:p>
    <w:p w14:paraId="11A05EE6" w14:textId="77777777" w:rsidR="004F40CD" w:rsidRDefault="004F40CD" w:rsidP="004F40CD">
      <w:pPr>
        <w:rPr>
          <w:rFonts w:ascii="Arial" w:hAnsi="Arial" w:cs="Arial"/>
          <w:sz w:val="20"/>
          <w:szCs w:val="20"/>
        </w:rPr>
        <w:sectPr w:rsidR="004F40CD" w:rsidSect="00EC260D">
          <w:footerReference w:type="default" r:id="rId52"/>
          <w:pgSz w:w="11906" w:h="16838"/>
          <w:pgMar w:top="1418" w:right="1134" w:bottom="1418" w:left="992" w:header="708" w:footer="708" w:gutter="0"/>
          <w:cols w:num="2" w:space="708"/>
          <w:docGrid w:linePitch="360"/>
        </w:sectPr>
      </w:pPr>
    </w:p>
    <w:p w14:paraId="49D2AFFB" w14:textId="3CD807C4" w:rsidR="00DE2F99" w:rsidRPr="009F174C" w:rsidRDefault="00DE2F99" w:rsidP="004735F9">
      <w:pPr>
        <w:pStyle w:val="Nagwek1"/>
        <w:numPr>
          <w:ilvl w:val="0"/>
          <w:numId w:val="5"/>
        </w:numPr>
        <w:spacing w:before="360" w:after="240"/>
        <w:ind w:left="924" w:hanging="357"/>
        <w:rPr>
          <w:rFonts w:ascii="Arial" w:hAnsi="Arial" w:cs="Arial"/>
          <w:bCs/>
          <w:color w:val="0070C0"/>
        </w:rPr>
      </w:pPr>
      <w:bookmarkStart w:id="34" w:name="_Toc74057188"/>
      <w:bookmarkStart w:id="35" w:name="_Toc74118572"/>
      <w:bookmarkStart w:id="36" w:name="_Toc103256743"/>
      <w:bookmarkEnd w:id="34"/>
      <w:bookmarkEnd w:id="35"/>
      <w:r w:rsidRPr="009F174C">
        <w:rPr>
          <w:rFonts w:ascii="Arial" w:hAnsi="Arial" w:cs="Arial"/>
          <w:bCs/>
          <w:color w:val="0070C0"/>
        </w:rPr>
        <w:lastRenderedPageBreak/>
        <w:t>PODSUMOWANIE PROWADZONYCH EWALUACJI W OBSZARZE ZDROWIA</w:t>
      </w:r>
      <w:bookmarkEnd w:id="36"/>
    </w:p>
    <w:p w14:paraId="0E29A8A8" w14:textId="77777777" w:rsidR="00DE2F99" w:rsidRDefault="00DE2F99" w:rsidP="00DE2F99">
      <w:pPr>
        <w:spacing w:after="120" w:line="240" w:lineRule="auto"/>
        <w:jc w:val="both"/>
        <w:rPr>
          <w:rFonts w:ascii="Arial" w:hAnsi="Arial" w:cs="Arial"/>
          <w:sz w:val="20"/>
          <w:szCs w:val="20"/>
        </w:rPr>
        <w:sectPr w:rsidR="00DE2F99" w:rsidSect="00EC260D">
          <w:type w:val="continuous"/>
          <w:pgSz w:w="11906" w:h="16838"/>
          <w:pgMar w:top="1418" w:right="1134" w:bottom="1418" w:left="992" w:header="709" w:footer="709" w:gutter="0"/>
          <w:cols w:space="708"/>
          <w:docGrid w:linePitch="360"/>
        </w:sectPr>
      </w:pPr>
    </w:p>
    <w:p w14:paraId="03503363" w14:textId="77777777"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W perspektywie finansowej 2014-2020 ze środków programów operacyjnych współfinansowanych w ramach polityki spójności (PO WER, PO IiŚ oraz RPO) zaplanowano przeprowadzenie łącznie 64 ewaluacje w obszarze zdrowia (w tym wiele ewaluacji realizowanych w formule badań wieloletnich) o wartości ok. 13 mln zł.</w:t>
      </w:r>
      <w:r w:rsidRPr="007578CD">
        <w:rPr>
          <w:rStyle w:val="Odwoanieprzypisudolnego"/>
          <w:rFonts w:ascii="Arial" w:hAnsi="Arial" w:cs="Arial"/>
          <w:sz w:val="20"/>
          <w:szCs w:val="20"/>
        </w:rPr>
        <w:footnoteReference w:id="8"/>
      </w:r>
      <w:r w:rsidRPr="007578CD">
        <w:rPr>
          <w:rFonts w:ascii="Arial" w:hAnsi="Arial" w:cs="Arial"/>
          <w:sz w:val="20"/>
          <w:szCs w:val="20"/>
        </w:rPr>
        <w:t xml:space="preserve"> Zidentyfikowana tematyka oraz charakterystyka badań ewaluacyjnych przewidzianych do realizacji opisane zostały w planach ewaluacji poszczególnych programów operacyjnych oraz Umowy Partnerstwa. </w:t>
      </w:r>
    </w:p>
    <w:p w14:paraId="36D0008F" w14:textId="23A73AB6"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Ewaluacja wsparcia dotyczącego sektora zdrowia w ramach programów ogólnokrajowych (PO IiŚ, PO WER – również  włączając w to inicjatywę React-EU) prowadzona jest co do zasady na poziomie IP (Ministerstwo Zdrowia) lub – w drodze uzgodnień przez Ministerstwo Funduszy i Polityki Regionalnej (jako KJE, IZ PO IiŚ lub IZ PO WER), natomiast w</w:t>
      </w:r>
      <w:r w:rsidR="003C6D94">
        <w:rPr>
          <w:rFonts w:ascii="Arial" w:hAnsi="Arial" w:cs="Arial"/>
          <w:sz w:val="20"/>
          <w:szCs w:val="20"/>
        </w:rPr>
        <w:t> </w:t>
      </w:r>
      <w:r w:rsidRPr="007578CD">
        <w:rPr>
          <w:rFonts w:ascii="Arial" w:hAnsi="Arial" w:cs="Arial"/>
          <w:sz w:val="20"/>
          <w:szCs w:val="20"/>
        </w:rPr>
        <w:t>przypadku RPO rolę zamawiających badania (w</w:t>
      </w:r>
      <w:r w:rsidR="003C6D94">
        <w:rPr>
          <w:rFonts w:ascii="Arial" w:hAnsi="Arial" w:cs="Arial"/>
          <w:sz w:val="20"/>
          <w:szCs w:val="20"/>
        </w:rPr>
        <w:t> </w:t>
      </w:r>
      <w:r w:rsidRPr="007578CD">
        <w:rPr>
          <w:rFonts w:ascii="Arial" w:hAnsi="Arial" w:cs="Arial"/>
          <w:sz w:val="20"/>
          <w:szCs w:val="20"/>
        </w:rPr>
        <w:t xml:space="preserve">tym dotyczących bezpośrednio i pośrednio sektora zdrowia) pełnią IZ RPO. </w:t>
      </w:r>
    </w:p>
    <w:p w14:paraId="64B22C24" w14:textId="0A40A041"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Ministerstwo Zdrowia zaplanowało w okresie programowania 2014-2020 do realizacji 11 badań ewaluacyjnych, realizowanych w ramach PO IiŚ 2014-2020 (4 ewaluacje), PO WER (6 ewaluacji, w</w:t>
      </w:r>
      <w:r w:rsidR="003C6D94">
        <w:rPr>
          <w:rFonts w:ascii="Arial" w:hAnsi="Arial" w:cs="Arial"/>
          <w:sz w:val="20"/>
          <w:szCs w:val="20"/>
        </w:rPr>
        <w:t> </w:t>
      </w:r>
      <w:r w:rsidRPr="007578CD">
        <w:rPr>
          <w:rFonts w:ascii="Arial" w:hAnsi="Arial" w:cs="Arial"/>
          <w:sz w:val="20"/>
          <w:szCs w:val="20"/>
        </w:rPr>
        <w:t>tym 1 badanie dotyczące oceny interwencji z</w:t>
      </w:r>
      <w:r w:rsidR="003C6D94">
        <w:rPr>
          <w:rFonts w:ascii="Arial" w:hAnsi="Arial" w:cs="Arial"/>
          <w:sz w:val="20"/>
          <w:szCs w:val="20"/>
        </w:rPr>
        <w:t> </w:t>
      </w:r>
      <w:r w:rsidRPr="007578CD">
        <w:rPr>
          <w:rFonts w:ascii="Arial" w:hAnsi="Arial" w:cs="Arial"/>
          <w:sz w:val="20"/>
          <w:szCs w:val="20"/>
        </w:rPr>
        <w:t>inicjatywy React-EU) oraz PO PT 2014-2020 (1</w:t>
      </w:r>
      <w:r w:rsidR="003C6D94">
        <w:rPr>
          <w:rFonts w:ascii="Arial" w:hAnsi="Arial" w:cs="Arial"/>
          <w:sz w:val="20"/>
          <w:szCs w:val="20"/>
        </w:rPr>
        <w:t> </w:t>
      </w:r>
      <w:r w:rsidRPr="007578CD">
        <w:rPr>
          <w:rFonts w:ascii="Arial" w:hAnsi="Arial" w:cs="Arial"/>
          <w:sz w:val="20"/>
          <w:szCs w:val="20"/>
        </w:rPr>
        <w:t>ewaluacja), na które składa się łącznie 18 etapów badawczych. Szacunkowa wartość wszystkich ewaluacji zaplanowanych przez MZ to ponad 3 mln zł</w:t>
      </w:r>
      <w:r w:rsidRPr="007578CD">
        <w:rPr>
          <w:rStyle w:val="Odwoanieprzypisudolnego"/>
          <w:rFonts w:ascii="Arial" w:hAnsi="Arial" w:cs="Arial"/>
          <w:sz w:val="20"/>
          <w:szCs w:val="20"/>
        </w:rPr>
        <w:footnoteReference w:id="9"/>
      </w:r>
      <w:r w:rsidRPr="007578CD">
        <w:rPr>
          <w:rFonts w:ascii="Arial" w:hAnsi="Arial" w:cs="Arial"/>
          <w:sz w:val="20"/>
          <w:szCs w:val="20"/>
        </w:rPr>
        <w:t>. W Załączniku 21 przedstawiona została lista badań ewaluacyjnych MZ dotyczących oceny wsparcia obszaru zdrowia z EFSI w latach 2014-2021. W 2021 roku zakończono realizację 2</w:t>
      </w:r>
      <w:r w:rsidR="003C6D94">
        <w:rPr>
          <w:rFonts w:ascii="Arial" w:hAnsi="Arial" w:cs="Arial"/>
          <w:sz w:val="20"/>
          <w:szCs w:val="20"/>
        </w:rPr>
        <w:t> </w:t>
      </w:r>
      <w:r w:rsidRPr="007578CD">
        <w:rPr>
          <w:rFonts w:ascii="Arial" w:hAnsi="Arial" w:cs="Arial"/>
          <w:sz w:val="20"/>
          <w:szCs w:val="20"/>
        </w:rPr>
        <w:t xml:space="preserve">ewaluacji: </w:t>
      </w:r>
    </w:p>
    <w:p w14:paraId="225448C8" w14:textId="1D284BC0" w:rsidR="004D56A7" w:rsidRPr="007578CD" w:rsidRDefault="004D56A7" w:rsidP="007578CD">
      <w:pPr>
        <w:pStyle w:val="Akapitzlist"/>
        <w:numPr>
          <w:ilvl w:val="0"/>
          <w:numId w:val="28"/>
        </w:numPr>
        <w:spacing w:after="120"/>
        <w:ind w:left="284" w:hanging="284"/>
        <w:contextualSpacing w:val="0"/>
        <w:jc w:val="both"/>
        <w:rPr>
          <w:rFonts w:ascii="Arial" w:hAnsi="Arial" w:cs="Arial"/>
          <w:i/>
          <w:sz w:val="20"/>
          <w:szCs w:val="20"/>
        </w:rPr>
      </w:pPr>
      <w:r w:rsidRPr="007578CD">
        <w:rPr>
          <w:rFonts w:ascii="Arial" w:hAnsi="Arial" w:cs="Arial"/>
          <w:i/>
          <w:sz w:val="20"/>
          <w:szCs w:val="20"/>
        </w:rPr>
        <w:t>Ocena wpływu działań podejmowanych w</w:t>
      </w:r>
      <w:r w:rsidR="003C6D94">
        <w:rPr>
          <w:rFonts w:ascii="Arial" w:hAnsi="Arial" w:cs="Arial"/>
          <w:i/>
          <w:sz w:val="20"/>
          <w:szCs w:val="20"/>
        </w:rPr>
        <w:t> </w:t>
      </w:r>
      <w:r w:rsidRPr="007578CD">
        <w:rPr>
          <w:rFonts w:ascii="Arial" w:hAnsi="Arial" w:cs="Arial"/>
          <w:i/>
          <w:sz w:val="20"/>
          <w:szCs w:val="20"/>
        </w:rPr>
        <w:t>ramach IX Osi Priorytetowej PO IiŚ 2014-2020 na poprawę stanu zdrowia społeczeństwa – etap I</w:t>
      </w:r>
      <w:r w:rsidRPr="007578CD">
        <w:rPr>
          <w:rFonts w:ascii="Arial" w:hAnsi="Arial" w:cs="Arial"/>
          <w:iCs/>
          <w:sz w:val="20"/>
          <w:szCs w:val="20"/>
        </w:rPr>
        <w:t>;</w:t>
      </w:r>
    </w:p>
    <w:p w14:paraId="1678E31F" w14:textId="77777777" w:rsidR="004D56A7" w:rsidRPr="007578CD" w:rsidRDefault="004D56A7" w:rsidP="007578CD">
      <w:pPr>
        <w:pStyle w:val="Akapitzlist"/>
        <w:numPr>
          <w:ilvl w:val="0"/>
          <w:numId w:val="28"/>
        </w:numPr>
        <w:spacing w:after="120"/>
        <w:ind w:left="284" w:hanging="284"/>
        <w:contextualSpacing w:val="0"/>
        <w:jc w:val="both"/>
        <w:rPr>
          <w:rFonts w:ascii="Arial" w:hAnsi="Arial" w:cs="Arial"/>
          <w:i/>
          <w:sz w:val="20"/>
          <w:szCs w:val="20"/>
        </w:rPr>
      </w:pPr>
      <w:r w:rsidRPr="007578CD">
        <w:rPr>
          <w:rFonts w:ascii="Arial" w:hAnsi="Arial" w:cs="Arial"/>
          <w:i/>
          <w:sz w:val="20"/>
          <w:szCs w:val="20"/>
        </w:rPr>
        <w:t>Ewaluacja ex post realizacji celów szczegółowych V Osi Priorytetowej PO WER.</w:t>
      </w:r>
    </w:p>
    <w:p w14:paraId="36ADD429" w14:textId="2F6B74FB"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W 2021 r odebrany zostały wyniki badania ewaluacyjnego pn. „Ocena wpływu działań podejmowanych w ramach IX Osi Priorytetowej </w:t>
      </w:r>
      <w:r w:rsidRPr="007578CD">
        <w:rPr>
          <w:rFonts w:ascii="Arial" w:hAnsi="Arial" w:cs="Arial"/>
          <w:sz w:val="20"/>
          <w:szCs w:val="20"/>
        </w:rPr>
        <w:t>POIiŚ 2014-2020 na poprawę stanu zdrowia społeczeństwa – etap I”. Ewaluacja ta pokazała, że udzielone wsparcie w pełni odpowiadało zaplanowanej logice interwencji. Poziom osiągnięcia poszczególnych wskaźników programowych pozwala na pozytywną ocenę skuteczności działań wdrożonych w latach 2014-2020. Większość beneficjentów potwierdziła osiągnięcie wszystkich zakładanych w projektach efektów, co przełożyło się na realizację w</w:t>
      </w:r>
      <w:r w:rsidR="003C6D94">
        <w:rPr>
          <w:rFonts w:ascii="Arial" w:hAnsi="Arial" w:cs="Arial"/>
          <w:sz w:val="20"/>
          <w:szCs w:val="20"/>
        </w:rPr>
        <w:t> </w:t>
      </w:r>
      <w:r w:rsidRPr="007578CD">
        <w:rPr>
          <w:rFonts w:ascii="Arial" w:hAnsi="Arial" w:cs="Arial"/>
          <w:sz w:val="20"/>
          <w:szCs w:val="20"/>
        </w:rPr>
        <w:t>zadowalającym stopniu wybranych narzędzi Policy Paper dla ochrony zdrowia na lata 2014-2020.</w:t>
      </w:r>
    </w:p>
    <w:p w14:paraId="45B0EFB4" w14:textId="77777777"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Wyniki przeprowadzonej analizy makroekonomicznej potwierdziły realizację celu szczegółowego OP IX, jednakże w celu uzyskania bardziej wiarygodnych danych niezbędne jest dokonanie ponownej analizy w ramach kolejnego etapu ewaluacji. Jednakże już na podstawie dotychczas zebranych danych, wpływ interwencji na jakość świadczonych przez podmioty lecznicze usług medycznych należy uznać za znaczący. Uzyskane wsparcie pozwoliło na dostosowanie tych placówek do potrzeb wynikających ze zmian demograficznych oraz zagrożeń epidemiologicznych i konieczności reagowania na nie. Beneficjenci zdecydowanie lepiej oceniali również jakość świadczonych w podmiotach leczniczych usług medycznych po zakończeniu realizacji projektów. </w:t>
      </w:r>
    </w:p>
    <w:p w14:paraId="2FE898D2" w14:textId="77777777"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Główną trudnością napotykaną przez beneficjentów projektów infrastrukturalnych dotyczących ochrony zdrowia był problem rosnących cen robót budowlanych, ograniczona kwalifikowalność wydatków, a także problemy w zakupie niektórych rodzajów sprzętów medycznych i opóźnienia w ich dostawach oraz trudności związane z wystąpieniem sytuacji epidemicznej. </w:t>
      </w:r>
    </w:p>
    <w:p w14:paraId="093B6E42" w14:textId="1220F41E"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Podsumowaniem wszystkich działań współfinansowanych z EFS w obszarze zdrowia, wdrażanych przez MZ było badanie z 2021 r. pn.</w:t>
      </w:r>
      <w:r w:rsidR="003C6D94">
        <w:rPr>
          <w:rFonts w:ascii="Arial" w:hAnsi="Arial" w:cs="Arial"/>
          <w:sz w:val="20"/>
          <w:szCs w:val="20"/>
        </w:rPr>
        <w:t> </w:t>
      </w:r>
      <w:r w:rsidRPr="007578CD">
        <w:rPr>
          <w:rFonts w:ascii="Arial" w:hAnsi="Arial" w:cs="Arial"/>
          <w:i/>
          <w:iCs/>
          <w:sz w:val="20"/>
          <w:szCs w:val="20"/>
        </w:rPr>
        <w:t>Ewaluacja ex post realizacji celów szczegółowych V Osi Priorytetowej PO WER</w:t>
      </w:r>
      <w:r w:rsidRPr="007578CD">
        <w:rPr>
          <w:rFonts w:ascii="Arial" w:hAnsi="Arial" w:cs="Arial"/>
          <w:sz w:val="20"/>
          <w:szCs w:val="20"/>
        </w:rPr>
        <w:t xml:space="preserve">. Wyniki tego badania potwierdziły, że wsparcie udzielone w ramach V Osi Priorytetowej Programu Operacyjnego Wiedza Edukacja Rozwój (PO WER) </w:t>
      </w:r>
      <w:r w:rsidRPr="007578CD">
        <w:rPr>
          <w:rFonts w:ascii="Arial" w:hAnsi="Arial" w:cs="Arial"/>
          <w:sz w:val="20"/>
          <w:szCs w:val="20"/>
        </w:rPr>
        <w:lastRenderedPageBreak/>
        <w:t>odpowiadało na najważniejsze istniejące wyzwania dotyczące opieki zdrowotnej. Jednocześnie ewaluacja dostarczyła licznych dowodów na to, że było ono skuteczne i użyteczne dla odbiorców. Świadczą o tym zarówno osiągnięte wartości docelowe zaplanowanych wskaźników, jak i opinie samych uczestników i beneficjentów projektów.</w:t>
      </w:r>
    </w:p>
    <w:p w14:paraId="480195C5" w14:textId="77777777"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Jak pokazały wyniki tej ewaluacji, prawie 96% beneficjentów projektów oraz prawie 91% ich uczestników jest zadowolonych z otrzymanego wsparcia. Najlepszą ocenę w tym zakresie (81% wskazań pozytywnych) odnotowano dla działań dotyczących deinstytucjonalizacji opieki zdrowotnej nad osobami niesamodzielnymi (w tym starszymi). 38% uczestników programów proﬁlaktycznych wdrażanych w ramach PO WER zmieniło swój styl życia, a 22% z nich (ok. 11 tysięcy osób) potwierdziło wykrycie u siebie schorzenia. Spośród osób, u których wykryto chorobę aż 87% podjęło leczenie, co potwierdza wpływ wsparcia na zdrowie mieszkańców. </w:t>
      </w:r>
    </w:p>
    <w:p w14:paraId="7FDB7E74" w14:textId="3F451E1A"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Badanie pokazało również, że interwencja w</w:t>
      </w:r>
      <w:r w:rsidR="00241F21">
        <w:rPr>
          <w:rFonts w:ascii="Arial" w:hAnsi="Arial" w:cs="Arial"/>
          <w:sz w:val="20"/>
          <w:szCs w:val="20"/>
        </w:rPr>
        <w:t> </w:t>
      </w:r>
      <w:r w:rsidRPr="007578CD">
        <w:rPr>
          <w:rFonts w:ascii="Arial" w:hAnsi="Arial" w:cs="Arial"/>
          <w:sz w:val="20"/>
          <w:szCs w:val="20"/>
        </w:rPr>
        <w:t xml:space="preserve">znacznym stopniu przyczyniła się do zwiększenia efektywności systemu ochrony zdrowia – przekonanych była o tym prawie połowa (ponad 46%) beneficjentów. </w:t>
      </w:r>
    </w:p>
    <w:p w14:paraId="228F2AD1" w14:textId="77777777"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Szczególnie użyteczne okazało się wsparcie dotyczące kształcenia kadr systemu ochrony zdrowia. Ponad 91% badanych potwierdziło, że udział w projekcie w znacznym stopniu wpłynął na rozszerzenie posiadanej przez nich wiedzy i rozwój kompetencji. Za jedną z najbardziej skutecznych form wsparcia w ramach V Osi Priorytetowej PO WER uznano tworzenie Centrów Symulacji Medycznej (CSM). </w:t>
      </w:r>
    </w:p>
    <w:p w14:paraId="696A655F" w14:textId="77777777"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Również programy szkoleniowe skierowane do pracowników medycznych i administracyjnych placówek ochrony zdrowia spełniły oczekiwania uczestników projektów, gdyż stanowiły trafną odpowiedź na potrzeby związane z koniecznością aktualizacji wiedzy eksperckiej i ciągłego podnoszenia kompetencji zawodowych.</w:t>
      </w:r>
    </w:p>
    <w:p w14:paraId="31BFD85C" w14:textId="77777777"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Z wynikami wszystkich ewaluacji, analiz i ekspertyz współfinansowanych ze środków europejskich, odebranych dotychczas przez MZ można zapoznać się na następującej stronie internetowej:</w:t>
      </w:r>
      <w:r w:rsidRPr="007578CD">
        <w:rPr>
          <w:rFonts w:ascii="Arial" w:hAnsi="Arial" w:cs="Arial"/>
          <w:sz w:val="20"/>
          <w:szCs w:val="20"/>
        </w:rPr>
        <w:br/>
      </w:r>
      <w:hyperlink r:id="rId53" w:history="1">
        <w:r w:rsidRPr="007578CD">
          <w:rPr>
            <w:rStyle w:val="Hipercze"/>
            <w:rFonts w:ascii="Arial" w:hAnsi="Arial" w:cs="Arial"/>
            <w:sz w:val="20"/>
            <w:szCs w:val="20"/>
          </w:rPr>
          <w:t>http://www.zdrowie.gov.pl/epublikacje.html</w:t>
        </w:r>
      </w:hyperlink>
      <w:r w:rsidRPr="007578CD">
        <w:rPr>
          <w:rFonts w:ascii="Arial" w:hAnsi="Arial" w:cs="Arial"/>
          <w:sz w:val="20"/>
          <w:szCs w:val="20"/>
        </w:rPr>
        <w:t xml:space="preserve">.  </w:t>
      </w:r>
    </w:p>
    <w:p w14:paraId="27DC1C03" w14:textId="77777777"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Ewaluacja działań w obszarze zdrowia współfinansowanych ze środków polityki spójności przewidziana została również we wszystkich województwach w ramach regionalnych programów operacyjnych. Łącznie w regionach zaplanowano do realizacji 46 badań ewaluacyjnych, które </w:t>
      </w:r>
      <w:r w:rsidRPr="007578CD">
        <w:rPr>
          <w:rFonts w:ascii="Arial" w:hAnsi="Arial" w:cs="Arial"/>
          <w:sz w:val="20"/>
          <w:szCs w:val="20"/>
        </w:rPr>
        <w:t>przynajmniej pośrednio dotyczyć będą oceny wsparcia w obszarze zdrowia w latach 2014-2020. Do końca 2021 r. zlecono lub przeprowadzono 23 z nich. Lista badań ewaluacyjnych dotyczących oceny wsparcia obszaru zdrowia z EFSI w ramach RPO zrealizowanych w latach 2014-2021 przedstawiona została w Załączniku 22. W 2021 roku zakończono realizację 12 badań ewaluacyjnych:</w:t>
      </w:r>
    </w:p>
    <w:p w14:paraId="422B69B8" w14:textId="01B2A18D"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Wpływ interwencji podejmowanych w</w:t>
      </w:r>
      <w:r w:rsidR="00241F21">
        <w:rPr>
          <w:rFonts w:ascii="Arial" w:hAnsi="Arial" w:cs="Arial"/>
          <w:i/>
          <w:iCs/>
          <w:sz w:val="20"/>
          <w:szCs w:val="20"/>
        </w:rPr>
        <w:t> </w:t>
      </w:r>
      <w:r w:rsidRPr="007578CD">
        <w:rPr>
          <w:rFonts w:ascii="Arial" w:hAnsi="Arial" w:cs="Arial"/>
          <w:i/>
          <w:iCs/>
          <w:sz w:val="20"/>
          <w:szCs w:val="20"/>
        </w:rPr>
        <w:t>szczególności w ramach 12 osi priorytetowej Infrastruktura Społeczna RPO Województw Małopolskiego na lata 2014-2020 na zwiększenie dostępności usług zdrowotnych w regionie</w:t>
      </w:r>
      <w:r w:rsidRPr="007578CD">
        <w:rPr>
          <w:rFonts w:ascii="Arial" w:hAnsi="Arial" w:cs="Arial"/>
          <w:sz w:val="20"/>
          <w:szCs w:val="20"/>
        </w:rPr>
        <w:t>;</w:t>
      </w:r>
    </w:p>
    <w:p w14:paraId="16838E64" w14:textId="77777777"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Ewaluacja sposobu, w jaki wsparcie w ramach Regionalnego Programu Operacyjnego Województwa Śląskiego na lata 2014 - 2020 przyczyniło się do osiągnięcia celów w ramach VIII osi priorytetowej Regionalne kadry gospodarki opartej na wiedzy</w:t>
      </w:r>
      <w:r w:rsidRPr="007578CD">
        <w:rPr>
          <w:rFonts w:ascii="Arial" w:hAnsi="Arial" w:cs="Arial"/>
          <w:sz w:val="20"/>
          <w:szCs w:val="20"/>
        </w:rPr>
        <w:t>;</w:t>
      </w:r>
    </w:p>
    <w:p w14:paraId="4FFA3DF0" w14:textId="77777777"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 xml:space="preserve">Ocena wpływu wsparcia oferowanego w ramach 9 i 10 Osi Priorytetowej RPO WL 2014-2020 </w:t>
      </w:r>
      <w:r w:rsidRPr="007578CD">
        <w:rPr>
          <w:rFonts w:ascii="Arial" w:hAnsi="Arial" w:cs="Arial"/>
          <w:sz w:val="20"/>
          <w:szCs w:val="20"/>
        </w:rPr>
        <w:t>(województwo lubelskie)</w:t>
      </w:r>
    </w:p>
    <w:p w14:paraId="4E26EF16" w14:textId="5085B785"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Ocena wpływu projektów realizowanych w</w:t>
      </w:r>
      <w:r w:rsidR="00241F21">
        <w:rPr>
          <w:rFonts w:ascii="Arial" w:hAnsi="Arial" w:cs="Arial"/>
          <w:i/>
          <w:iCs/>
          <w:sz w:val="20"/>
          <w:szCs w:val="20"/>
        </w:rPr>
        <w:t> </w:t>
      </w:r>
      <w:r w:rsidRPr="007578CD">
        <w:rPr>
          <w:rFonts w:ascii="Arial" w:hAnsi="Arial" w:cs="Arial"/>
          <w:i/>
          <w:iCs/>
          <w:sz w:val="20"/>
          <w:szCs w:val="20"/>
        </w:rPr>
        <w:t>obszarach infrastruktury zdrowotnej i usług społecznych oraz rewitalizacji na zmianę sytuacji województwa lubuskiego w tych obszarach</w:t>
      </w:r>
      <w:r w:rsidRPr="007578CD">
        <w:rPr>
          <w:rFonts w:ascii="Arial" w:hAnsi="Arial" w:cs="Arial"/>
          <w:sz w:val="20"/>
          <w:szCs w:val="20"/>
        </w:rPr>
        <w:t>;</w:t>
      </w:r>
    </w:p>
    <w:p w14:paraId="46AF0319" w14:textId="77777777"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Ewaluacja Programu wczesnego wykrywania przewlekłej choroby nerek dla mieszkańców województwa łódzkiego</w:t>
      </w:r>
      <w:r w:rsidRPr="007578CD">
        <w:rPr>
          <w:rFonts w:ascii="Arial" w:hAnsi="Arial" w:cs="Arial"/>
          <w:sz w:val="20"/>
          <w:szCs w:val="20"/>
        </w:rPr>
        <w:t>;</w:t>
      </w:r>
    </w:p>
    <w:p w14:paraId="4316A355" w14:textId="50300B45"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Ewaluacja Programu rehabilitacyjno-edukacyjnego dla pacjentów kardiologicznych z</w:t>
      </w:r>
      <w:r w:rsidR="00241F21">
        <w:rPr>
          <w:rFonts w:ascii="Arial" w:hAnsi="Arial" w:cs="Arial"/>
          <w:i/>
          <w:iCs/>
          <w:sz w:val="20"/>
          <w:szCs w:val="20"/>
        </w:rPr>
        <w:t> </w:t>
      </w:r>
      <w:r w:rsidRPr="007578CD">
        <w:rPr>
          <w:rFonts w:ascii="Arial" w:hAnsi="Arial" w:cs="Arial"/>
          <w:i/>
          <w:iCs/>
          <w:sz w:val="20"/>
          <w:szCs w:val="20"/>
        </w:rPr>
        <w:t>terenu województwa łódzkiego w ramach RPO WŁ 2014-2020</w:t>
      </w:r>
      <w:r w:rsidRPr="007578CD">
        <w:rPr>
          <w:rFonts w:ascii="Arial" w:hAnsi="Arial" w:cs="Arial"/>
          <w:sz w:val="20"/>
          <w:szCs w:val="20"/>
        </w:rPr>
        <w:t>;</w:t>
      </w:r>
    </w:p>
    <w:p w14:paraId="5684D822" w14:textId="0557772F"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Wpływ interwencji podejmowanych w</w:t>
      </w:r>
      <w:r w:rsidR="00241F21">
        <w:rPr>
          <w:rFonts w:ascii="Arial" w:hAnsi="Arial" w:cs="Arial"/>
          <w:i/>
          <w:iCs/>
          <w:sz w:val="20"/>
          <w:szCs w:val="20"/>
        </w:rPr>
        <w:t> </w:t>
      </w:r>
      <w:r w:rsidRPr="007578CD">
        <w:rPr>
          <w:rFonts w:ascii="Arial" w:hAnsi="Arial" w:cs="Arial"/>
          <w:i/>
          <w:iCs/>
          <w:sz w:val="20"/>
          <w:szCs w:val="20"/>
        </w:rPr>
        <w:t xml:space="preserve">szczególności w ramach 12 OP "Infrastruktura Społeczna" RPO WM na lata 2014-2020 na zwiększenie dostępności usług zdrowotnych w regionie </w:t>
      </w:r>
      <w:r w:rsidRPr="007578CD">
        <w:rPr>
          <w:rFonts w:ascii="Arial" w:hAnsi="Arial" w:cs="Arial"/>
          <w:sz w:val="20"/>
          <w:szCs w:val="20"/>
        </w:rPr>
        <w:t>(województwo małopolskie);</w:t>
      </w:r>
    </w:p>
    <w:p w14:paraId="41646B8A" w14:textId="6BE9F4D3"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Ewaluacja wpływu RPO WP 2014-2020 w</w:t>
      </w:r>
      <w:r w:rsidR="00241F21">
        <w:rPr>
          <w:rFonts w:ascii="Arial" w:hAnsi="Arial" w:cs="Arial"/>
          <w:i/>
          <w:iCs/>
          <w:sz w:val="20"/>
          <w:szCs w:val="20"/>
        </w:rPr>
        <w:t> </w:t>
      </w:r>
      <w:r w:rsidRPr="007578CD">
        <w:rPr>
          <w:rFonts w:ascii="Arial" w:hAnsi="Arial" w:cs="Arial"/>
          <w:i/>
          <w:iCs/>
          <w:sz w:val="20"/>
          <w:szCs w:val="20"/>
        </w:rPr>
        <w:t xml:space="preserve">obszarze integracji społecznej </w:t>
      </w:r>
      <w:r w:rsidRPr="007578CD">
        <w:rPr>
          <w:rFonts w:ascii="Arial" w:hAnsi="Arial" w:cs="Arial"/>
          <w:sz w:val="20"/>
          <w:szCs w:val="20"/>
        </w:rPr>
        <w:t>(województwo podkarpackie);</w:t>
      </w:r>
    </w:p>
    <w:p w14:paraId="447E6925" w14:textId="77777777"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Oceny ex ante projektu Strategii Rozwoju Województwa Pomorskiego 2030</w:t>
      </w:r>
      <w:r w:rsidRPr="007578CD">
        <w:rPr>
          <w:rFonts w:ascii="Arial" w:hAnsi="Arial" w:cs="Arial"/>
          <w:sz w:val="20"/>
          <w:szCs w:val="20"/>
        </w:rPr>
        <w:t>;</w:t>
      </w:r>
    </w:p>
    <w:p w14:paraId="40948C61" w14:textId="77777777"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Ocena ex ante projektu Fundusze Europejskie dla Pomorza 2021-2027</w:t>
      </w:r>
      <w:r w:rsidRPr="007578CD">
        <w:rPr>
          <w:rFonts w:ascii="Arial" w:hAnsi="Arial" w:cs="Arial"/>
          <w:sz w:val="20"/>
          <w:szCs w:val="20"/>
        </w:rPr>
        <w:t>;</w:t>
      </w:r>
    </w:p>
    <w:p w14:paraId="1DDA3A36" w14:textId="77777777"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 xml:space="preserve">Ocena ex ante instrumentów finansowych 2021-2027 </w:t>
      </w:r>
      <w:r w:rsidRPr="007578CD">
        <w:rPr>
          <w:rFonts w:ascii="Arial" w:hAnsi="Arial" w:cs="Arial"/>
          <w:sz w:val="20"/>
          <w:szCs w:val="20"/>
        </w:rPr>
        <w:t>(województwo pomorskie);</w:t>
      </w:r>
    </w:p>
    <w:p w14:paraId="57F7DC58" w14:textId="5A1FAD7F"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lastRenderedPageBreak/>
        <w:t>Ewaluacja wpływu RPO WSL 2014-2020 w</w:t>
      </w:r>
      <w:r w:rsidR="003C6D94">
        <w:rPr>
          <w:rFonts w:ascii="Arial" w:hAnsi="Arial" w:cs="Arial"/>
          <w:i/>
          <w:iCs/>
          <w:sz w:val="20"/>
          <w:szCs w:val="20"/>
        </w:rPr>
        <w:t> </w:t>
      </w:r>
      <w:r w:rsidRPr="007578CD">
        <w:rPr>
          <w:rFonts w:ascii="Arial" w:hAnsi="Arial" w:cs="Arial"/>
          <w:i/>
          <w:iCs/>
          <w:sz w:val="20"/>
          <w:szCs w:val="20"/>
        </w:rPr>
        <w:t>obszarze wsparcia usług społecznych i</w:t>
      </w:r>
      <w:r w:rsidR="003C6D94">
        <w:rPr>
          <w:rFonts w:ascii="Arial" w:hAnsi="Arial" w:cs="Arial"/>
          <w:i/>
          <w:iCs/>
          <w:sz w:val="20"/>
          <w:szCs w:val="20"/>
        </w:rPr>
        <w:t> </w:t>
      </w:r>
      <w:r w:rsidRPr="007578CD">
        <w:rPr>
          <w:rFonts w:ascii="Arial" w:hAnsi="Arial" w:cs="Arial"/>
          <w:i/>
          <w:iCs/>
          <w:sz w:val="20"/>
          <w:szCs w:val="20"/>
        </w:rPr>
        <w:t>zdrowotnych oraz systemu ochrony zdrowia w województwie śląskim</w:t>
      </w:r>
      <w:r w:rsidRPr="007578CD">
        <w:rPr>
          <w:rFonts w:ascii="Arial" w:hAnsi="Arial" w:cs="Arial"/>
          <w:sz w:val="20"/>
          <w:szCs w:val="20"/>
        </w:rPr>
        <w:t>;</w:t>
      </w:r>
    </w:p>
    <w:p w14:paraId="5ACCF4AF" w14:textId="77777777" w:rsidR="004D56A7" w:rsidRPr="007578CD" w:rsidRDefault="004D56A7" w:rsidP="007578CD">
      <w:pPr>
        <w:pStyle w:val="Akapitzlist"/>
        <w:numPr>
          <w:ilvl w:val="0"/>
          <w:numId w:val="29"/>
        </w:numPr>
        <w:spacing w:after="120"/>
        <w:ind w:left="284" w:hanging="284"/>
        <w:contextualSpacing w:val="0"/>
        <w:jc w:val="both"/>
        <w:rPr>
          <w:rFonts w:ascii="Arial" w:hAnsi="Arial" w:cs="Arial"/>
          <w:i/>
          <w:iCs/>
          <w:sz w:val="20"/>
          <w:szCs w:val="20"/>
        </w:rPr>
      </w:pPr>
      <w:r w:rsidRPr="007578CD">
        <w:rPr>
          <w:rFonts w:ascii="Arial" w:hAnsi="Arial" w:cs="Arial"/>
          <w:i/>
          <w:iCs/>
          <w:sz w:val="20"/>
          <w:szCs w:val="20"/>
        </w:rPr>
        <w:t>Wpływ wsparcia RPOWŚ 2014-2020 na poprawę jakości i zwiększenie dostępności usług społecznych i zdrowotnych na obszarze województwa świętokrzyskiego</w:t>
      </w:r>
      <w:r w:rsidRPr="007578CD">
        <w:rPr>
          <w:rFonts w:ascii="Arial" w:hAnsi="Arial" w:cs="Arial"/>
          <w:sz w:val="20"/>
          <w:szCs w:val="20"/>
        </w:rPr>
        <w:t>.</w:t>
      </w:r>
    </w:p>
    <w:p w14:paraId="03D3B9D1" w14:textId="77777777"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W 2021 r. odebrano w województwie małopolskim i śląskim wyniki 2 badań ewaluacyjnych, rozpoczętych w 2020 r. Z uwagi na to, iż wyniki tych badań mają związek z kształtowaniem zapisów dla perspektywy finansowej na lata 2021-2027 zostały one zaprezentowane również w niniejszym sprawozdaniu.</w:t>
      </w:r>
    </w:p>
    <w:p w14:paraId="6C8C2B0A" w14:textId="77777777"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Ewaluacja przeprowadzona przez IZ RPO Województwa Małopolskiego pn. </w:t>
      </w:r>
      <w:r w:rsidRPr="007578CD">
        <w:rPr>
          <w:rFonts w:ascii="Arial" w:hAnsi="Arial" w:cs="Arial"/>
          <w:i/>
          <w:iCs/>
          <w:sz w:val="20"/>
          <w:szCs w:val="20"/>
        </w:rPr>
        <w:t>Wpływ interwencji podejmowanych w szczególności w ramach 12 osi priorytetowej Infrastruktura Społeczna RPO WM na lata 2014-2020 na zwiększenie dostępności usług zdrowotnych w regionie</w:t>
      </w:r>
      <w:r w:rsidRPr="007578CD">
        <w:rPr>
          <w:rFonts w:ascii="Arial" w:hAnsi="Arial" w:cs="Arial"/>
          <w:sz w:val="20"/>
          <w:szCs w:val="20"/>
        </w:rPr>
        <w:t xml:space="preserve"> pozwoliła stwierdzić, że interwencje podejmowane w ramach Działania 12.1, jak i Poddziałań 2.1.5 i 9.2.1 RPO WM miały pozytywny wpływ na wzrost dostępności i jakości usług zdrowotnych świadczonych na terenie województwa małopolskiego. </w:t>
      </w:r>
    </w:p>
    <w:p w14:paraId="585C0D9A" w14:textId="4EF7CFC9"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Z kolei wnioski z </w:t>
      </w:r>
      <w:r w:rsidRPr="007578CD">
        <w:rPr>
          <w:rFonts w:ascii="Arial" w:hAnsi="Arial" w:cs="Arial"/>
          <w:i/>
          <w:iCs/>
          <w:sz w:val="20"/>
          <w:szCs w:val="20"/>
        </w:rPr>
        <w:t>Ewaluacji sposobu, w jaki wsparcie w ramach Regionalnego Programu Operacyjnego Województwa Śląskiego na lata 2014 - 2020 przyczyniło się do osiągnięcia celów w ramach VIII osi priorytetowej Regionalne kadry gospodarki opartej na wiedzy</w:t>
      </w:r>
      <w:r w:rsidRPr="007578CD">
        <w:rPr>
          <w:rFonts w:ascii="Arial" w:hAnsi="Arial" w:cs="Arial"/>
          <w:sz w:val="20"/>
          <w:szCs w:val="20"/>
        </w:rPr>
        <w:t xml:space="preserve"> wskazują na trafność ukierunkowania interwencji w obszarze ochrony zdrowia, zapobiegania nakładaniu się projektów poprzez mechanizm zgodności z mapami potrzeb zdrowotnych publikowanych przez Ministerstwo Zdrowia. Rekomendacje z badania wskazują, że w</w:t>
      </w:r>
      <w:r w:rsidR="00241F21">
        <w:rPr>
          <w:rFonts w:ascii="Arial" w:hAnsi="Arial" w:cs="Arial"/>
          <w:sz w:val="20"/>
          <w:szCs w:val="20"/>
        </w:rPr>
        <w:t> </w:t>
      </w:r>
      <w:r w:rsidRPr="007578CD">
        <w:rPr>
          <w:rFonts w:ascii="Arial" w:hAnsi="Arial" w:cs="Arial"/>
          <w:sz w:val="20"/>
          <w:szCs w:val="20"/>
        </w:rPr>
        <w:t xml:space="preserve">kontekście nowej perspektywy finansowej niezbędne jest kontynuowanie wdrażania wypracowanych programów zdrowotnych z zakresu profilaktyki nowotworów, pozwalających ograniczyć absencję chorobą pracowników. Zasadne będzie zatem zapewnienie wsparcia w obszarze zdrowia ze środków EFS+ w zakresie schorzeń stanowiących główne przyczyny niezdolności do pracy, tj.: układów: krążenia, oddechowego, kostno–stawowo–mięśniowego, oraz chorób onkologicznych i psychicznych. Analiza wykazała potrzebę położenia większego nacisku na udzielanie wsparcia w zakresie zaburzeń psychicznych. Kolejnym obszarem wsparcia powinna być poprawa jakości zdrowia osób już pracujących, która jest równie kluczowa dla sprawnego rynku pracy, podobnie jak aktywizacja </w:t>
      </w:r>
      <w:r w:rsidRPr="007578CD">
        <w:rPr>
          <w:rFonts w:ascii="Arial" w:hAnsi="Arial" w:cs="Arial"/>
          <w:sz w:val="20"/>
          <w:szCs w:val="20"/>
        </w:rPr>
        <w:t xml:space="preserve">niewykorzystanych zasobów pracy oraz włączanie w rynek pracy osób wykluczonych. </w:t>
      </w:r>
    </w:p>
    <w:p w14:paraId="5E82A73B" w14:textId="181EEF28"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W ramach ewaluacji pn. </w:t>
      </w:r>
      <w:r w:rsidRPr="007578CD">
        <w:rPr>
          <w:rFonts w:ascii="Arial" w:hAnsi="Arial" w:cs="Arial"/>
          <w:i/>
          <w:iCs/>
          <w:sz w:val="20"/>
          <w:szCs w:val="20"/>
        </w:rPr>
        <w:t xml:space="preserve">Efekty wsparcia zastosowań TIK dla usług publicznych (e-administracja, e -kultura, e-zdrowie) w perspektywie 2014-2020 </w:t>
      </w:r>
      <w:r w:rsidRPr="007578CD">
        <w:rPr>
          <w:rFonts w:ascii="Arial" w:hAnsi="Arial" w:cs="Arial"/>
          <w:sz w:val="20"/>
          <w:szCs w:val="20"/>
        </w:rPr>
        <w:t>zrealizowanej w 2021 r. w województwie dolnośląskim zdiagnozowane zostały m.in. oczekiwania podmiotów leczniczych w zakresie digitalizacji posiadanej przez podmioty lecznicze dokumentacji medycznej pacjentów wytworzonej przed zastosowaniem Elektronicznej Dokumentacji Medycznej. Ewaluator ocenił, że w ramach dostępnych form wsparcia zabrakło działań w</w:t>
      </w:r>
      <w:r w:rsidR="00241F21">
        <w:rPr>
          <w:rFonts w:ascii="Arial" w:hAnsi="Arial" w:cs="Arial"/>
          <w:sz w:val="20"/>
          <w:szCs w:val="20"/>
        </w:rPr>
        <w:t> </w:t>
      </w:r>
      <w:r w:rsidRPr="007578CD">
        <w:rPr>
          <w:rFonts w:ascii="Arial" w:hAnsi="Arial" w:cs="Arial"/>
          <w:sz w:val="20"/>
          <w:szCs w:val="20"/>
        </w:rPr>
        <w:t>zakresie cyberbezpieczeństwa, w tym zakupu dodatkowego oprogramowania, które takie bezpieczeństwo poprawi. Zarekomendowano też konieczność kontynuowania działań z zakresu rozwoju e-usług publicznych.</w:t>
      </w:r>
    </w:p>
    <w:p w14:paraId="55567DEA" w14:textId="6800898C"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Wyniki badania ewaluacyjnego pn. </w:t>
      </w:r>
      <w:r w:rsidRPr="007578CD">
        <w:rPr>
          <w:rFonts w:ascii="Arial" w:hAnsi="Arial" w:cs="Arial"/>
          <w:i/>
          <w:iCs/>
          <w:sz w:val="20"/>
          <w:szCs w:val="20"/>
        </w:rPr>
        <w:t>Ocena wpływu wsparcia oferowanego w ramach 9 i 10 Osi Priorytetowej RPO WL 2014-2020</w:t>
      </w:r>
      <w:r w:rsidRPr="007578CD">
        <w:rPr>
          <w:rFonts w:ascii="Arial" w:hAnsi="Arial" w:cs="Arial"/>
          <w:sz w:val="20"/>
          <w:szCs w:val="20"/>
        </w:rPr>
        <w:t xml:space="preserve"> pokazały, że wsparcie udzielone w województwo lubelskim umożliwiło powrót lub pozostanie na rynku pracy osobom, które skorzystały z programów zdrowotnych. Ponad dwie trzecie uczestników projektów, którzy wzięli udział w badaniu, zadeklarowało, że w wyniku skorzystania ze wsparcia w Programie zwiększyło się ich zainteresowanie udziałem w kolejnych programach zdrowotnych. Jedna z rekomendacji z badania wskazuje, że powinna być kontynuowana realizacja krajowych i regionalnych programów zdrowotnych na obszarze województwa lubelskiego, w tym programów realizowanych we współpracy z</w:t>
      </w:r>
      <w:r w:rsidR="003C6D94">
        <w:rPr>
          <w:rFonts w:ascii="Arial" w:hAnsi="Arial" w:cs="Arial"/>
          <w:sz w:val="20"/>
          <w:szCs w:val="20"/>
        </w:rPr>
        <w:t> </w:t>
      </w:r>
      <w:r w:rsidRPr="007578CD">
        <w:rPr>
          <w:rFonts w:ascii="Arial" w:hAnsi="Arial" w:cs="Arial"/>
          <w:sz w:val="20"/>
          <w:szCs w:val="20"/>
        </w:rPr>
        <w:t>pracodawcami, a programy profilaktyczne powinny być kompleksowe – tzn. uczestnicy projektów powinni mieć możliwość skorzystania w</w:t>
      </w:r>
      <w:r w:rsidR="003C6D94">
        <w:rPr>
          <w:rFonts w:ascii="Arial" w:hAnsi="Arial" w:cs="Arial"/>
          <w:sz w:val="20"/>
          <w:szCs w:val="20"/>
        </w:rPr>
        <w:t> </w:t>
      </w:r>
      <w:r w:rsidRPr="007578CD">
        <w:rPr>
          <w:rFonts w:ascii="Arial" w:hAnsi="Arial" w:cs="Arial"/>
          <w:sz w:val="20"/>
          <w:szCs w:val="20"/>
        </w:rPr>
        <w:t>ramach programu z możliwie pełnej diagnostyki, a także z indywidualnej konsultacji lekarskiej.</w:t>
      </w:r>
    </w:p>
    <w:p w14:paraId="72296108" w14:textId="0C4FC312"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W 2021 r. zrealizowano badanie pn. </w:t>
      </w:r>
      <w:r w:rsidRPr="007578CD">
        <w:rPr>
          <w:rFonts w:ascii="Arial" w:hAnsi="Arial" w:cs="Arial"/>
          <w:i/>
          <w:iCs/>
          <w:sz w:val="20"/>
          <w:szCs w:val="20"/>
        </w:rPr>
        <w:t>Ocena wpływu projektów realizowanych w obszarach infrastruktury zdrowotnej i usług społecznych oraz rewitalizacji na zmianę sytuacji województwa lubuskiego w tych obszarach</w:t>
      </w:r>
      <w:r w:rsidRPr="007578CD">
        <w:rPr>
          <w:rFonts w:ascii="Arial" w:hAnsi="Arial" w:cs="Arial"/>
          <w:sz w:val="20"/>
          <w:szCs w:val="20"/>
        </w:rPr>
        <w:t xml:space="preserve">. Dotyczyło ono m.in. oceny wpływu wsparcia udzielonego w ramach RPO na poprawę idostępność usług medycznych w regionie. Badanie potwierdziło trafność zaplanowanej w Działaniu 9.1 interwencji oraz jej skuteczność w niwelowaniu zidentyfikowanych problemów i deficytów. Zgodnie z wnioskami z niniejszej ewaluacji do najważniejszych efektów wsparcia w ramach Działania 9.1 należą: zwiększenie dostępności do usług medycznych, doposażenie placówek w nowy sprzęt medyczny, poprawa jakości leczenia, objęcie opieką medyczną większą liczbę mieszkańców </w:t>
      </w:r>
      <w:r w:rsidRPr="007578CD">
        <w:rPr>
          <w:rFonts w:ascii="Arial" w:hAnsi="Arial" w:cs="Arial"/>
          <w:sz w:val="20"/>
          <w:szCs w:val="20"/>
        </w:rPr>
        <w:lastRenderedPageBreak/>
        <w:t>regionu oraz skuteczniejsze przeciwdziałanie skutkom pandemii COVID-19.</w:t>
      </w:r>
    </w:p>
    <w:p w14:paraId="387C66BE" w14:textId="716C7C63"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Z kolei w województwie łódzkim przeprowadzane zostały w 2021 r. 2 ewaluacje. Pierwsza z nich, </w:t>
      </w:r>
      <w:r w:rsidRPr="007578CD">
        <w:rPr>
          <w:rFonts w:ascii="Arial" w:hAnsi="Arial" w:cs="Arial"/>
          <w:i/>
          <w:iCs/>
          <w:sz w:val="20"/>
          <w:szCs w:val="20"/>
        </w:rPr>
        <w:t>Ewaluacja Programu wczesnego wykrywania przewlekłej choroby nerek dla mieszkańców województwa łódzkiego</w:t>
      </w:r>
      <w:r w:rsidRPr="007578CD">
        <w:rPr>
          <w:rFonts w:ascii="Arial" w:hAnsi="Arial" w:cs="Arial"/>
          <w:sz w:val="20"/>
          <w:szCs w:val="20"/>
        </w:rPr>
        <w:t xml:space="preserve"> pokazała, że realizacja ww. Programu w niewielkim stopniu przyczyniła się do pozytywnych zmian w zakresie wczesnego wykrywania PChN w woj. łódzkim. Założenia Programu zostały zrealizowane, ale z uwagi na niski poziom osiągnięcia celu głównego i objęcie wsparciem jedynie 15% zakładanej grupy docelowej zasięg jego oddziaływania był niewielki. Główną przyczyną niskiego poziomu osiągnięcia celu głównego był niski poziom zainteresowania pacjentów udziałem w Programie, pomimo prowadzenia rozbudowanej akcji promocyjno-informacyjnej, zaangażowania lekarzy POZ, pracodawców, lokalnych mediów. Program, prawidłowy z medycznego punktu widzenia i</w:t>
      </w:r>
      <w:r w:rsidR="003C6D94">
        <w:rPr>
          <w:rFonts w:ascii="Arial" w:hAnsi="Arial" w:cs="Arial"/>
          <w:sz w:val="20"/>
          <w:szCs w:val="20"/>
        </w:rPr>
        <w:t> </w:t>
      </w:r>
      <w:r w:rsidRPr="007578CD">
        <w:rPr>
          <w:rFonts w:ascii="Arial" w:hAnsi="Arial" w:cs="Arial"/>
          <w:sz w:val="20"/>
          <w:szCs w:val="20"/>
        </w:rPr>
        <w:t xml:space="preserve">interweniujący w istotny problem zdrowotny regionu łódzkiego, z przyczyn niezależnych od osób zaangażowanych w jego realizację spotkał się zatem z dużo mniejszym, niż oczekiwano, zainteresowaniem potencjalnych uczestników. </w:t>
      </w:r>
    </w:p>
    <w:p w14:paraId="177E6429" w14:textId="77777777"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Ponadto, IZ RPO zleciła do realizacji również </w:t>
      </w:r>
      <w:r w:rsidRPr="007578CD">
        <w:rPr>
          <w:rFonts w:ascii="Arial" w:hAnsi="Arial" w:cs="Arial"/>
          <w:i/>
          <w:iCs/>
          <w:sz w:val="20"/>
          <w:szCs w:val="20"/>
        </w:rPr>
        <w:t>Ewaluację Programu rehabilitacyjno-edukacyjnego dla pacjentów kardiologicznych z terenu województwa łódzkiego w ramach RPO WŁ 2014 – 2020</w:t>
      </w:r>
      <w:r w:rsidRPr="007578CD">
        <w:rPr>
          <w:rFonts w:ascii="Arial" w:hAnsi="Arial" w:cs="Arial"/>
          <w:sz w:val="20"/>
          <w:szCs w:val="20"/>
        </w:rPr>
        <w:t>. Jak pokazały wyniki tego badania, mimo trudności zidentyfikowanych w toku realizacji Programu, zgłaszalność do poszczególnych projektów realizowanych w Programie była na zadowalającym poziomie. Nie została natomiast osiągnięta zakładana ogólna wielkość populacji pacjentów Programu, czego główną przyczyną była rezygnacja z realizacji projektu przez jednego z beneficjentów. Niespełna 3 lata po zakończeniu udziału w projekcie zdecydowana większość pacjentów biorących udział w ewaluacji pozytywnie oceniła jednakże ogólny wpływ udziału w Programie na swoje zdrowie kardiologiczne oraz możliwość podjęcia lub wydłużenia aktywności zawodowej. Jakość świadczeń w ramach Programu została oceniona bardzo wysoko zarówno przez pacjentów korzystających ze wsparcia, jak i przez przedstawicieli podmiotów realizujących świadczenia, a także została pozytywnie zarekomendowana przez ekspertów dziedzinowych.</w:t>
      </w:r>
    </w:p>
    <w:p w14:paraId="66D54A44" w14:textId="61A1DCBF"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W wyniku zrealizowanego w województwie  małopolskim badania pn. </w:t>
      </w:r>
      <w:r w:rsidRPr="007578CD">
        <w:rPr>
          <w:rFonts w:ascii="Arial" w:hAnsi="Arial" w:cs="Arial"/>
          <w:i/>
          <w:iCs/>
          <w:sz w:val="20"/>
          <w:szCs w:val="20"/>
        </w:rPr>
        <w:t>Wpływ interwencji podejmowanych w szczególności w ramach 12 OP "Infrastruktura Społeczna" RPO WM na lata 2014-</w:t>
      </w:r>
      <w:r w:rsidRPr="007578CD">
        <w:rPr>
          <w:rFonts w:ascii="Arial" w:hAnsi="Arial" w:cs="Arial"/>
          <w:i/>
          <w:iCs/>
          <w:sz w:val="20"/>
          <w:szCs w:val="20"/>
        </w:rPr>
        <w:t>2020 na zwiększenie dostępności usług zdrowotnych w regionie</w:t>
      </w:r>
      <w:r w:rsidRPr="007578CD">
        <w:rPr>
          <w:rFonts w:ascii="Arial" w:hAnsi="Arial" w:cs="Arial"/>
          <w:sz w:val="20"/>
          <w:szCs w:val="20"/>
        </w:rPr>
        <w:t xml:space="preserve"> stwierdzono, że interwencje podejmowane w ramach analizowanych działań i</w:t>
      </w:r>
      <w:r w:rsidR="003C6D94">
        <w:rPr>
          <w:rFonts w:ascii="Arial" w:hAnsi="Arial" w:cs="Arial"/>
          <w:sz w:val="20"/>
          <w:szCs w:val="20"/>
        </w:rPr>
        <w:t> </w:t>
      </w:r>
      <w:r w:rsidRPr="007578CD">
        <w:rPr>
          <w:rFonts w:ascii="Arial" w:hAnsi="Arial" w:cs="Arial"/>
          <w:sz w:val="20"/>
          <w:szCs w:val="20"/>
        </w:rPr>
        <w:t>poddziałań miały silny, pozytywny wpływ na wzrost dostępności i jakości usług zdrowotnych świadczonych w województwie. W związku z tym zalecono dalsze kontynuowanie działań w zakresie rozwoju infrastruktury i wyposażenia w nowoczesny sprzęt. Zalecono skoncentrowanie na zapewnieniu mieszkańcom dostępu do wysokiej jakości opieki psychologicznej i psychiatrycznej oraz dalszy rozwój usług skierowanych do osób starszych i</w:t>
      </w:r>
      <w:r w:rsidR="003C6D94">
        <w:rPr>
          <w:rFonts w:ascii="Arial" w:hAnsi="Arial" w:cs="Arial"/>
          <w:sz w:val="20"/>
          <w:szCs w:val="20"/>
        </w:rPr>
        <w:t> </w:t>
      </w:r>
      <w:r w:rsidRPr="007578CD">
        <w:rPr>
          <w:rFonts w:ascii="Arial" w:hAnsi="Arial" w:cs="Arial"/>
          <w:sz w:val="20"/>
          <w:szCs w:val="20"/>
        </w:rPr>
        <w:t>niesamodzielnych. Ewaluator wskazał również, że należy dążyć do rozwoju opieki skoordynowanej nad pacjentami, tak aby zapewnić im kompleksową opiekę zdrowotną.</w:t>
      </w:r>
    </w:p>
    <w:p w14:paraId="1F8EF696" w14:textId="0FA47502" w:rsidR="004D56A7" w:rsidRPr="007578CD" w:rsidRDefault="004D56A7" w:rsidP="007578CD">
      <w:pPr>
        <w:spacing w:after="120"/>
        <w:jc w:val="both"/>
        <w:rPr>
          <w:rFonts w:ascii="Arial" w:hAnsi="Arial" w:cs="Arial"/>
          <w:sz w:val="20"/>
          <w:szCs w:val="20"/>
        </w:rPr>
      </w:pPr>
      <w:r w:rsidRPr="007578CD">
        <w:rPr>
          <w:rFonts w:ascii="Arial" w:hAnsi="Arial" w:cs="Arial"/>
          <w:i/>
          <w:iCs/>
          <w:sz w:val="20"/>
          <w:szCs w:val="20"/>
        </w:rPr>
        <w:t>Ewaluacja wpływu RPO WP 2014-2020 w obszarze integracji społecznej</w:t>
      </w:r>
      <w:r w:rsidRPr="007578CD">
        <w:rPr>
          <w:rFonts w:ascii="Arial" w:hAnsi="Arial" w:cs="Arial"/>
          <w:sz w:val="20"/>
          <w:szCs w:val="20"/>
        </w:rPr>
        <w:t>, zrealizowana w województwie podkarpackim pokazała natomiast, że wsparcie w obszarze zdrowia charakteryzowało się wysoką skutecznością. Wyniki badania wskazują, że w kontekście nowej perspektywy finansowej niezbędne jest kontynuowanie wdrażania wypracowanych programów zdrowotnych, a także finansowanie usług zdrowia psychicznego, w tym opieki psychiatrycznej i psychologicznej. Zasadne jest również zapewnienie wsparcia ze środków EFS+ w zakresie usług zdrowotnych, rehabilitacyjnych odnoszących się do schorzeń stanowiących główne przyczyny niezdolności do pracy, tj.: układów: krążenia, oddechowego, kostno-stawowo-mięśniowego oraz chorób onkologicznych, a także rozszerzenie form organizacyjnych opieki nad osobami starszymi i</w:t>
      </w:r>
      <w:r w:rsidR="003C6D94">
        <w:rPr>
          <w:rFonts w:ascii="Arial" w:hAnsi="Arial" w:cs="Arial"/>
          <w:sz w:val="20"/>
          <w:szCs w:val="20"/>
        </w:rPr>
        <w:t> </w:t>
      </w:r>
      <w:r w:rsidRPr="007578CD">
        <w:rPr>
          <w:rFonts w:ascii="Arial" w:hAnsi="Arial" w:cs="Arial"/>
          <w:sz w:val="20"/>
          <w:szCs w:val="20"/>
        </w:rPr>
        <w:t>przewlekle chorymi o ośrodki opieki paliatywnej.</w:t>
      </w:r>
    </w:p>
    <w:p w14:paraId="4A9690D7" w14:textId="7A0F1756"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W województwie pomorskim w 2021 r. zostały zrealizowane trzy ewaluacje horyzontalne, które obejmowały także wątki w obszarze ochrony zdrowia. W ramach </w:t>
      </w:r>
      <w:r w:rsidRPr="007578CD">
        <w:rPr>
          <w:rFonts w:ascii="Arial" w:hAnsi="Arial" w:cs="Arial"/>
          <w:i/>
          <w:iCs/>
          <w:sz w:val="20"/>
          <w:szCs w:val="20"/>
        </w:rPr>
        <w:t xml:space="preserve">Oceny ex ante projektu Strategii Rozwoju Województwa Pomorskiego 2030 </w:t>
      </w:r>
      <w:r w:rsidRPr="007578CD">
        <w:rPr>
          <w:rFonts w:ascii="Arial" w:hAnsi="Arial" w:cs="Arial"/>
          <w:sz w:val="20"/>
          <w:szCs w:val="20"/>
        </w:rPr>
        <w:t xml:space="preserve">wskazano na potrzebę uzupełnienia zapisów dokumentu o najnowsze kierunki działań zdrowia publicznego i opieki koordynowanej z centralną rolą pacjenta. Ponadto w diagnozie Strategii wskazano na brak informacji o potencjale dużej bazy leczniczej, mogącej stanowić uzupełnienie naukowo – badawcze istniejącego szpitala uniwersyteckiego. W ramach </w:t>
      </w:r>
      <w:r w:rsidRPr="007578CD">
        <w:rPr>
          <w:rFonts w:ascii="Arial" w:hAnsi="Arial" w:cs="Arial"/>
          <w:i/>
          <w:iCs/>
          <w:sz w:val="20"/>
          <w:szCs w:val="20"/>
        </w:rPr>
        <w:t>Oceny ex ante projektu Fundusze Europejskie dla Pomorza 2021-2027</w:t>
      </w:r>
      <w:r w:rsidRPr="007578CD">
        <w:rPr>
          <w:rFonts w:ascii="Arial" w:hAnsi="Arial" w:cs="Arial"/>
          <w:sz w:val="20"/>
          <w:szCs w:val="20"/>
        </w:rPr>
        <w:t xml:space="preserve"> wykazano, że warto doprecyzować zapisy diagnozy Programu o potrzebę wsparcia i rozwoju interdyscyplinarnych zespołów w obszarze wybranych problemów zdrowotnych. Natomiast </w:t>
      </w:r>
      <w:r w:rsidRPr="007578CD">
        <w:rPr>
          <w:rFonts w:ascii="Arial" w:hAnsi="Arial" w:cs="Arial"/>
          <w:i/>
          <w:iCs/>
          <w:sz w:val="20"/>
          <w:szCs w:val="20"/>
        </w:rPr>
        <w:t>Ocena ex ante instrumentów finansowych 2021-2027</w:t>
      </w:r>
      <w:r w:rsidRPr="007578CD">
        <w:rPr>
          <w:rFonts w:ascii="Arial" w:hAnsi="Arial" w:cs="Arial"/>
          <w:sz w:val="20"/>
          <w:szCs w:val="20"/>
        </w:rPr>
        <w:t xml:space="preserve"> dowiodła, że w obszarze zdrowia i włączenia </w:t>
      </w:r>
      <w:r w:rsidRPr="007578CD">
        <w:rPr>
          <w:rFonts w:ascii="Arial" w:hAnsi="Arial" w:cs="Arial"/>
          <w:sz w:val="20"/>
          <w:szCs w:val="20"/>
        </w:rPr>
        <w:lastRenderedPageBreak/>
        <w:t>społecznego mają one ograniczone zastosowanie. Dodatkowo, wiele działań ma charakter „miękki”, w</w:t>
      </w:r>
      <w:r w:rsidR="00241F21">
        <w:rPr>
          <w:rFonts w:ascii="Arial" w:hAnsi="Arial" w:cs="Arial"/>
          <w:sz w:val="20"/>
          <w:szCs w:val="20"/>
        </w:rPr>
        <w:t> </w:t>
      </w:r>
      <w:r w:rsidRPr="007578CD">
        <w:rPr>
          <w:rFonts w:ascii="Arial" w:hAnsi="Arial" w:cs="Arial"/>
          <w:sz w:val="20"/>
          <w:szCs w:val="20"/>
        </w:rPr>
        <w:t>tym sieciujący, a do takich działań  IF nie są adekwatną formą wsparcia. Należy jednak rozważyć zastosowanie instrumentów dłużnych (ew. ze wsparciem bezzwrotnym) w</w:t>
      </w:r>
      <w:r w:rsidR="00241F21">
        <w:rPr>
          <w:rFonts w:ascii="Arial" w:hAnsi="Arial" w:cs="Arial"/>
          <w:sz w:val="20"/>
          <w:szCs w:val="20"/>
        </w:rPr>
        <w:t> </w:t>
      </w:r>
      <w:r w:rsidRPr="007578CD">
        <w:rPr>
          <w:rFonts w:ascii="Arial" w:hAnsi="Arial" w:cs="Arial"/>
          <w:sz w:val="20"/>
          <w:szCs w:val="20"/>
        </w:rPr>
        <w:t>deinstytucjonalizacji, koordynacji i personalizacji świadczeń zdrowotnych i społecznych oraz zasobach ochrony zdrowia – dla wybranych typów projektów i obok wsparcia bezzwrotnego.</w:t>
      </w:r>
    </w:p>
    <w:p w14:paraId="0D3F525D" w14:textId="66288DFC"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W 2021 roku zrealizowano również </w:t>
      </w:r>
      <w:r w:rsidRPr="007578CD">
        <w:rPr>
          <w:rFonts w:ascii="Arial" w:hAnsi="Arial" w:cs="Arial"/>
          <w:i/>
          <w:iCs/>
          <w:sz w:val="20"/>
          <w:szCs w:val="20"/>
        </w:rPr>
        <w:t>Ewaluację wpływu RPO WSL 2014-2020 w obszarze wsparcia usług społecznych i zdrowotnych oraz systemu ochrony zdrowia w województwie śląskim</w:t>
      </w:r>
      <w:r w:rsidRPr="007578CD">
        <w:rPr>
          <w:rFonts w:ascii="Arial" w:hAnsi="Arial" w:cs="Arial"/>
          <w:sz w:val="20"/>
          <w:szCs w:val="20"/>
        </w:rPr>
        <w:t>. W</w:t>
      </w:r>
      <w:r w:rsidR="00241F21">
        <w:rPr>
          <w:rFonts w:ascii="Arial" w:hAnsi="Arial" w:cs="Arial"/>
          <w:sz w:val="20"/>
          <w:szCs w:val="20"/>
        </w:rPr>
        <w:t> </w:t>
      </w:r>
      <w:r w:rsidRPr="007578CD">
        <w:rPr>
          <w:rFonts w:ascii="Arial" w:hAnsi="Arial" w:cs="Arial"/>
          <w:sz w:val="20"/>
          <w:szCs w:val="20"/>
        </w:rPr>
        <w:t>wyniku jej przeprowadzenia zarekomendowano uwzględnienie w ramach wsparcia dotyczącego usług zdrowotnych współfinansowanego ze środków EFS stosowania trybów: konkurencyjnego (w odniesieniu do ambulatoryjnej opieki specjalistycznej oraz podstawowej opieki zdrowotnej) oraz niekonkurencyjnego (w</w:t>
      </w:r>
      <w:r w:rsidR="007578CD">
        <w:rPr>
          <w:rFonts w:ascii="Arial" w:hAnsi="Arial" w:cs="Arial"/>
          <w:sz w:val="20"/>
          <w:szCs w:val="20"/>
        </w:rPr>
        <w:t> </w:t>
      </w:r>
      <w:r w:rsidRPr="007578CD">
        <w:rPr>
          <w:rFonts w:ascii="Arial" w:hAnsi="Arial" w:cs="Arial"/>
          <w:sz w:val="20"/>
          <w:szCs w:val="20"/>
        </w:rPr>
        <w:t>odniesieniu do lecznictwa szpitalnego, z</w:t>
      </w:r>
      <w:r w:rsidR="007578CD">
        <w:rPr>
          <w:rFonts w:ascii="Arial" w:hAnsi="Arial" w:cs="Arial"/>
          <w:sz w:val="20"/>
          <w:szCs w:val="20"/>
        </w:rPr>
        <w:t> </w:t>
      </w:r>
      <w:r w:rsidRPr="007578CD">
        <w:rPr>
          <w:rFonts w:ascii="Arial" w:hAnsi="Arial" w:cs="Arial"/>
          <w:sz w:val="20"/>
          <w:szCs w:val="20"/>
        </w:rPr>
        <w:t>zachowaniem elementu wojewódzkiej koordynacji procesu kierunkowania wsparcia w tym obszarze i</w:t>
      </w:r>
      <w:r w:rsidR="007578CD">
        <w:rPr>
          <w:rFonts w:ascii="Arial" w:hAnsi="Arial" w:cs="Arial"/>
          <w:sz w:val="20"/>
          <w:szCs w:val="20"/>
        </w:rPr>
        <w:t> </w:t>
      </w:r>
      <w:r w:rsidRPr="007578CD">
        <w:rPr>
          <w:rFonts w:ascii="Arial" w:hAnsi="Arial" w:cs="Arial"/>
          <w:sz w:val="20"/>
          <w:szCs w:val="20"/>
        </w:rPr>
        <w:t>ze szczególnym uwzględnieniem realizacji zadań związanych ze świadczeniem usług zdrowotnych w</w:t>
      </w:r>
      <w:r w:rsidR="004017B3">
        <w:rPr>
          <w:rFonts w:ascii="Arial" w:hAnsi="Arial" w:cs="Arial"/>
          <w:sz w:val="20"/>
          <w:szCs w:val="20"/>
        </w:rPr>
        <w:t> </w:t>
      </w:r>
      <w:r w:rsidRPr="007578CD">
        <w:rPr>
          <w:rFonts w:ascii="Arial" w:hAnsi="Arial" w:cs="Arial"/>
          <w:sz w:val="20"/>
          <w:szCs w:val="20"/>
        </w:rPr>
        <w:t>formule środowiskowej lub wynikających z</w:t>
      </w:r>
      <w:r w:rsidR="004017B3">
        <w:rPr>
          <w:rFonts w:ascii="Arial" w:hAnsi="Arial" w:cs="Arial"/>
          <w:sz w:val="20"/>
          <w:szCs w:val="20"/>
        </w:rPr>
        <w:t> </w:t>
      </w:r>
      <w:r w:rsidRPr="007578CD">
        <w:rPr>
          <w:rFonts w:ascii="Arial" w:hAnsi="Arial" w:cs="Arial"/>
          <w:sz w:val="20"/>
          <w:szCs w:val="20"/>
        </w:rPr>
        <w:t xml:space="preserve">zapisów Regionalnych Programów Zdrowotnych). W badaniu zalecono również dążenie do utrzymania wsparcia zorientowanego na zwiększenie dostępności usług zdrowotnych, wspomaganie profilaktyki zdrowotnej, a także utrzymanie dotychczasowych priorytetowych obszarów interwencji o profilu zdrowotnym, które dotyczą chorób nowotworowych, chorób układu </w:t>
      </w:r>
      <w:r w:rsidRPr="007578CD">
        <w:rPr>
          <w:rFonts w:ascii="Arial" w:hAnsi="Arial" w:cs="Arial"/>
          <w:sz w:val="20"/>
          <w:szCs w:val="20"/>
        </w:rPr>
        <w:t>krążenia, chorób układu oddechowego, chorób cywilizacyjnych (dot. EFS i EFRR).</w:t>
      </w:r>
    </w:p>
    <w:p w14:paraId="51476D7C" w14:textId="1A2AF9A4" w:rsidR="004D56A7" w:rsidRPr="007578CD" w:rsidRDefault="004D56A7" w:rsidP="007578CD">
      <w:pPr>
        <w:spacing w:after="120"/>
        <w:jc w:val="both"/>
        <w:rPr>
          <w:rFonts w:ascii="Arial" w:hAnsi="Arial" w:cs="Arial"/>
          <w:sz w:val="20"/>
          <w:szCs w:val="20"/>
        </w:rPr>
      </w:pPr>
      <w:r w:rsidRPr="007578CD">
        <w:rPr>
          <w:rFonts w:ascii="Arial" w:hAnsi="Arial" w:cs="Arial"/>
          <w:sz w:val="20"/>
          <w:szCs w:val="20"/>
        </w:rPr>
        <w:t xml:space="preserve">Na podstawie badania ewaluacyjnego pn. </w:t>
      </w:r>
      <w:r w:rsidRPr="007578CD">
        <w:rPr>
          <w:rFonts w:ascii="Arial" w:hAnsi="Arial" w:cs="Arial"/>
          <w:i/>
          <w:iCs/>
          <w:sz w:val="20"/>
          <w:szCs w:val="20"/>
        </w:rPr>
        <w:t>Wpływ wsparcia RPOWŚ 2014-2020 na poprawę jakości i</w:t>
      </w:r>
      <w:r w:rsidR="003C6D94">
        <w:rPr>
          <w:rFonts w:ascii="Arial" w:hAnsi="Arial" w:cs="Arial"/>
          <w:i/>
          <w:iCs/>
          <w:sz w:val="20"/>
          <w:szCs w:val="20"/>
        </w:rPr>
        <w:t> </w:t>
      </w:r>
      <w:r w:rsidRPr="007578CD">
        <w:rPr>
          <w:rFonts w:ascii="Arial" w:hAnsi="Arial" w:cs="Arial"/>
          <w:i/>
          <w:iCs/>
          <w:sz w:val="20"/>
          <w:szCs w:val="20"/>
        </w:rPr>
        <w:t>zwiększenie dostępności usług społecznych i</w:t>
      </w:r>
      <w:r w:rsidR="003C6D94">
        <w:rPr>
          <w:rFonts w:ascii="Arial" w:hAnsi="Arial" w:cs="Arial"/>
          <w:i/>
          <w:iCs/>
          <w:sz w:val="20"/>
          <w:szCs w:val="20"/>
        </w:rPr>
        <w:t> </w:t>
      </w:r>
      <w:r w:rsidRPr="007578CD">
        <w:rPr>
          <w:rFonts w:ascii="Arial" w:hAnsi="Arial" w:cs="Arial"/>
          <w:i/>
          <w:iCs/>
          <w:sz w:val="20"/>
          <w:szCs w:val="20"/>
        </w:rPr>
        <w:t>zdrowotnych na obszarze województwa świętokrzyskiego</w:t>
      </w:r>
      <w:r w:rsidRPr="007578CD">
        <w:rPr>
          <w:rFonts w:ascii="Arial" w:hAnsi="Arial" w:cs="Arial"/>
          <w:sz w:val="20"/>
          <w:szCs w:val="20"/>
        </w:rPr>
        <w:t xml:space="preserve"> stwierdzono, że zaprojektowana logika interwencji w Działaniu 7.3 RPOWŚ była trafna, aktualny poziom realizacji interwencji utrzymuje się na wysokim poziomie, projekty realizowane w Działaniu odpowiadały w dużym stopniu na potrzeby społeczne i zdrowotne mieszkańców regionu, a stworzone założenia interwencji pozwalają na niwelowanie zidentyfikowanych problemów i deficytów. Problemami, jakie zidentyfikowano w trakcie badania, jest niewystarczająca alokacja finansowa oraz niedostateczna komplementarność wsparcia, wyrażająca się tym, iż niewielka część projektów zakładających działania inwestycyjne w rozbudowę infrastruktury społecznej lub zdrowotnej aplikowało o środki z EFS na poprawę dostępności do usług społecznych i zdrowotnych. Rosnące wyzwania dla regionalnej infrastruktury społecznej i zdrowotnej w</w:t>
      </w:r>
      <w:r w:rsidR="003C6D94">
        <w:rPr>
          <w:rFonts w:ascii="Arial" w:hAnsi="Arial" w:cs="Arial"/>
          <w:sz w:val="20"/>
          <w:szCs w:val="20"/>
        </w:rPr>
        <w:t> </w:t>
      </w:r>
      <w:r w:rsidRPr="007578CD">
        <w:rPr>
          <w:rFonts w:ascii="Arial" w:hAnsi="Arial" w:cs="Arial"/>
          <w:sz w:val="20"/>
          <w:szCs w:val="20"/>
        </w:rPr>
        <w:t>województwie świętokrzyskim mają związek z</w:t>
      </w:r>
      <w:r w:rsidR="003C6D94">
        <w:rPr>
          <w:rFonts w:ascii="Arial" w:hAnsi="Arial" w:cs="Arial"/>
          <w:sz w:val="20"/>
          <w:szCs w:val="20"/>
        </w:rPr>
        <w:t> </w:t>
      </w:r>
      <w:r w:rsidRPr="007578CD">
        <w:rPr>
          <w:rFonts w:ascii="Arial" w:hAnsi="Arial" w:cs="Arial"/>
          <w:sz w:val="20"/>
          <w:szCs w:val="20"/>
        </w:rPr>
        <w:t>takimi problemami jak: starzejące się społeczeństwo i wielochorobowość. Do kierunków interwencji, które uznano za zgodne z obecnymi i</w:t>
      </w:r>
      <w:r w:rsidR="003C6D94">
        <w:rPr>
          <w:rFonts w:ascii="Arial" w:hAnsi="Arial" w:cs="Arial"/>
          <w:sz w:val="20"/>
          <w:szCs w:val="20"/>
        </w:rPr>
        <w:t> </w:t>
      </w:r>
      <w:r w:rsidRPr="007578CD">
        <w:rPr>
          <w:rFonts w:ascii="Arial" w:hAnsi="Arial" w:cs="Arial"/>
          <w:sz w:val="20"/>
          <w:szCs w:val="20"/>
        </w:rPr>
        <w:t>przyszłymi potrzebami regionu w obszarze infrastruktury społecznej i zdrowotnej, zaliczono: inwestycje w infrastrukturę zdrowotną związaną z</w:t>
      </w:r>
      <w:r w:rsidR="003C6D94">
        <w:rPr>
          <w:rFonts w:ascii="Arial" w:hAnsi="Arial" w:cs="Arial"/>
          <w:sz w:val="20"/>
          <w:szCs w:val="20"/>
        </w:rPr>
        <w:t> </w:t>
      </w:r>
      <w:r w:rsidRPr="007578CD">
        <w:rPr>
          <w:rFonts w:ascii="Arial" w:hAnsi="Arial" w:cs="Arial"/>
          <w:sz w:val="20"/>
          <w:szCs w:val="20"/>
        </w:rPr>
        <w:t>chorobami: układu krążenia, nowotworowymi, układu oddechowego i zaburzeń wydzielania wewnętrznego.</w:t>
      </w:r>
    </w:p>
    <w:p w14:paraId="3C4014A0" w14:textId="77777777" w:rsidR="004D56A7" w:rsidRPr="007578CD" w:rsidRDefault="004D56A7" w:rsidP="004D56A7">
      <w:pPr>
        <w:rPr>
          <w:rFonts w:ascii="Arial" w:hAnsi="Arial" w:cs="Arial"/>
          <w:bCs/>
          <w:color w:val="5B9BD5" w:themeColor="accent1"/>
          <w:sz w:val="20"/>
          <w:szCs w:val="20"/>
        </w:rPr>
        <w:sectPr w:rsidR="004D56A7" w:rsidRPr="007578CD" w:rsidSect="004D56A7">
          <w:type w:val="continuous"/>
          <w:pgSz w:w="11906" w:h="16838"/>
          <w:pgMar w:top="1418" w:right="1134" w:bottom="1418" w:left="992" w:header="709" w:footer="709" w:gutter="0"/>
          <w:cols w:num="2" w:space="708"/>
          <w:docGrid w:linePitch="360"/>
        </w:sectPr>
      </w:pPr>
    </w:p>
    <w:p w14:paraId="49ED2AEA" w14:textId="4702DA2D" w:rsidR="00AC483C" w:rsidRDefault="00AC483C" w:rsidP="00CE63C7">
      <w:pPr>
        <w:spacing w:after="120" w:line="240" w:lineRule="auto"/>
        <w:ind w:left="-426"/>
        <w:rPr>
          <w:rFonts w:ascii="Arial" w:hAnsi="Arial" w:cs="Arial"/>
          <w:iCs/>
          <w:sz w:val="20"/>
          <w:szCs w:val="20"/>
        </w:rPr>
      </w:pPr>
    </w:p>
    <w:p w14:paraId="029D81CA" w14:textId="77777777" w:rsidR="000E108B" w:rsidRDefault="000E108B">
      <w:pPr>
        <w:rPr>
          <w:rFonts w:ascii="Arial" w:hAnsi="Arial" w:cs="Arial"/>
          <w:iCs/>
          <w:sz w:val="20"/>
          <w:szCs w:val="20"/>
        </w:rPr>
        <w:sectPr w:rsidR="000E108B" w:rsidSect="000E108B">
          <w:type w:val="continuous"/>
          <w:pgSz w:w="11906" w:h="16838"/>
          <w:pgMar w:top="1418" w:right="1134" w:bottom="1418" w:left="992" w:header="708" w:footer="708" w:gutter="0"/>
          <w:cols w:num="2" w:space="1136"/>
          <w:docGrid w:linePitch="360"/>
        </w:sectPr>
      </w:pPr>
    </w:p>
    <w:p w14:paraId="5378CCA9" w14:textId="204F0EBF" w:rsidR="00AC483C" w:rsidRDefault="00AC483C">
      <w:pPr>
        <w:rPr>
          <w:rFonts w:ascii="Arial" w:hAnsi="Arial" w:cs="Arial"/>
          <w:iCs/>
          <w:sz w:val="20"/>
          <w:szCs w:val="20"/>
        </w:rPr>
      </w:pPr>
      <w:r>
        <w:rPr>
          <w:rFonts w:ascii="Arial" w:hAnsi="Arial" w:cs="Arial"/>
          <w:iCs/>
          <w:sz w:val="20"/>
          <w:szCs w:val="20"/>
        </w:rPr>
        <w:br w:type="page"/>
      </w:r>
    </w:p>
    <w:p w14:paraId="7CB12C44" w14:textId="17E3F55E" w:rsidR="000E108B" w:rsidRDefault="00857079">
      <w:pPr>
        <w:rPr>
          <w:rFonts w:ascii="Arial" w:hAnsi="Arial" w:cs="Arial"/>
          <w:iCs/>
          <w:sz w:val="20"/>
          <w:szCs w:val="20"/>
        </w:rPr>
      </w:pPr>
      <w:r>
        <w:rPr>
          <w:noProof/>
        </w:rPr>
        <w:lastRenderedPageBreak/>
        <w:drawing>
          <wp:anchor distT="0" distB="0" distL="114300" distR="114300" simplePos="0" relativeHeight="252161024" behindDoc="0" locked="1" layoutInCell="1" allowOverlap="1" wp14:anchorId="1AAAD085" wp14:editId="4530DAB8">
            <wp:simplePos x="0" y="0"/>
            <wp:positionH relativeFrom="page">
              <wp:posOffset>9525</wp:posOffset>
            </wp:positionH>
            <wp:positionV relativeFrom="paragraph">
              <wp:posOffset>-900430</wp:posOffset>
            </wp:positionV>
            <wp:extent cx="7696200" cy="10885170"/>
            <wp:effectExtent l="0" t="0" r="0" b="0"/>
            <wp:wrapNone/>
            <wp:docPr id="140" name="Obraz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7696200" cy="108851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F9234DE" w14:textId="781386B4" w:rsidR="00DE2F99" w:rsidRPr="009C02EC" w:rsidRDefault="00DE2F99" w:rsidP="00CE63C7">
      <w:pPr>
        <w:spacing w:after="120" w:line="240" w:lineRule="auto"/>
        <w:ind w:left="-426"/>
        <w:rPr>
          <w:rFonts w:ascii="Arial" w:hAnsi="Arial" w:cs="Arial"/>
          <w:iCs/>
          <w:sz w:val="20"/>
          <w:szCs w:val="20"/>
        </w:rPr>
      </w:pPr>
    </w:p>
    <w:sectPr w:rsidR="00DE2F99" w:rsidRPr="009C02EC" w:rsidSect="00EC260D">
      <w:type w:val="continuous"/>
      <w:pgSz w:w="11906" w:h="16838"/>
      <w:pgMar w:top="1418" w:right="1134" w:bottom="1418" w:left="992" w:header="708" w:footer="708" w:gutter="0"/>
      <w:cols w:num="2" w:space="113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9F05E7" w14:textId="77777777" w:rsidR="00924B5C" w:rsidRDefault="00924B5C" w:rsidP="00C62C1D">
      <w:pPr>
        <w:spacing w:after="0" w:line="240" w:lineRule="auto"/>
      </w:pPr>
      <w:r>
        <w:separator/>
      </w:r>
    </w:p>
  </w:endnote>
  <w:endnote w:type="continuationSeparator" w:id="0">
    <w:p w14:paraId="0D146961" w14:textId="77777777" w:rsidR="00924B5C" w:rsidRDefault="00924B5C" w:rsidP="00C62C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86759995"/>
      <w:docPartObj>
        <w:docPartGallery w:val="Page Numbers (Bottom of Page)"/>
        <w:docPartUnique/>
      </w:docPartObj>
    </w:sdtPr>
    <w:sdtEndPr/>
    <w:sdtContent>
      <w:p w14:paraId="336F9FA1" w14:textId="4F2219DB" w:rsidR="00924B5C" w:rsidRDefault="00924B5C">
        <w:pPr>
          <w:pStyle w:val="Stopka"/>
        </w:pPr>
        <w:r>
          <w:rPr>
            <w:noProof/>
            <w:lang w:eastAsia="pl-PL"/>
          </w:rPr>
          <mc:AlternateContent>
            <mc:Choice Requires="wpg">
              <w:drawing>
                <wp:anchor distT="0" distB="0" distL="114300" distR="114300" simplePos="0" relativeHeight="251659264" behindDoc="0" locked="1" layoutInCell="1" allowOverlap="1" wp14:anchorId="303B276C" wp14:editId="28B54CCE">
                  <wp:simplePos x="0" y="0"/>
                  <wp:positionH relativeFrom="page">
                    <wp:posOffset>6985</wp:posOffset>
                  </wp:positionH>
                  <wp:positionV relativeFrom="page">
                    <wp:posOffset>9922598</wp:posOffset>
                  </wp:positionV>
                  <wp:extent cx="7538720" cy="190800"/>
                  <wp:effectExtent l="0" t="0" r="21590" b="0"/>
                  <wp:wrapNone/>
                  <wp:docPr id="45" name="Grupa 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38720" cy="190800"/>
                            <a:chOff x="0" y="14970"/>
                            <a:chExt cx="12255" cy="300"/>
                          </a:xfrm>
                        </wpg:grpSpPr>
                        <wps:wsp>
                          <wps:cNvPr id="46"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641CB2" w14:textId="14E06117" w:rsidR="00924B5C" w:rsidRDefault="00924B5C">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wps:txbx>
                          <wps:bodyPr rot="0" vert="horz" wrap="square" lIns="0" tIns="0" rIns="0" bIns="0" anchor="t" anchorCtr="0" upright="1">
                            <a:noAutofit/>
                          </wps:bodyPr>
                        </wps:wsp>
                        <wpg:grpSp>
                          <wpg:cNvPr id="47" name="Group 31"/>
                          <wpg:cNvGrpSpPr>
                            <a:grpSpLocks/>
                          </wpg:cNvGrpSpPr>
                          <wpg:grpSpPr bwMode="auto">
                            <a:xfrm flipH="1">
                              <a:off x="0" y="14970"/>
                              <a:ext cx="12255" cy="230"/>
                              <a:chOff x="-8" y="14978"/>
                              <a:chExt cx="12255" cy="230"/>
                            </a:xfrm>
                          </wpg:grpSpPr>
                          <wps:wsp>
                            <wps:cNvPr id="48"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55"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303B276C" id="Grupa 45" o:spid="_x0000_s1026" style="position:absolute;margin-left:.55pt;margin-top:781.3pt;width:593.6pt;height:15pt;z-index:251659264;mso-width-percent:1000;mso-position-horizontal-relative:page;mso-position-vertical-relative:page;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">
                  <v:shapetype id="_x0000_t202" coordsize="21600,21600" o:spt="202" path="m,l,21600r21600,l21600,xe">
                    <v:stroke joinstyle="miter"/>
                    <v:path gradientshapeok="t" o:connecttype="rect"/>
                  </v:shapetype>
                  <v:shape id="Text Box 25" o:spid="_x0000_s102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" filled="f" stroked="f">
                    <v:textbox inset="0,0,0,0">
                      <w:txbxContent>
                        <w:p w14:paraId="68641CB2" w14:textId="14E06117" w:rsidR="00924B5C" w:rsidRDefault="00924B5C">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v:textbox>
                  </v:shape>
                  <v:group id="Group 31" o:spid="_x0000_s102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" strokecolor="#a5a5a5"/>
                    <v:shape id="AutoShape 28" o:spid="_x0000_s103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" adj="20904" strokecolor="#a5a5a5"/>
                  </v:group>
                  <w10:wrap anchorx="page" anchory="page"/>
                  <w10:anchorlock/>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8594606"/>
      <w:docPartObj>
        <w:docPartGallery w:val="Page Numbers (Bottom of Page)"/>
        <w:docPartUnique/>
      </w:docPartObj>
    </w:sdtPr>
    <w:sdtEndPr/>
    <w:sdtContent>
      <w:p w14:paraId="1CD3A246" w14:textId="77777777" w:rsidR="0050377A" w:rsidRDefault="0050377A">
        <w:pPr>
          <w:pStyle w:val="Stopka"/>
        </w:pPr>
        <w:r>
          <w:rPr>
            <w:noProof/>
            <w:lang w:eastAsia="pl-PL"/>
          </w:rPr>
          <mc:AlternateContent>
            <mc:Choice Requires="wpg">
              <w:drawing>
                <wp:anchor distT="0" distB="0" distL="114300" distR="114300" simplePos="0" relativeHeight="251663360" behindDoc="0" locked="0" layoutInCell="1" allowOverlap="1" wp14:anchorId="2568B676" wp14:editId="3D2C86CA">
                  <wp:simplePos x="0" y="0"/>
                  <wp:positionH relativeFrom="page">
                    <wp:posOffset>0</wp:posOffset>
                  </wp:positionH>
                  <wp:positionV relativeFrom="page">
                    <wp:posOffset>9799093</wp:posOffset>
                  </wp:positionV>
                  <wp:extent cx="7538720" cy="190500"/>
                  <wp:effectExtent l="0" t="0" r="21590" b="0"/>
                  <wp:wrapNone/>
                  <wp:docPr id="6" name="Grupa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38720" cy="190500"/>
                            <a:chOff x="0" y="14970"/>
                            <a:chExt cx="12255" cy="300"/>
                          </a:xfrm>
                        </wpg:grpSpPr>
                        <wps:wsp>
                          <wps:cNvPr id="8"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16CD63" w14:textId="77777777" w:rsidR="0050377A" w:rsidRDefault="0050377A">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wps:txbx>
                          <wps:bodyPr rot="0" vert="horz" wrap="square" lIns="0" tIns="0" rIns="0" bIns="0" anchor="t" anchorCtr="0" upright="1">
                            <a:noAutofit/>
                          </wps:bodyPr>
                        </wps:wsp>
                        <wpg:grpSp>
                          <wpg:cNvPr id="9" name="Group 31"/>
                          <wpg:cNvGrpSpPr>
                            <a:grpSpLocks/>
                          </wpg:cNvGrpSpPr>
                          <wpg:grpSpPr bwMode="auto">
                            <a:xfrm flipH="1">
                              <a:off x="0" y="14970"/>
                              <a:ext cx="12255" cy="230"/>
                              <a:chOff x="-8" y="14978"/>
                              <a:chExt cx="12255" cy="230"/>
                            </a:xfrm>
                          </wpg:grpSpPr>
                          <wps:wsp>
                            <wps:cNvPr id="10"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12"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2568B676" id="Grupa 6" o:spid="_x0000_s1031" style="position:absolute;margin-left:0;margin-top:771.6pt;width:593.6pt;height:15pt;z-index:251663360;mso-width-percent:1000;mso-position-horizontal-relative:page;mso-position-vertical-relative:page;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">
                  <v:shapetype id="_x0000_t202" coordsize="21600,21600" o:spt="202" path="m,l,21600r21600,l21600,xe">
                    <v:stroke joinstyle="miter"/>
                    <v:path gradientshapeok="t" o:connecttype="rect"/>
                  </v:shapetype>
                  <v:shape id="Text Box 25" o:spid="_x0000_s1032"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" filled="f" stroked="f">
                    <v:textbox inset="0,0,0,0">
                      <w:txbxContent>
                        <w:p w14:paraId="0D16CD63" w14:textId="77777777" w:rsidR="0050377A" w:rsidRDefault="0050377A">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v:textbox>
                  </v:shape>
                  <v:group id="Group 31" o:spid="_x0000_s1033"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4"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" strokecolor="#a5a5a5"/>
                    <v:shape id="AutoShape 28" o:spid="_x0000_s1035"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" adj="20904" strokecolor="#a5a5a5"/>
                  </v:group>
                  <w10:wrap anchorx="page" anchory="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42187154"/>
      <w:docPartObj>
        <w:docPartGallery w:val="Page Numbers (Bottom of Page)"/>
        <w:docPartUnique/>
      </w:docPartObj>
    </w:sdtPr>
    <w:sdtEndPr/>
    <w:sdtContent>
      <w:p w14:paraId="3BF7904F" w14:textId="77777777" w:rsidR="00924B5C" w:rsidRDefault="00924B5C">
        <w:pPr>
          <w:pStyle w:val="Stopka"/>
        </w:pPr>
        <w:r>
          <w:rPr>
            <w:noProof/>
            <w:lang w:eastAsia="pl-PL"/>
          </w:rPr>
          <mc:AlternateContent>
            <mc:Choice Requires="wpg">
              <w:drawing>
                <wp:anchor distT="0" distB="0" distL="114300" distR="114300" simplePos="0" relativeHeight="251661312" behindDoc="0" locked="0" layoutInCell="1" allowOverlap="1" wp14:anchorId="2368076F" wp14:editId="0893C9E7">
                  <wp:simplePos x="0" y="0"/>
                  <wp:positionH relativeFrom="page">
                    <wp:posOffset>0</wp:posOffset>
                  </wp:positionH>
                  <wp:positionV relativeFrom="page">
                    <wp:posOffset>9799093</wp:posOffset>
                  </wp:positionV>
                  <wp:extent cx="7538720" cy="190500"/>
                  <wp:effectExtent l="0" t="0" r="21590" b="0"/>
                  <wp:wrapNone/>
                  <wp:docPr id="21" name="Grupa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38720" cy="190500"/>
                            <a:chOff x="0" y="14970"/>
                            <a:chExt cx="12255" cy="300"/>
                          </a:xfrm>
                        </wpg:grpSpPr>
                        <wps:wsp>
                          <wps:cNvPr id="30"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0A708B" w14:textId="77777777" w:rsidR="00924B5C" w:rsidRDefault="00924B5C">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wps:txbx>
                          <wps:bodyPr rot="0" vert="horz" wrap="square" lIns="0" tIns="0" rIns="0" bIns="0" anchor="t" anchorCtr="0" upright="1">
                            <a:noAutofit/>
                          </wps:bodyPr>
                        </wps:wsp>
                        <wpg:grpSp>
                          <wpg:cNvPr id="42" name="Group 31"/>
                          <wpg:cNvGrpSpPr>
                            <a:grpSpLocks/>
                          </wpg:cNvGrpSpPr>
                          <wpg:grpSpPr bwMode="auto">
                            <a:xfrm flipH="1">
                              <a:off x="0" y="14970"/>
                              <a:ext cx="12255" cy="230"/>
                              <a:chOff x="-8" y="14978"/>
                              <a:chExt cx="12255" cy="230"/>
                            </a:xfrm>
                          </wpg:grpSpPr>
                          <wps:wsp>
                            <wps:cNvPr id="49"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50"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w14:anchorId="2368076F" id="Grupa 21" o:spid="_x0000_s1036" style="position:absolute;margin-left:0;margin-top:771.6pt;width:593.6pt;height:15pt;z-index:251661312;mso-width-percent:1000;mso-position-horizontal-relative:page;mso-position-vertical-relative:page;mso-width-percent:1000"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">
                  <v:shapetype id="_x0000_t202" coordsize="21600,21600" o:spt="202" path="m,l,21600r21600,l21600,xe">
                    <v:stroke joinstyle="miter"/>
                    <v:path gradientshapeok="t" o:connecttype="rect"/>
                  </v:shapetype>
                  <v:shape id="Text Box 25" o:spid="_x0000_s1037"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" filled="f" stroked="f">
                    <v:textbox inset="0,0,0,0">
                      <w:txbxContent>
                        <w:p w14:paraId="380A708B" w14:textId="77777777" w:rsidR="00924B5C" w:rsidRDefault="00924B5C">
                          <w:pPr>
                            <w:jc w:val="center"/>
                          </w:pPr>
                          <w:r>
                            <w:fldChar w:fldCharType="begin"/>
                          </w:r>
                          <w:r>
                            <w:instrText>PAGE    \* MERGEFORMAT</w:instrText>
                          </w:r>
                          <w:r>
                            <w:fldChar w:fldCharType="separate"/>
                          </w:r>
                          <w:r w:rsidRPr="00F72F9F">
                            <w:rPr>
                              <w:noProof/>
                              <w:color w:val="8C8C8C" w:themeColor="background1" w:themeShade="8C"/>
                            </w:rPr>
                            <w:t>24</w:t>
                          </w:r>
                          <w:r>
                            <w:rPr>
                              <w:color w:val="8C8C8C" w:themeColor="background1" w:themeShade="8C"/>
                            </w:rPr>
                            <w:fldChar w:fldCharType="end"/>
                          </w:r>
                        </w:p>
                      </w:txbxContent>
                    </v:textbox>
                  </v:shape>
                  <v:group id="Group 31" o:spid="_x0000_s1038"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9"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" strokecolor="#a5a5a5"/>
                    <v:shape id="AutoShape 28" o:spid="_x0000_s1040"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" adj="20904" strokecolor="#a5a5a5"/>
                  </v:group>
                  <w10:wrap anchorx="page" anchory="page"/>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CB3F4B" w14:textId="77777777" w:rsidR="00924B5C" w:rsidRDefault="00924B5C" w:rsidP="00C62C1D">
      <w:pPr>
        <w:spacing w:after="0" w:line="240" w:lineRule="auto"/>
      </w:pPr>
      <w:r>
        <w:separator/>
      </w:r>
    </w:p>
  </w:footnote>
  <w:footnote w:type="continuationSeparator" w:id="0">
    <w:p w14:paraId="0AFBDF0F" w14:textId="77777777" w:rsidR="00924B5C" w:rsidRDefault="00924B5C" w:rsidP="00C62C1D">
      <w:pPr>
        <w:spacing w:after="0" w:line="240" w:lineRule="auto"/>
      </w:pPr>
      <w:r>
        <w:continuationSeparator/>
      </w:r>
    </w:p>
  </w:footnote>
  <w:footnote w:id="1">
    <w:p w14:paraId="4B1212AD" w14:textId="4CF3A91A" w:rsidR="00484F82" w:rsidRDefault="00484F82">
      <w:pPr>
        <w:pStyle w:val="Tekstprzypisudolnego"/>
      </w:pPr>
      <w:r>
        <w:rPr>
          <w:rStyle w:val="Odwoanieprzypisudolnego"/>
        </w:rPr>
        <w:footnoteRef/>
      </w:r>
      <w:r>
        <w:t xml:space="preserve"> </w:t>
      </w:r>
      <w:r w:rsidRPr="00491967">
        <w:rPr>
          <w:rFonts w:ascii="Arial" w:hAnsi="Arial" w:cs="Arial"/>
          <w:sz w:val="16"/>
          <w:szCs w:val="16"/>
        </w:rPr>
        <w:t>wdrożenie programu liczone będzie dopiero po zakończeniu wszystkich projektów realizujących programy profilaktyczne</w:t>
      </w:r>
      <w:r w:rsidRPr="00FA19A8">
        <w:rPr>
          <w:rFonts w:ascii="Arial" w:hAnsi="Arial" w:cs="Arial"/>
          <w:sz w:val="18"/>
          <w:szCs w:val="18"/>
        </w:rPr>
        <w:t xml:space="preserve"> </w:t>
      </w:r>
    </w:p>
  </w:footnote>
  <w:footnote w:id="2">
    <w:p w14:paraId="34CE88CE" w14:textId="77777777" w:rsidR="0092501A" w:rsidRPr="00BA0361" w:rsidRDefault="0092501A" w:rsidP="0092501A">
      <w:pPr>
        <w:pStyle w:val="Tekstprzypisudolnego"/>
        <w:rPr>
          <w:rFonts w:ascii="Arial" w:hAnsi="Arial" w:cs="Arial"/>
          <w:sz w:val="18"/>
          <w:szCs w:val="18"/>
        </w:rPr>
      </w:pPr>
      <w:r w:rsidRPr="009A45DB">
        <w:rPr>
          <w:rStyle w:val="Odwoanieprzypisudolnego"/>
          <w:rFonts w:ascii="Arial" w:hAnsi="Arial" w:cs="Arial"/>
          <w:sz w:val="18"/>
          <w:szCs w:val="18"/>
        </w:rPr>
        <w:footnoteRef/>
      </w:r>
      <w:r w:rsidRPr="009A45DB">
        <w:rPr>
          <w:rFonts w:ascii="Arial" w:hAnsi="Arial" w:cs="Arial"/>
          <w:sz w:val="18"/>
          <w:szCs w:val="18"/>
        </w:rPr>
        <w:t xml:space="preserve"> Uwaga –zgod</w:t>
      </w:r>
      <w:r w:rsidRPr="00BA0361">
        <w:rPr>
          <w:rFonts w:ascii="Arial" w:hAnsi="Arial" w:cs="Arial"/>
          <w:sz w:val="18"/>
          <w:szCs w:val="18"/>
        </w:rPr>
        <w:t>nie z sugestiami KE od sprawozdania za 2019 r. stosowana jest inna niż w przypadku pozostałych wskaźników metodologia liczenia osiągnięcia wskaźnika</w:t>
      </w:r>
    </w:p>
  </w:footnote>
  <w:footnote w:id="3">
    <w:p w14:paraId="3028CE15" w14:textId="12FB4377" w:rsidR="00BA0361" w:rsidRDefault="00BA0361">
      <w:pPr>
        <w:pStyle w:val="Tekstprzypisudolnego"/>
      </w:pPr>
      <w:r w:rsidRPr="00BA0361">
        <w:rPr>
          <w:rStyle w:val="Odwoanieprzypisudolnego"/>
          <w:rFonts w:ascii="Arial" w:hAnsi="Arial" w:cs="Arial"/>
          <w:sz w:val="18"/>
          <w:szCs w:val="18"/>
        </w:rPr>
        <w:footnoteRef/>
      </w:r>
      <w:r w:rsidRPr="00BA0361">
        <w:rPr>
          <w:rFonts w:ascii="Arial" w:hAnsi="Arial" w:cs="Arial"/>
          <w:sz w:val="18"/>
          <w:szCs w:val="18"/>
        </w:rPr>
        <w:t xml:space="preserve"> dostęp z dnia 18.05.2022 r.: </w:t>
      </w:r>
      <w:hyperlink r:id="rId1" w:history="1">
        <w:r w:rsidRPr="00BA0361">
          <w:rPr>
            <w:rStyle w:val="Hipercze"/>
            <w:rFonts w:ascii="Arial" w:hAnsi="Arial" w:cs="Arial"/>
            <w:sz w:val="18"/>
            <w:szCs w:val="18"/>
          </w:rPr>
          <w:t>https://data.oecd.org/healthcare/length-of-hospital-stay.htm</w:t>
        </w:r>
      </w:hyperlink>
    </w:p>
  </w:footnote>
  <w:footnote w:id="4">
    <w:p w14:paraId="12E0B21A" w14:textId="4F94789C" w:rsidR="00CD76DE" w:rsidRPr="00B361DD" w:rsidRDefault="00CD76DE" w:rsidP="00A3543A">
      <w:pPr>
        <w:pStyle w:val="Tekstprzypisudolnego"/>
        <w:jc w:val="both"/>
        <w:rPr>
          <w:rFonts w:ascii="Arial" w:hAnsi="Arial" w:cs="Arial"/>
          <w:sz w:val="18"/>
          <w:szCs w:val="18"/>
        </w:rPr>
      </w:pPr>
      <w:r>
        <w:rPr>
          <w:rStyle w:val="Odwoanieprzypisudolnego"/>
        </w:rPr>
        <w:footnoteRef/>
      </w:r>
      <w:r w:rsidRPr="00B361DD">
        <w:rPr>
          <w:rFonts w:ascii="Arial" w:hAnsi="Arial" w:cs="Arial"/>
          <w:sz w:val="18"/>
          <w:szCs w:val="18"/>
        </w:rPr>
        <w:t>z wyłączeniem dwóch projektów: „System monitorowania funkcji życiowych dla bydła” oraz "Poskrom" innowacyjne urządzenie do wykonania zabiegu pielęgnacyjnego i</w:t>
      </w:r>
      <w:r w:rsidR="00A3543A">
        <w:rPr>
          <w:rFonts w:ascii="Arial" w:hAnsi="Arial" w:cs="Arial"/>
          <w:sz w:val="18"/>
          <w:szCs w:val="18"/>
        </w:rPr>
        <w:t> </w:t>
      </w:r>
      <w:r w:rsidRPr="00B361DD">
        <w:rPr>
          <w:rFonts w:ascii="Arial" w:hAnsi="Arial" w:cs="Arial"/>
          <w:sz w:val="18"/>
          <w:szCs w:val="18"/>
        </w:rPr>
        <w:t xml:space="preserve">lekarsko-weterynaryjnego </w:t>
      </w:r>
    </w:p>
  </w:footnote>
  <w:footnote w:id="5">
    <w:p w14:paraId="3FD51071" w14:textId="397A5272" w:rsidR="00924B5C" w:rsidRPr="00B361DD" w:rsidRDefault="00924B5C" w:rsidP="00241F21">
      <w:pPr>
        <w:jc w:val="both"/>
        <w:rPr>
          <w:rFonts w:ascii="Arial" w:hAnsi="Arial" w:cs="Arial"/>
          <w:sz w:val="18"/>
          <w:szCs w:val="18"/>
        </w:rPr>
      </w:pPr>
      <w:r w:rsidRPr="00B361DD">
        <w:rPr>
          <w:rStyle w:val="Odwoanieprzypisudolnego"/>
          <w:rFonts w:ascii="Arial" w:hAnsi="Arial" w:cs="Arial"/>
          <w:sz w:val="18"/>
          <w:szCs w:val="18"/>
        </w:rPr>
        <w:footnoteRef/>
      </w:r>
      <w:r w:rsidRPr="00B361DD">
        <w:rPr>
          <w:rFonts w:ascii="Arial" w:hAnsi="Arial" w:cs="Arial"/>
          <w:sz w:val="18"/>
          <w:szCs w:val="18"/>
        </w:rPr>
        <w:t xml:space="preserve"> W Policy paper wymienione jest również narzędzie 30</w:t>
      </w:r>
      <w:r w:rsidR="00241F21">
        <w:rPr>
          <w:rFonts w:ascii="Arial" w:hAnsi="Arial" w:cs="Arial"/>
          <w:sz w:val="18"/>
          <w:szCs w:val="18"/>
        </w:rPr>
        <w:t> </w:t>
      </w:r>
      <w:r w:rsidRPr="00B361DD">
        <w:rPr>
          <w:rFonts w:ascii="Arial" w:hAnsi="Arial" w:cs="Arial"/>
          <w:sz w:val="18"/>
          <w:szCs w:val="18"/>
        </w:rPr>
        <w:t>Poprawa kompetencji cyfrowych świadczeniodawców i świadczeniobiorców, przy czym zgodnie z informacją z</w:t>
      </w:r>
      <w:r w:rsidR="00241F21">
        <w:rPr>
          <w:rFonts w:ascii="Arial" w:hAnsi="Arial" w:cs="Arial"/>
          <w:sz w:val="18"/>
          <w:szCs w:val="18"/>
        </w:rPr>
        <w:t> </w:t>
      </w:r>
      <w:r w:rsidRPr="00B361DD">
        <w:rPr>
          <w:rFonts w:ascii="Arial" w:hAnsi="Arial" w:cs="Arial"/>
          <w:sz w:val="18"/>
          <w:szCs w:val="18"/>
        </w:rPr>
        <w:t xml:space="preserve">IZ POPC nie wpisuje się w zakres POPC jako osobne działanie – zadania są realizowane w ramach kompleksowych projektów </w:t>
      </w:r>
    </w:p>
  </w:footnote>
  <w:footnote w:id="6">
    <w:p w14:paraId="177B2FD5" w14:textId="77777777" w:rsidR="0050377A" w:rsidRPr="000806E7" w:rsidRDefault="0050377A" w:rsidP="0050377A">
      <w:pPr>
        <w:pStyle w:val="Tekstprzypisudolnego"/>
        <w:spacing w:after="120" w:line="259" w:lineRule="auto"/>
        <w:rPr>
          <w:rFonts w:ascii="Arial" w:hAnsi="Arial" w:cs="Arial"/>
          <w:sz w:val="18"/>
          <w:szCs w:val="18"/>
        </w:rPr>
      </w:pPr>
      <w:r w:rsidRPr="0036470F">
        <w:rPr>
          <w:rStyle w:val="Odwoanieprzypisudolnego"/>
          <w:rFonts w:ascii="Arial" w:hAnsi="Arial" w:cs="Arial"/>
          <w:sz w:val="18"/>
          <w:szCs w:val="18"/>
        </w:rPr>
        <w:footnoteRef/>
      </w:r>
      <w:r w:rsidRPr="00046A80">
        <w:rPr>
          <w:rFonts w:ascii="Arial" w:hAnsi="Arial" w:cs="Arial"/>
        </w:rPr>
        <w:t xml:space="preserve"> </w:t>
      </w:r>
      <w:r>
        <w:rPr>
          <w:rFonts w:ascii="Arial" w:hAnsi="Arial" w:cs="Arial"/>
          <w:sz w:val="18"/>
          <w:szCs w:val="18"/>
        </w:rPr>
        <w:t>Analiza</w:t>
      </w:r>
      <w:r w:rsidRPr="000806E7">
        <w:rPr>
          <w:rFonts w:ascii="Arial" w:hAnsi="Arial" w:cs="Arial"/>
          <w:sz w:val="18"/>
          <w:szCs w:val="18"/>
        </w:rPr>
        <w:t xml:space="preserve"> przedstawi</w:t>
      </w:r>
      <w:r>
        <w:rPr>
          <w:rFonts w:ascii="Arial" w:hAnsi="Arial" w:cs="Arial"/>
          <w:sz w:val="18"/>
          <w:szCs w:val="18"/>
        </w:rPr>
        <w:t>a</w:t>
      </w:r>
      <w:r w:rsidRPr="000806E7">
        <w:rPr>
          <w:rFonts w:ascii="Arial" w:hAnsi="Arial" w:cs="Arial"/>
          <w:sz w:val="18"/>
          <w:szCs w:val="18"/>
        </w:rPr>
        <w:t xml:space="preserve"> dane </w:t>
      </w:r>
      <w:r>
        <w:rPr>
          <w:rFonts w:ascii="Arial" w:hAnsi="Arial" w:cs="Arial"/>
          <w:sz w:val="18"/>
          <w:szCs w:val="18"/>
        </w:rPr>
        <w:t xml:space="preserve">ze </w:t>
      </w:r>
      <w:r w:rsidRPr="000806E7">
        <w:rPr>
          <w:rFonts w:ascii="Arial" w:hAnsi="Arial" w:cs="Arial"/>
          <w:sz w:val="18"/>
          <w:szCs w:val="18"/>
        </w:rPr>
        <w:t>statysty</w:t>
      </w:r>
      <w:r>
        <w:rPr>
          <w:rFonts w:ascii="Arial" w:hAnsi="Arial" w:cs="Arial"/>
          <w:sz w:val="18"/>
          <w:szCs w:val="18"/>
        </w:rPr>
        <w:t>ki publicznej</w:t>
      </w:r>
      <w:r w:rsidRPr="000806E7">
        <w:rPr>
          <w:rFonts w:ascii="Arial" w:hAnsi="Arial" w:cs="Arial"/>
          <w:sz w:val="18"/>
          <w:szCs w:val="18"/>
        </w:rPr>
        <w:t xml:space="preserve"> </w:t>
      </w:r>
      <w:r>
        <w:rPr>
          <w:rFonts w:ascii="Arial" w:hAnsi="Arial" w:cs="Arial"/>
          <w:sz w:val="18"/>
          <w:szCs w:val="18"/>
        </w:rPr>
        <w:t xml:space="preserve">wg stanu </w:t>
      </w:r>
      <w:r w:rsidRPr="000806E7">
        <w:rPr>
          <w:rFonts w:ascii="Arial" w:hAnsi="Arial" w:cs="Arial"/>
          <w:sz w:val="18"/>
          <w:szCs w:val="18"/>
        </w:rPr>
        <w:t xml:space="preserve">na dzień </w:t>
      </w:r>
      <w:r>
        <w:rPr>
          <w:rFonts w:ascii="Arial" w:hAnsi="Arial" w:cs="Arial"/>
          <w:sz w:val="18"/>
          <w:szCs w:val="18"/>
        </w:rPr>
        <w:t>09.05</w:t>
      </w:r>
      <w:r w:rsidRPr="000806E7">
        <w:rPr>
          <w:rFonts w:ascii="Arial" w:hAnsi="Arial" w:cs="Arial"/>
          <w:sz w:val="18"/>
          <w:szCs w:val="18"/>
        </w:rPr>
        <w:t>.202</w:t>
      </w:r>
      <w:r>
        <w:rPr>
          <w:rFonts w:ascii="Arial" w:hAnsi="Arial" w:cs="Arial"/>
          <w:sz w:val="18"/>
          <w:szCs w:val="18"/>
        </w:rPr>
        <w:t>2</w:t>
      </w:r>
      <w:r w:rsidRPr="000806E7">
        <w:rPr>
          <w:rFonts w:ascii="Arial" w:hAnsi="Arial" w:cs="Arial"/>
          <w:sz w:val="18"/>
          <w:szCs w:val="18"/>
        </w:rPr>
        <w:t xml:space="preserve"> r. </w:t>
      </w:r>
      <w:r>
        <w:rPr>
          <w:rFonts w:ascii="Arial" w:hAnsi="Arial" w:cs="Arial"/>
          <w:sz w:val="18"/>
          <w:szCs w:val="18"/>
        </w:rPr>
        <w:t xml:space="preserve">Nie ma jeszcze dostępnych publicznie danych za 2021 r. </w:t>
      </w:r>
      <w:r w:rsidRPr="000806E7">
        <w:rPr>
          <w:rFonts w:ascii="Arial" w:hAnsi="Arial" w:cs="Arial"/>
          <w:sz w:val="18"/>
          <w:szCs w:val="18"/>
        </w:rPr>
        <w:t>Z uwagi na zbyt krótki okres czasu od zakończenia 20</w:t>
      </w:r>
      <w:r>
        <w:rPr>
          <w:rFonts w:ascii="Arial" w:hAnsi="Arial" w:cs="Arial"/>
          <w:sz w:val="18"/>
          <w:szCs w:val="18"/>
        </w:rPr>
        <w:t>20</w:t>
      </w:r>
      <w:r w:rsidRPr="000806E7">
        <w:rPr>
          <w:rFonts w:ascii="Arial" w:hAnsi="Arial" w:cs="Arial"/>
          <w:sz w:val="18"/>
          <w:szCs w:val="18"/>
        </w:rPr>
        <w:t xml:space="preserve"> r. brak jest </w:t>
      </w:r>
      <w:r>
        <w:rPr>
          <w:rFonts w:ascii="Arial" w:hAnsi="Arial" w:cs="Arial"/>
          <w:sz w:val="18"/>
          <w:szCs w:val="18"/>
        </w:rPr>
        <w:t xml:space="preserve">również </w:t>
      </w:r>
      <w:r w:rsidRPr="000806E7">
        <w:rPr>
          <w:rFonts w:ascii="Arial" w:hAnsi="Arial" w:cs="Arial"/>
          <w:sz w:val="18"/>
          <w:szCs w:val="18"/>
        </w:rPr>
        <w:t xml:space="preserve">danych na temat wykonania części wskaźników </w:t>
      </w:r>
      <w:r>
        <w:rPr>
          <w:rFonts w:ascii="Arial" w:hAnsi="Arial" w:cs="Arial"/>
          <w:sz w:val="18"/>
          <w:szCs w:val="18"/>
        </w:rPr>
        <w:t>z</w:t>
      </w:r>
      <w:r w:rsidRPr="000806E7">
        <w:rPr>
          <w:rFonts w:ascii="Arial" w:hAnsi="Arial" w:cs="Arial"/>
          <w:sz w:val="18"/>
          <w:szCs w:val="18"/>
        </w:rPr>
        <w:t xml:space="preserve"> </w:t>
      </w:r>
      <w:r>
        <w:rPr>
          <w:rFonts w:ascii="Arial" w:hAnsi="Arial" w:cs="Arial"/>
          <w:sz w:val="18"/>
          <w:szCs w:val="18"/>
        </w:rPr>
        <w:t>tego roku</w:t>
      </w:r>
      <w:r w:rsidRPr="000806E7">
        <w:rPr>
          <w:rFonts w:ascii="Arial" w:hAnsi="Arial" w:cs="Arial"/>
          <w:sz w:val="18"/>
          <w:szCs w:val="18"/>
        </w:rPr>
        <w:t>. Ponadto w tabeli w niektórych latach wykazano braki danych wynikające ze specyfiki metodologii wyliczania niektórych wskaźników (badania służące wyliczeniu wskaźników realizowane w odstępach kilkuletnich lub brak pomiaru w danym roku). W przypadku braku określonej wartości docelowej wskaźnika za pomocą symboli pokazany został istniejący trend (wzrost / spadek / brak zmiany).</w:t>
      </w:r>
    </w:p>
  </w:footnote>
  <w:footnote w:id="7">
    <w:p w14:paraId="6BE6B946" w14:textId="77777777" w:rsidR="0050377A" w:rsidRPr="000806E7" w:rsidRDefault="0050377A" w:rsidP="0050377A">
      <w:pPr>
        <w:pStyle w:val="Tekstprzypisudolnego"/>
        <w:spacing w:after="40" w:line="259" w:lineRule="auto"/>
        <w:rPr>
          <w:sz w:val="18"/>
          <w:szCs w:val="18"/>
        </w:rPr>
      </w:pPr>
      <w:r w:rsidRPr="000806E7">
        <w:rPr>
          <w:rStyle w:val="Odwoanieprzypisudolnego"/>
          <w:rFonts w:ascii="Arial" w:hAnsi="Arial" w:cs="Arial"/>
          <w:sz w:val="18"/>
          <w:szCs w:val="18"/>
        </w:rPr>
        <w:footnoteRef/>
      </w:r>
      <w:r w:rsidRPr="000806E7">
        <w:rPr>
          <w:sz w:val="18"/>
          <w:szCs w:val="18"/>
        </w:rPr>
        <w:t xml:space="preserve"> </w:t>
      </w:r>
      <w:r w:rsidRPr="000806E7">
        <w:rPr>
          <w:rFonts w:ascii="Arial" w:hAnsi="Arial" w:cs="Arial"/>
          <w:sz w:val="18"/>
          <w:szCs w:val="18"/>
        </w:rPr>
        <w:t>Wskaźnik określony w DSRK 2030 dla roku docelowego 2030.</w:t>
      </w:r>
    </w:p>
  </w:footnote>
  <w:footnote w:id="8">
    <w:p w14:paraId="760CA684" w14:textId="77777777" w:rsidR="004D56A7" w:rsidRPr="0024753E" w:rsidRDefault="004D56A7" w:rsidP="004D56A7">
      <w:pPr>
        <w:pStyle w:val="Tekstprzypisudolnego"/>
        <w:spacing w:after="60" w:line="259" w:lineRule="auto"/>
        <w:rPr>
          <w:rFonts w:ascii="Arial" w:hAnsi="Arial" w:cs="Arial"/>
          <w:sz w:val="18"/>
          <w:szCs w:val="18"/>
        </w:rPr>
      </w:pPr>
      <w:r w:rsidRPr="00043060">
        <w:rPr>
          <w:rStyle w:val="Odwoanieprzypisudolnego"/>
          <w:rFonts w:ascii="Arial" w:hAnsi="Arial" w:cs="Arial"/>
          <w:sz w:val="18"/>
          <w:szCs w:val="18"/>
        </w:rPr>
        <w:footnoteRef/>
      </w:r>
      <w:r w:rsidRPr="00043060">
        <w:rPr>
          <w:sz w:val="18"/>
          <w:szCs w:val="18"/>
        </w:rPr>
        <w:t xml:space="preserve"> </w:t>
      </w:r>
      <w:r w:rsidRPr="0024753E">
        <w:rPr>
          <w:rFonts w:ascii="Arial" w:hAnsi="Arial" w:cs="Arial"/>
          <w:sz w:val="18"/>
          <w:szCs w:val="18"/>
        </w:rPr>
        <w:t>Szacunek dokonany na podstawie zapisów planów ewaluacji programów operacyjnych.</w:t>
      </w:r>
      <w:r>
        <w:rPr>
          <w:rFonts w:ascii="Arial" w:hAnsi="Arial" w:cs="Arial"/>
          <w:sz w:val="18"/>
          <w:szCs w:val="18"/>
        </w:rPr>
        <w:t xml:space="preserve"> </w:t>
      </w:r>
    </w:p>
  </w:footnote>
  <w:footnote w:id="9">
    <w:p w14:paraId="5E5CFD81" w14:textId="77777777" w:rsidR="004D56A7" w:rsidRPr="0024753E" w:rsidRDefault="004D56A7" w:rsidP="004D56A7">
      <w:pPr>
        <w:pStyle w:val="Tekstprzypisudolnego"/>
        <w:spacing w:after="60" w:line="259" w:lineRule="auto"/>
        <w:rPr>
          <w:rFonts w:ascii="Arial" w:hAnsi="Arial" w:cs="Arial"/>
          <w:sz w:val="18"/>
          <w:szCs w:val="18"/>
        </w:rPr>
      </w:pPr>
      <w:r w:rsidRPr="0024753E">
        <w:rPr>
          <w:rStyle w:val="Odwoanieprzypisudolnego"/>
          <w:rFonts w:ascii="Arial" w:hAnsi="Arial" w:cs="Arial"/>
          <w:sz w:val="18"/>
          <w:szCs w:val="18"/>
        </w:rPr>
        <w:footnoteRef/>
      </w:r>
      <w:r w:rsidRPr="0024753E">
        <w:rPr>
          <w:rFonts w:ascii="Arial" w:hAnsi="Arial" w:cs="Arial"/>
          <w:sz w:val="18"/>
          <w:szCs w:val="18"/>
        </w:rPr>
        <w:t xml:space="preserve"> J.w.</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EB379C" w14:textId="2DA145B8" w:rsidR="00924B5C" w:rsidRDefault="00924B5C">
    <w:pPr>
      <w:pStyle w:val="Nagwek"/>
      <w:jc w:val="right"/>
    </w:pPr>
  </w:p>
  <w:p w14:paraId="4EE03CEC" w14:textId="77777777" w:rsidR="00924B5C" w:rsidRDefault="00924B5C">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3845BE4"/>
    <w:multiLevelType w:val="multilevel"/>
    <w:tmpl w:val="60DC59F4"/>
    <w:lvl w:ilvl="0">
      <w:start w:val="1"/>
      <w:numFmt w:val="decimal"/>
      <w:lvlText w:val="%1."/>
      <w:lvlJc w:val="left"/>
      <w:pPr>
        <w:ind w:left="1068" w:hanging="360"/>
      </w:pPr>
      <w:rPr>
        <w:rFonts w:hint="default"/>
        <w:b w:val="0"/>
        <w:bCs/>
        <w:color w:val="0070C0"/>
        <w:sz w:val="32"/>
        <w:szCs w:val="32"/>
      </w:rPr>
    </w:lvl>
    <w:lvl w:ilvl="1">
      <w:start w:val="1"/>
      <w:numFmt w:val="decimal"/>
      <w:lvlText w:val="%1.%2."/>
      <w:lvlJc w:val="left"/>
      <w:pPr>
        <w:ind w:left="999" w:hanging="432"/>
      </w:pPr>
      <w:rPr>
        <w:rFonts w:ascii="Arial" w:hAnsi="Arial" w:cs="Arial" w:hint="default"/>
        <w:b w:val="0"/>
        <w:bCs w:val="0"/>
        <w:color w:val="0070C0"/>
        <w:sz w:val="28"/>
        <w:szCs w:val="28"/>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4507FAE"/>
    <w:multiLevelType w:val="hybridMultilevel"/>
    <w:tmpl w:val="102A87C0"/>
    <w:lvl w:ilvl="0" w:tplc="5EC4F546">
      <w:start w:val="1"/>
      <w:numFmt w:val="bullet"/>
      <w:lvlText w:val="•"/>
      <w:lvlJc w:val="left"/>
      <w:pPr>
        <w:tabs>
          <w:tab w:val="num" w:pos="720"/>
        </w:tabs>
        <w:ind w:left="720" w:hanging="360"/>
      </w:pPr>
      <w:rPr>
        <w:rFonts w:ascii="Times New Roman" w:hAnsi="Times New Roman" w:hint="default"/>
      </w:rPr>
    </w:lvl>
    <w:lvl w:ilvl="1" w:tplc="3F448B86" w:tentative="1">
      <w:start w:val="1"/>
      <w:numFmt w:val="bullet"/>
      <w:lvlText w:val="•"/>
      <w:lvlJc w:val="left"/>
      <w:pPr>
        <w:tabs>
          <w:tab w:val="num" w:pos="1440"/>
        </w:tabs>
        <w:ind w:left="1440" w:hanging="360"/>
      </w:pPr>
      <w:rPr>
        <w:rFonts w:ascii="Times New Roman" w:hAnsi="Times New Roman" w:hint="default"/>
      </w:rPr>
    </w:lvl>
    <w:lvl w:ilvl="2" w:tplc="05FA8C32" w:tentative="1">
      <w:start w:val="1"/>
      <w:numFmt w:val="bullet"/>
      <w:lvlText w:val="•"/>
      <w:lvlJc w:val="left"/>
      <w:pPr>
        <w:tabs>
          <w:tab w:val="num" w:pos="2160"/>
        </w:tabs>
        <w:ind w:left="2160" w:hanging="360"/>
      </w:pPr>
      <w:rPr>
        <w:rFonts w:ascii="Times New Roman" w:hAnsi="Times New Roman" w:hint="default"/>
      </w:rPr>
    </w:lvl>
    <w:lvl w:ilvl="3" w:tplc="E6665C4E" w:tentative="1">
      <w:start w:val="1"/>
      <w:numFmt w:val="bullet"/>
      <w:lvlText w:val="•"/>
      <w:lvlJc w:val="left"/>
      <w:pPr>
        <w:tabs>
          <w:tab w:val="num" w:pos="2880"/>
        </w:tabs>
        <w:ind w:left="2880" w:hanging="360"/>
      </w:pPr>
      <w:rPr>
        <w:rFonts w:ascii="Times New Roman" w:hAnsi="Times New Roman" w:hint="default"/>
      </w:rPr>
    </w:lvl>
    <w:lvl w:ilvl="4" w:tplc="AE6630C0" w:tentative="1">
      <w:start w:val="1"/>
      <w:numFmt w:val="bullet"/>
      <w:lvlText w:val="•"/>
      <w:lvlJc w:val="left"/>
      <w:pPr>
        <w:tabs>
          <w:tab w:val="num" w:pos="3600"/>
        </w:tabs>
        <w:ind w:left="3600" w:hanging="360"/>
      </w:pPr>
      <w:rPr>
        <w:rFonts w:ascii="Times New Roman" w:hAnsi="Times New Roman" w:hint="default"/>
      </w:rPr>
    </w:lvl>
    <w:lvl w:ilvl="5" w:tplc="C36ED772" w:tentative="1">
      <w:start w:val="1"/>
      <w:numFmt w:val="bullet"/>
      <w:lvlText w:val="•"/>
      <w:lvlJc w:val="left"/>
      <w:pPr>
        <w:tabs>
          <w:tab w:val="num" w:pos="4320"/>
        </w:tabs>
        <w:ind w:left="4320" w:hanging="360"/>
      </w:pPr>
      <w:rPr>
        <w:rFonts w:ascii="Times New Roman" w:hAnsi="Times New Roman" w:hint="default"/>
      </w:rPr>
    </w:lvl>
    <w:lvl w:ilvl="6" w:tplc="C1F67EB2" w:tentative="1">
      <w:start w:val="1"/>
      <w:numFmt w:val="bullet"/>
      <w:lvlText w:val="•"/>
      <w:lvlJc w:val="left"/>
      <w:pPr>
        <w:tabs>
          <w:tab w:val="num" w:pos="5040"/>
        </w:tabs>
        <w:ind w:left="5040" w:hanging="360"/>
      </w:pPr>
      <w:rPr>
        <w:rFonts w:ascii="Times New Roman" w:hAnsi="Times New Roman" w:hint="default"/>
      </w:rPr>
    </w:lvl>
    <w:lvl w:ilvl="7" w:tplc="D51E73E6" w:tentative="1">
      <w:start w:val="1"/>
      <w:numFmt w:val="bullet"/>
      <w:lvlText w:val="•"/>
      <w:lvlJc w:val="left"/>
      <w:pPr>
        <w:tabs>
          <w:tab w:val="num" w:pos="5760"/>
        </w:tabs>
        <w:ind w:left="5760" w:hanging="360"/>
      </w:pPr>
      <w:rPr>
        <w:rFonts w:ascii="Times New Roman" w:hAnsi="Times New Roman" w:hint="default"/>
      </w:rPr>
    </w:lvl>
    <w:lvl w:ilvl="8" w:tplc="A6860C1C" w:tentative="1">
      <w:start w:val="1"/>
      <w:numFmt w:val="bullet"/>
      <w:lvlText w:val="•"/>
      <w:lvlJc w:val="left"/>
      <w:pPr>
        <w:tabs>
          <w:tab w:val="num" w:pos="6480"/>
        </w:tabs>
        <w:ind w:left="6480" w:hanging="360"/>
      </w:pPr>
      <w:rPr>
        <w:rFonts w:ascii="Times New Roman" w:hAnsi="Times New Roman" w:hint="default"/>
      </w:rPr>
    </w:lvl>
  </w:abstractNum>
  <w:abstractNum w:abstractNumId="2" w15:restartNumberingAfterBreak="0">
    <w:nsid w:val="168A4E52"/>
    <w:multiLevelType w:val="hybridMultilevel"/>
    <w:tmpl w:val="056A1BEA"/>
    <w:lvl w:ilvl="0" w:tplc="CE901F60">
      <w:start w:val="1"/>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16BA25B2"/>
    <w:multiLevelType w:val="multilevel"/>
    <w:tmpl w:val="0415001F"/>
    <w:lvl w:ilvl="0">
      <w:start w:val="1"/>
      <w:numFmt w:val="decimal"/>
      <w:lvlText w:val="%1."/>
      <w:lvlJc w:val="left"/>
      <w:pPr>
        <w:ind w:left="360" w:hanging="360"/>
      </w:pPr>
      <w:rPr>
        <w:rFonts w:hint="default"/>
        <w:sz w:val="96"/>
        <w:szCs w:val="96"/>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7C76D15"/>
    <w:multiLevelType w:val="hybridMultilevel"/>
    <w:tmpl w:val="FC2A6C6A"/>
    <w:lvl w:ilvl="0" w:tplc="04150001">
      <w:start w:val="1"/>
      <w:numFmt w:val="bullet"/>
      <w:lvlText w:val=""/>
      <w:lvlJc w:val="left"/>
      <w:pPr>
        <w:ind w:left="10" w:hanging="360"/>
      </w:pPr>
      <w:rPr>
        <w:rFonts w:ascii="Symbol" w:hAnsi="Symbol" w:hint="default"/>
      </w:rPr>
    </w:lvl>
    <w:lvl w:ilvl="1" w:tplc="04150003" w:tentative="1">
      <w:start w:val="1"/>
      <w:numFmt w:val="bullet"/>
      <w:lvlText w:val="o"/>
      <w:lvlJc w:val="left"/>
      <w:pPr>
        <w:ind w:left="730" w:hanging="360"/>
      </w:pPr>
      <w:rPr>
        <w:rFonts w:ascii="Courier New" w:hAnsi="Courier New" w:cs="Courier New" w:hint="default"/>
      </w:rPr>
    </w:lvl>
    <w:lvl w:ilvl="2" w:tplc="04150005" w:tentative="1">
      <w:start w:val="1"/>
      <w:numFmt w:val="bullet"/>
      <w:lvlText w:val=""/>
      <w:lvlJc w:val="left"/>
      <w:pPr>
        <w:ind w:left="1450" w:hanging="360"/>
      </w:pPr>
      <w:rPr>
        <w:rFonts w:ascii="Wingdings" w:hAnsi="Wingdings" w:hint="default"/>
      </w:rPr>
    </w:lvl>
    <w:lvl w:ilvl="3" w:tplc="04150001" w:tentative="1">
      <w:start w:val="1"/>
      <w:numFmt w:val="bullet"/>
      <w:lvlText w:val=""/>
      <w:lvlJc w:val="left"/>
      <w:pPr>
        <w:ind w:left="2170" w:hanging="360"/>
      </w:pPr>
      <w:rPr>
        <w:rFonts w:ascii="Symbol" w:hAnsi="Symbol" w:hint="default"/>
      </w:rPr>
    </w:lvl>
    <w:lvl w:ilvl="4" w:tplc="04150003" w:tentative="1">
      <w:start w:val="1"/>
      <w:numFmt w:val="bullet"/>
      <w:lvlText w:val="o"/>
      <w:lvlJc w:val="left"/>
      <w:pPr>
        <w:ind w:left="2890" w:hanging="360"/>
      </w:pPr>
      <w:rPr>
        <w:rFonts w:ascii="Courier New" w:hAnsi="Courier New" w:cs="Courier New" w:hint="default"/>
      </w:rPr>
    </w:lvl>
    <w:lvl w:ilvl="5" w:tplc="04150005" w:tentative="1">
      <w:start w:val="1"/>
      <w:numFmt w:val="bullet"/>
      <w:lvlText w:val=""/>
      <w:lvlJc w:val="left"/>
      <w:pPr>
        <w:ind w:left="3610" w:hanging="360"/>
      </w:pPr>
      <w:rPr>
        <w:rFonts w:ascii="Wingdings" w:hAnsi="Wingdings" w:hint="default"/>
      </w:rPr>
    </w:lvl>
    <w:lvl w:ilvl="6" w:tplc="04150001" w:tentative="1">
      <w:start w:val="1"/>
      <w:numFmt w:val="bullet"/>
      <w:lvlText w:val=""/>
      <w:lvlJc w:val="left"/>
      <w:pPr>
        <w:ind w:left="4330" w:hanging="360"/>
      </w:pPr>
      <w:rPr>
        <w:rFonts w:ascii="Symbol" w:hAnsi="Symbol" w:hint="default"/>
      </w:rPr>
    </w:lvl>
    <w:lvl w:ilvl="7" w:tplc="04150003" w:tentative="1">
      <w:start w:val="1"/>
      <w:numFmt w:val="bullet"/>
      <w:lvlText w:val="o"/>
      <w:lvlJc w:val="left"/>
      <w:pPr>
        <w:ind w:left="5050" w:hanging="360"/>
      </w:pPr>
      <w:rPr>
        <w:rFonts w:ascii="Courier New" w:hAnsi="Courier New" w:cs="Courier New" w:hint="default"/>
      </w:rPr>
    </w:lvl>
    <w:lvl w:ilvl="8" w:tplc="04150005" w:tentative="1">
      <w:start w:val="1"/>
      <w:numFmt w:val="bullet"/>
      <w:lvlText w:val=""/>
      <w:lvlJc w:val="left"/>
      <w:pPr>
        <w:ind w:left="5770" w:hanging="360"/>
      </w:pPr>
      <w:rPr>
        <w:rFonts w:ascii="Wingdings" w:hAnsi="Wingdings" w:hint="default"/>
      </w:rPr>
    </w:lvl>
  </w:abstractNum>
  <w:abstractNum w:abstractNumId="5" w15:restartNumberingAfterBreak="0">
    <w:nsid w:val="18301B34"/>
    <w:multiLevelType w:val="hybridMultilevel"/>
    <w:tmpl w:val="7B004064"/>
    <w:lvl w:ilvl="0" w:tplc="C93EF7D2">
      <w:numFmt w:val="bullet"/>
      <w:lvlText w:val="•"/>
      <w:lvlJc w:val="left"/>
      <w:pPr>
        <w:ind w:left="720" w:hanging="360"/>
      </w:pPr>
      <w:rPr>
        <w:rFonts w:ascii="Arial" w:eastAsiaTheme="minorHAns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1A4E5A7C"/>
    <w:multiLevelType w:val="hybridMultilevel"/>
    <w:tmpl w:val="687CCADE"/>
    <w:lvl w:ilvl="0" w:tplc="69DEF2AC">
      <w:numFmt w:val="bullet"/>
      <w:lvlText w:val=""/>
      <w:lvlJc w:val="left"/>
      <w:pPr>
        <w:ind w:left="720" w:hanging="360"/>
      </w:pPr>
      <w:rPr>
        <w:rFonts w:ascii="Symbol" w:eastAsiaTheme="minorHAnsi"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1C360C29"/>
    <w:multiLevelType w:val="multilevel"/>
    <w:tmpl w:val="486A58FA"/>
    <w:lvl w:ilvl="0">
      <w:start w:val="1"/>
      <w:numFmt w:val="decimal"/>
      <w:lvlText w:val="%1."/>
      <w:lvlJc w:val="left"/>
      <w:pPr>
        <w:ind w:left="1068" w:hanging="360"/>
      </w:pPr>
      <w:rPr>
        <w:rFonts w:hint="default"/>
        <w:color w:val="5B9BD5" w:themeColor="accent1"/>
        <w:sz w:val="32"/>
        <w:szCs w:val="32"/>
      </w:rPr>
    </w:lvl>
    <w:lvl w:ilvl="1">
      <w:start w:val="1"/>
      <w:numFmt w:val="decimal"/>
      <w:lvlText w:val="%1.%2."/>
      <w:lvlJc w:val="left"/>
      <w:pPr>
        <w:ind w:left="999" w:hanging="432"/>
      </w:pPr>
      <w:rPr>
        <w:rFonts w:ascii="Arial" w:hAnsi="Arial" w:cs="Arial" w:hint="default"/>
        <w:b w:val="0"/>
        <w:bCs w:val="0"/>
        <w:color w:val="5B9BD5" w:themeColor="accent1"/>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E415951"/>
    <w:multiLevelType w:val="hybridMultilevel"/>
    <w:tmpl w:val="9162C2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20BC05B0"/>
    <w:multiLevelType w:val="hybridMultilevel"/>
    <w:tmpl w:val="A1A4A3DE"/>
    <w:lvl w:ilvl="0" w:tplc="6B00629A">
      <w:start w:val="1"/>
      <w:numFmt w:val="bullet"/>
      <w:lvlText w:val="­"/>
      <w:lvlJc w:val="left"/>
      <w:pPr>
        <w:ind w:left="720" w:hanging="360"/>
      </w:pPr>
      <w:rPr>
        <w:rFonts w:ascii="Courier New" w:hAnsi="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4174C1A"/>
    <w:multiLevelType w:val="hybridMultilevel"/>
    <w:tmpl w:val="57446318"/>
    <w:lvl w:ilvl="0" w:tplc="06E83E74">
      <w:numFmt w:val="bullet"/>
      <w:lvlText w:val=""/>
      <w:lvlJc w:val="left"/>
      <w:pPr>
        <w:ind w:left="1068" w:hanging="360"/>
      </w:pPr>
      <w:rPr>
        <w:rFonts w:ascii="Symbol" w:eastAsiaTheme="minorHAnsi" w:hAnsi="Symbol" w:cstheme="minorBidi"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11" w15:restartNumberingAfterBreak="0">
    <w:nsid w:val="2D0F4416"/>
    <w:multiLevelType w:val="hybridMultilevel"/>
    <w:tmpl w:val="735ADC42"/>
    <w:lvl w:ilvl="0" w:tplc="04150001">
      <w:start w:val="1"/>
      <w:numFmt w:val="bullet"/>
      <w:lvlText w:val=""/>
      <w:lvlJc w:val="left"/>
      <w:pPr>
        <w:ind w:left="1065" w:hanging="705"/>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30567D8B"/>
    <w:multiLevelType w:val="hybridMultilevel"/>
    <w:tmpl w:val="284A0062"/>
    <w:lvl w:ilvl="0" w:tplc="C93EF7D2">
      <w:numFmt w:val="bullet"/>
      <w:lvlText w:val="•"/>
      <w:lvlJc w:val="left"/>
      <w:pPr>
        <w:ind w:left="1065" w:hanging="705"/>
      </w:pPr>
      <w:rPr>
        <w:rFonts w:ascii="Arial" w:eastAsiaTheme="minorHAns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30684D38"/>
    <w:multiLevelType w:val="hybridMultilevel"/>
    <w:tmpl w:val="684CA034"/>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4" w15:restartNumberingAfterBreak="0">
    <w:nsid w:val="334C26AC"/>
    <w:multiLevelType w:val="hybridMultilevel"/>
    <w:tmpl w:val="9C04B3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34BF305B"/>
    <w:multiLevelType w:val="hybridMultilevel"/>
    <w:tmpl w:val="84B817F2"/>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16" w15:restartNumberingAfterBreak="0">
    <w:nsid w:val="3663305E"/>
    <w:multiLevelType w:val="hybridMultilevel"/>
    <w:tmpl w:val="866ECC2E"/>
    <w:lvl w:ilvl="0" w:tplc="04150001">
      <w:start w:val="1"/>
      <w:numFmt w:val="bullet"/>
      <w:lvlText w:val=""/>
      <w:lvlJc w:val="left"/>
      <w:pPr>
        <w:ind w:left="10" w:hanging="360"/>
      </w:pPr>
      <w:rPr>
        <w:rFonts w:ascii="Symbol" w:hAnsi="Symbol" w:hint="default"/>
      </w:rPr>
    </w:lvl>
    <w:lvl w:ilvl="1" w:tplc="04150003" w:tentative="1">
      <w:start w:val="1"/>
      <w:numFmt w:val="bullet"/>
      <w:lvlText w:val="o"/>
      <w:lvlJc w:val="left"/>
      <w:pPr>
        <w:ind w:left="730" w:hanging="360"/>
      </w:pPr>
      <w:rPr>
        <w:rFonts w:ascii="Courier New" w:hAnsi="Courier New" w:cs="Courier New" w:hint="default"/>
      </w:rPr>
    </w:lvl>
    <w:lvl w:ilvl="2" w:tplc="04150005" w:tentative="1">
      <w:start w:val="1"/>
      <w:numFmt w:val="bullet"/>
      <w:lvlText w:val=""/>
      <w:lvlJc w:val="left"/>
      <w:pPr>
        <w:ind w:left="1450" w:hanging="360"/>
      </w:pPr>
      <w:rPr>
        <w:rFonts w:ascii="Wingdings" w:hAnsi="Wingdings" w:hint="default"/>
      </w:rPr>
    </w:lvl>
    <w:lvl w:ilvl="3" w:tplc="04150001" w:tentative="1">
      <w:start w:val="1"/>
      <w:numFmt w:val="bullet"/>
      <w:lvlText w:val=""/>
      <w:lvlJc w:val="left"/>
      <w:pPr>
        <w:ind w:left="2170" w:hanging="360"/>
      </w:pPr>
      <w:rPr>
        <w:rFonts w:ascii="Symbol" w:hAnsi="Symbol" w:hint="default"/>
      </w:rPr>
    </w:lvl>
    <w:lvl w:ilvl="4" w:tplc="04150003" w:tentative="1">
      <w:start w:val="1"/>
      <w:numFmt w:val="bullet"/>
      <w:lvlText w:val="o"/>
      <w:lvlJc w:val="left"/>
      <w:pPr>
        <w:ind w:left="2890" w:hanging="360"/>
      </w:pPr>
      <w:rPr>
        <w:rFonts w:ascii="Courier New" w:hAnsi="Courier New" w:cs="Courier New" w:hint="default"/>
      </w:rPr>
    </w:lvl>
    <w:lvl w:ilvl="5" w:tplc="04150005" w:tentative="1">
      <w:start w:val="1"/>
      <w:numFmt w:val="bullet"/>
      <w:lvlText w:val=""/>
      <w:lvlJc w:val="left"/>
      <w:pPr>
        <w:ind w:left="3610" w:hanging="360"/>
      </w:pPr>
      <w:rPr>
        <w:rFonts w:ascii="Wingdings" w:hAnsi="Wingdings" w:hint="default"/>
      </w:rPr>
    </w:lvl>
    <w:lvl w:ilvl="6" w:tplc="04150001" w:tentative="1">
      <w:start w:val="1"/>
      <w:numFmt w:val="bullet"/>
      <w:lvlText w:val=""/>
      <w:lvlJc w:val="left"/>
      <w:pPr>
        <w:ind w:left="4330" w:hanging="360"/>
      </w:pPr>
      <w:rPr>
        <w:rFonts w:ascii="Symbol" w:hAnsi="Symbol" w:hint="default"/>
      </w:rPr>
    </w:lvl>
    <w:lvl w:ilvl="7" w:tplc="04150003" w:tentative="1">
      <w:start w:val="1"/>
      <w:numFmt w:val="bullet"/>
      <w:lvlText w:val="o"/>
      <w:lvlJc w:val="left"/>
      <w:pPr>
        <w:ind w:left="5050" w:hanging="360"/>
      </w:pPr>
      <w:rPr>
        <w:rFonts w:ascii="Courier New" w:hAnsi="Courier New" w:cs="Courier New" w:hint="default"/>
      </w:rPr>
    </w:lvl>
    <w:lvl w:ilvl="8" w:tplc="04150005" w:tentative="1">
      <w:start w:val="1"/>
      <w:numFmt w:val="bullet"/>
      <w:lvlText w:val=""/>
      <w:lvlJc w:val="left"/>
      <w:pPr>
        <w:ind w:left="5770" w:hanging="360"/>
      </w:pPr>
      <w:rPr>
        <w:rFonts w:ascii="Wingdings" w:hAnsi="Wingdings" w:hint="default"/>
      </w:rPr>
    </w:lvl>
  </w:abstractNum>
  <w:abstractNum w:abstractNumId="17" w15:restartNumberingAfterBreak="0">
    <w:nsid w:val="3BBB3F3C"/>
    <w:multiLevelType w:val="multilevel"/>
    <w:tmpl w:val="77EC1CCA"/>
    <w:lvl w:ilvl="0">
      <w:start w:val="2"/>
      <w:numFmt w:val="upperRoman"/>
      <w:lvlText w:val="%1."/>
      <w:lvlJc w:val="right"/>
      <w:pPr>
        <w:ind w:left="720" w:hanging="36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3CC636CD"/>
    <w:multiLevelType w:val="multilevel"/>
    <w:tmpl w:val="1D76B4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D760645"/>
    <w:multiLevelType w:val="hybridMultilevel"/>
    <w:tmpl w:val="5EC2B904"/>
    <w:lvl w:ilvl="0" w:tplc="C93EF7D2">
      <w:numFmt w:val="bullet"/>
      <w:lvlText w:val="•"/>
      <w:lvlJc w:val="left"/>
      <w:pPr>
        <w:ind w:left="720" w:hanging="360"/>
      </w:pPr>
      <w:rPr>
        <w:rFonts w:ascii="Arial" w:eastAsiaTheme="minorHAnsi" w:hAnsi="Arial" w:cs="Aria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 w15:restartNumberingAfterBreak="0">
    <w:nsid w:val="3FA73DD4"/>
    <w:multiLevelType w:val="hybridMultilevel"/>
    <w:tmpl w:val="4BD0BE7C"/>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31C4CC8"/>
    <w:multiLevelType w:val="hybridMultilevel"/>
    <w:tmpl w:val="A7BECB62"/>
    <w:lvl w:ilvl="0" w:tplc="EBB06906">
      <w:start w:val="1"/>
      <w:numFmt w:val="bullet"/>
      <w:lvlText w:val="•"/>
      <w:lvlJc w:val="left"/>
      <w:pPr>
        <w:tabs>
          <w:tab w:val="num" w:pos="720"/>
        </w:tabs>
        <w:ind w:left="720" w:hanging="360"/>
      </w:pPr>
      <w:rPr>
        <w:rFonts w:ascii="Times New Roman" w:hAnsi="Times New Roman" w:hint="default"/>
      </w:rPr>
    </w:lvl>
    <w:lvl w:ilvl="1" w:tplc="6682F120" w:tentative="1">
      <w:start w:val="1"/>
      <w:numFmt w:val="bullet"/>
      <w:lvlText w:val="•"/>
      <w:lvlJc w:val="left"/>
      <w:pPr>
        <w:tabs>
          <w:tab w:val="num" w:pos="1440"/>
        </w:tabs>
        <w:ind w:left="1440" w:hanging="360"/>
      </w:pPr>
      <w:rPr>
        <w:rFonts w:ascii="Times New Roman" w:hAnsi="Times New Roman" w:hint="default"/>
      </w:rPr>
    </w:lvl>
    <w:lvl w:ilvl="2" w:tplc="0B62066C" w:tentative="1">
      <w:start w:val="1"/>
      <w:numFmt w:val="bullet"/>
      <w:lvlText w:val="•"/>
      <w:lvlJc w:val="left"/>
      <w:pPr>
        <w:tabs>
          <w:tab w:val="num" w:pos="2160"/>
        </w:tabs>
        <w:ind w:left="2160" w:hanging="360"/>
      </w:pPr>
      <w:rPr>
        <w:rFonts w:ascii="Times New Roman" w:hAnsi="Times New Roman" w:hint="default"/>
      </w:rPr>
    </w:lvl>
    <w:lvl w:ilvl="3" w:tplc="9CCCAE10" w:tentative="1">
      <w:start w:val="1"/>
      <w:numFmt w:val="bullet"/>
      <w:lvlText w:val="•"/>
      <w:lvlJc w:val="left"/>
      <w:pPr>
        <w:tabs>
          <w:tab w:val="num" w:pos="2880"/>
        </w:tabs>
        <w:ind w:left="2880" w:hanging="360"/>
      </w:pPr>
      <w:rPr>
        <w:rFonts w:ascii="Times New Roman" w:hAnsi="Times New Roman" w:hint="default"/>
      </w:rPr>
    </w:lvl>
    <w:lvl w:ilvl="4" w:tplc="4574D7E6" w:tentative="1">
      <w:start w:val="1"/>
      <w:numFmt w:val="bullet"/>
      <w:lvlText w:val="•"/>
      <w:lvlJc w:val="left"/>
      <w:pPr>
        <w:tabs>
          <w:tab w:val="num" w:pos="3600"/>
        </w:tabs>
        <w:ind w:left="3600" w:hanging="360"/>
      </w:pPr>
      <w:rPr>
        <w:rFonts w:ascii="Times New Roman" w:hAnsi="Times New Roman" w:hint="default"/>
      </w:rPr>
    </w:lvl>
    <w:lvl w:ilvl="5" w:tplc="40FC6A82" w:tentative="1">
      <w:start w:val="1"/>
      <w:numFmt w:val="bullet"/>
      <w:lvlText w:val="•"/>
      <w:lvlJc w:val="left"/>
      <w:pPr>
        <w:tabs>
          <w:tab w:val="num" w:pos="4320"/>
        </w:tabs>
        <w:ind w:left="4320" w:hanging="360"/>
      </w:pPr>
      <w:rPr>
        <w:rFonts w:ascii="Times New Roman" w:hAnsi="Times New Roman" w:hint="default"/>
      </w:rPr>
    </w:lvl>
    <w:lvl w:ilvl="6" w:tplc="92009522" w:tentative="1">
      <w:start w:val="1"/>
      <w:numFmt w:val="bullet"/>
      <w:lvlText w:val="•"/>
      <w:lvlJc w:val="left"/>
      <w:pPr>
        <w:tabs>
          <w:tab w:val="num" w:pos="5040"/>
        </w:tabs>
        <w:ind w:left="5040" w:hanging="360"/>
      </w:pPr>
      <w:rPr>
        <w:rFonts w:ascii="Times New Roman" w:hAnsi="Times New Roman" w:hint="default"/>
      </w:rPr>
    </w:lvl>
    <w:lvl w:ilvl="7" w:tplc="A634BA40" w:tentative="1">
      <w:start w:val="1"/>
      <w:numFmt w:val="bullet"/>
      <w:lvlText w:val="•"/>
      <w:lvlJc w:val="left"/>
      <w:pPr>
        <w:tabs>
          <w:tab w:val="num" w:pos="5760"/>
        </w:tabs>
        <w:ind w:left="5760" w:hanging="360"/>
      </w:pPr>
      <w:rPr>
        <w:rFonts w:ascii="Times New Roman" w:hAnsi="Times New Roman" w:hint="default"/>
      </w:rPr>
    </w:lvl>
    <w:lvl w:ilvl="8" w:tplc="9CB451DC" w:tentative="1">
      <w:start w:val="1"/>
      <w:numFmt w:val="bullet"/>
      <w:lvlText w:val="•"/>
      <w:lvlJc w:val="left"/>
      <w:pPr>
        <w:tabs>
          <w:tab w:val="num" w:pos="6480"/>
        </w:tabs>
        <w:ind w:left="6480" w:hanging="360"/>
      </w:pPr>
      <w:rPr>
        <w:rFonts w:ascii="Times New Roman" w:hAnsi="Times New Roman" w:hint="default"/>
      </w:rPr>
    </w:lvl>
  </w:abstractNum>
  <w:abstractNum w:abstractNumId="22" w15:restartNumberingAfterBreak="0">
    <w:nsid w:val="45FB5FB1"/>
    <w:multiLevelType w:val="hybridMultilevel"/>
    <w:tmpl w:val="0340E730"/>
    <w:lvl w:ilvl="0" w:tplc="01FEADDA">
      <w:start w:val="11"/>
      <w:numFmt w:val="bullet"/>
      <w:lvlText w:val=""/>
      <w:lvlJc w:val="left"/>
      <w:pPr>
        <w:ind w:left="1080" w:hanging="360"/>
      </w:pPr>
      <w:rPr>
        <w:rFonts w:ascii="Symbol" w:eastAsiaTheme="minorHAnsi" w:hAnsi="Symbol" w:cs="Aria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3" w15:restartNumberingAfterBreak="0">
    <w:nsid w:val="4C9004C2"/>
    <w:multiLevelType w:val="multilevel"/>
    <w:tmpl w:val="0415001F"/>
    <w:lvl w:ilvl="0">
      <w:start w:val="1"/>
      <w:numFmt w:val="decimal"/>
      <w:lvlText w:val="%1."/>
      <w:lvlJc w:val="left"/>
      <w:pPr>
        <w:ind w:left="360" w:hanging="360"/>
      </w:pPr>
      <w:rPr>
        <w:rFonts w:hint="default"/>
        <w:sz w:val="96"/>
        <w:szCs w:val="96"/>
      </w:rPr>
    </w:lvl>
    <w:lvl w:ilvl="1">
      <w:start w:val="1"/>
      <w:numFmt w:val="decimal"/>
      <w:lvlText w:val="%1.%2."/>
      <w:lvlJc w:val="left"/>
      <w:pPr>
        <w:ind w:left="792" w:hanging="432"/>
      </w:pPr>
      <w:rPr>
        <w:rFonts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88F31ED"/>
    <w:multiLevelType w:val="hybridMultilevel"/>
    <w:tmpl w:val="F86E2DB0"/>
    <w:lvl w:ilvl="0" w:tplc="04150001">
      <w:start w:val="1"/>
      <w:numFmt w:val="bullet"/>
      <w:lvlText w:val=""/>
      <w:lvlJc w:val="left"/>
      <w:pPr>
        <w:ind w:left="1065" w:hanging="705"/>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5892148F"/>
    <w:multiLevelType w:val="hybridMultilevel"/>
    <w:tmpl w:val="E3B42B5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 w15:restartNumberingAfterBreak="0">
    <w:nsid w:val="5C737B68"/>
    <w:multiLevelType w:val="hybridMultilevel"/>
    <w:tmpl w:val="130063D4"/>
    <w:lvl w:ilvl="0" w:tplc="C5A01B74">
      <w:start w:val="1"/>
      <w:numFmt w:val="decimal"/>
      <w:lvlText w:val="%1"/>
      <w:lvlJc w:val="left"/>
      <w:pPr>
        <w:ind w:left="720" w:hanging="360"/>
      </w:pPr>
      <w:rPr>
        <w:rFonts w:ascii="Helvetica" w:hAnsi="Helvetica" w:cs="Helvetica" w:hint="default"/>
        <w:sz w:val="96"/>
        <w:szCs w:val="9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E234088"/>
    <w:multiLevelType w:val="hybridMultilevel"/>
    <w:tmpl w:val="55AE86E2"/>
    <w:lvl w:ilvl="0" w:tplc="E3EA2CC2">
      <w:start w:val="11"/>
      <w:numFmt w:val="bullet"/>
      <w:lvlText w:val=""/>
      <w:lvlJc w:val="left"/>
      <w:pPr>
        <w:ind w:left="720" w:hanging="360"/>
      </w:pPr>
      <w:rPr>
        <w:rFonts w:ascii="Symbol" w:eastAsiaTheme="minorHAnsi" w:hAnsi="Symbo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61C51F14"/>
    <w:multiLevelType w:val="hybridMultilevel"/>
    <w:tmpl w:val="2E2CB5E0"/>
    <w:lvl w:ilvl="0" w:tplc="7422D8A8">
      <w:start w:val="11"/>
      <w:numFmt w:val="bullet"/>
      <w:lvlText w:val=""/>
      <w:lvlJc w:val="left"/>
      <w:pPr>
        <w:ind w:left="1440" w:hanging="360"/>
      </w:pPr>
      <w:rPr>
        <w:rFonts w:ascii="Symbol" w:eastAsiaTheme="minorHAnsi" w:hAnsi="Symbol" w:cs="Aria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9" w15:restartNumberingAfterBreak="0">
    <w:nsid w:val="6ACD0F44"/>
    <w:multiLevelType w:val="hybridMultilevel"/>
    <w:tmpl w:val="A3F45104"/>
    <w:lvl w:ilvl="0" w:tplc="6BDA233E">
      <w:start w:val="1"/>
      <w:numFmt w:val="bullet"/>
      <w:lvlText w:val="•"/>
      <w:lvlJc w:val="left"/>
      <w:pPr>
        <w:tabs>
          <w:tab w:val="num" w:pos="720"/>
        </w:tabs>
        <w:ind w:left="720" w:hanging="360"/>
      </w:pPr>
      <w:rPr>
        <w:rFonts w:ascii="Times New Roman" w:hAnsi="Times New Roman" w:hint="default"/>
      </w:rPr>
    </w:lvl>
    <w:lvl w:ilvl="1" w:tplc="5B042848" w:tentative="1">
      <w:start w:val="1"/>
      <w:numFmt w:val="bullet"/>
      <w:lvlText w:val="•"/>
      <w:lvlJc w:val="left"/>
      <w:pPr>
        <w:tabs>
          <w:tab w:val="num" w:pos="1440"/>
        </w:tabs>
        <w:ind w:left="1440" w:hanging="360"/>
      </w:pPr>
      <w:rPr>
        <w:rFonts w:ascii="Times New Roman" w:hAnsi="Times New Roman" w:hint="default"/>
      </w:rPr>
    </w:lvl>
    <w:lvl w:ilvl="2" w:tplc="97422972" w:tentative="1">
      <w:start w:val="1"/>
      <w:numFmt w:val="bullet"/>
      <w:lvlText w:val="•"/>
      <w:lvlJc w:val="left"/>
      <w:pPr>
        <w:tabs>
          <w:tab w:val="num" w:pos="2160"/>
        </w:tabs>
        <w:ind w:left="2160" w:hanging="360"/>
      </w:pPr>
      <w:rPr>
        <w:rFonts w:ascii="Times New Roman" w:hAnsi="Times New Roman" w:hint="default"/>
      </w:rPr>
    </w:lvl>
    <w:lvl w:ilvl="3" w:tplc="458468B8" w:tentative="1">
      <w:start w:val="1"/>
      <w:numFmt w:val="bullet"/>
      <w:lvlText w:val="•"/>
      <w:lvlJc w:val="left"/>
      <w:pPr>
        <w:tabs>
          <w:tab w:val="num" w:pos="2880"/>
        </w:tabs>
        <w:ind w:left="2880" w:hanging="360"/>
      </w:pPr>
      <w:rPr>
        <w:rFonts w:ascii="Times New Roman" w:hAnsi="Times New Roman" w:hint="default"/>
      </w:rPr>
    </w:lvl>
    <w:lvl w:ilvl="4" w:tplc="C088C45E" w:tentative="1">
      <w:start w:val="1"/>
      <w:numFmt w:val="bullet"/>
      <w:lvlText w:val="•"/>
      <w:lvlJc w:val="left"/>
      <w:pPr>
        <w:tabs>
          <w:tab w:val="num" w:pos="3600"/>
        </w:tabs>
        <w:ind w:left="3600" w:hanging="360"/>
      </w:pPr>
      <w:rPr>
        <w:rFonts w:ascii="Times New Roman" w:hAnsi="Times New Roman" w:hint="default"/>
      </w:rPr>
    </w:lvl>
    <w:lvl w:ilvl="5" w:tplc="E9D88D78" w:tentative="1">
      <w:start w:val="1"/>
      <w:numFmt w:val="bullet"/>
      <w:lvlText w:val="•"/>
      <w:lvlJc w:val="left"/>
      <w:pPr>
        <w:tabs>
          <w:tab w:val="num" w:pos="4320"/>
        </w:tabs>
        <w:ind w:left="4320" w:hanging="360"/>
      </w:pPr>
      <w:rPr>
        <w:rFonts w:ascii="Times New Roman" w:hAnsi="Times New Roman" w:hint="default"/>
      </w:rPr>
    </w:lvl>
    <w:lvl w:ilvl="6" w:tplc="C4A81D76" w:tentative="1">
      <w:start w:val="1"/>
      <w:numFmt w:val="bullet"/>
      <w:lvlText w:val="•"/>
      <w:lvlJc w:val="left"/>
      <w:pPr>
        <w:tabs>
          <w:tab w:val="num" w:pos="5040"/>
        </w:tabs>
        <w:ind w:left="5040" w:hanging="360"/>
      </w:pPr>
      <w:rPr>
        <w:rFonts w:ascii="Times New Roman" w:hAnsi="Times New Roman" w:hint="default"/>
      </w:rPr>
    </w:lvl>
    <w:lvl w:ilvl="7" w:tplc="81889D7E" w:tentative="1">
      <w:start w:val="1"/>
      <w:numFmt w:val="bullet"/>
      <w:lvlText w:val="•"/>
      <w:lvlJc w:val="left"/>
      <w:pPr>
        <w:tabs>
          <w:tab w:val="num" w:pos="5760"/>
        </w:tabs>
        <w:ind w:left="5760" w:hanging="360"/>
      </w:pPr>
      <w:rPr>
        <w:rFonts w:ascii="Times New Roman" w:hAnsi="Times New Roman" w:hint="default"/>
      </w:rPr>
    </w:lvl>
    <w:lvl w:ilvl="8" w:tplc="71509514" w:tentative="1">
      <w:start w:val="1"/>
      <w:numFmt w:val="bullet"/>
      <w:lvlText w:val="•"/>
      <w:lvlJc w:val="left"/>
      <w:pPr>
        <w:tabs>
          <w:tab w:val="num" w:pos="6480"/>
        </w:tabs>
        <w:ind w:left="6480" w:hanging="360"/>
      </w:pPr>
      <w:rPr>
        <w:rFonts w:ascii="Times New Roman" w:hAnsi="Times New Roman" w:hint="default"/>
      </w:rPr>
    </w:lvl>
  </w:abstractNum>
  <w:abstractNum w:abstractNumId="30" w15:restartNumberingAfterBreak="0">
    <w:nsid w:val="6C346524"/>
    <w:multiLevelType w:val="hybridMultilevel"/>
    <w:tmpl w:val="AE8E11A2"/>
    <w:lvl w:ilvl="0" w:tplc="DE7AB39C">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6CA24F7F"/>
    <w:multiLevelType w:val="hybridMultilevel"/>
    <w:tmpl w:val="09ECE41A"/>
    <w:lvl w:ilvl="0" w:tplc="E2C8CCA4">
      <w:start w:val="1"/>
      <w:numFmt w:val="upperRoman"/>
      <w:lvlText w:val="%1."/>
      <w:lvlJc w:val="left"/>
      <w:pPr>
        <w:ind w:left="720" w:hanging="360"/>
      </w:pPr>
      <w:rPr>
        <w:rFonts w:hint="default"/>
        <w:sz w:val="96"/>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6F6B2561"/>
    <w:multiLevelType w:val="multilevel"/>
    <w:tmpl w:val="486A58FA"/>
    <w:lvl w:ilvl="0">
      <w:start w:val="1"/>
      <w:numFmt w:val="decimal"/>
      <w:lvlText w:val="%1."/>
      <w:lvlJc w:val="left"/>
      <w:pPr>
        <w:ind w:left="927" w:hanging="360"/>
      </w:pPr>
      <w:rPr>
        <w:rFonts w:hint="default"/>
        <w:color w:val="5B9BD5" w:themeColor="accent1"/>
        <w:sz w:val="32"/>
        <w:szCs w:val="32"/>
      </w:rPr>
    </w:lvl>
    <w:lvl w:ilvl="1">
      <w:start w:val="1"/>
      <w:numFmt w:val="decimal"/>
      <w:lvlText w:val="%1.%2."/>
      <w:lvlJc w:val="left"/>
      <w:pPr>
        <w:ind w:left="999" w:hanging="432"/>
      </w:pPr>
      <w:rPr>
        <w:rFonts w:ascii="Arial" w:hAnsi="Arial" w:cs="Arial" w:hint="default"/>
        <w:b w:val="0"/>
        <w:bCs w:val="0"/>
        <w:color w:val="5B9BD5" w:themeColor="accent1"/>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73850E4A"/>
    <w:multiLevelType w:val="hybridMultilevel"/>
    <w:tmpl w:val="C63C6346"/>
    <w:lvl w:ilvl="0" w:tplc="4FA2576C">
      <w:start w:val="1"/>
      <w:numFmt w:val="decimal"/>
      <w:lvlText w:val="%1)"/>
      <w:lvlJc w:val="left"/>
      <w:pPr>
        <w:ind w:left="720" w:hanging="360"/>
      </w:pPr>
      <w:rPr>
        <w:rFonts w:hint="default"/>
      </w:rPr>
    </w:lvl>
    <w:lvl w:ilvl="1" w:tplc="4042991A" w:tentative="1">
      <w:start w:val="1"/>
      <w:numFmt w:val="lowerLetter"/>
      <w:lvlText w:val="%2."/>
      <w:lvlJc w:val="left"/>
      <w:pPr>
        <w:ind w:left="1440" w:hanging="360"/>
      </w:pPr>
    </w:lvl>
    <w:lvl w:ilvl="2" w:tplc="DEAE4360" w:tentative="1">
      <w:start w:val="1"/>
      <w:numFmt w:val="lowerRoman"/>
      <w:lvlText w:val="%3."/>
      <w:lvlJc w:val="right"/>
      <w:pPr>
        <w:ind w:left="2160" w:hanging="180"/>
      </w:pPr>
    </w:lvl>
    <w:lvl w:ilvl="3" w:tplc="3A58CCDC" w:tentative="1">
      <w:start w:val="1"/>
      <w:numFmt w:val="decimal"/>
      <w:lvlText w:val="%4."/>
      <w:lvlJc w:val="left"/>
      <w:pPr>
        <w:ind w:left="2880" w:hanging="360"/>
      </w:pPr>
    </w:lvl>
    <w:lvl w:ilvl="4" w:tplc="935CCEEC" w:tentative="1">
      <w:start w:val="1"/>
      <w:numFmt w:val="lowerLetter"/>
      <w:lvlText w:val="%5."/>
      <w:lvlJc w:val="left"/>
      <w:pPr>
        <w:ind w:left="3600" w:hanging="360"/>
      </w:pPr>
    </w:lvl>
    <w:lvl w:ilvl="5" w:tplc="BDEE05E4" w:tentative="1">
      <w:start w:val="1"/>
      <w:numFmt w:val="lowerRoman"/>
      <w:lvlText w:val="%6."/>
      <w:lvlJc w:val="right"/>
      <w:pPr>
        <w:ind w:left="4320" w:hanging="180"/>
      </w:pPr>
    </w:lvl>
    <w:lvl w:ilvl="6" w:tplc="67D01C28" w:tentative="1">
      <w:start w:val="1"/>
      <w:numFmt w:val="decimal"/>
      <w:lvlText w:val="%7."/>
      <w:lvlJc w:val="left"/>
      <w:pPr>
        <w:ind w:left="5040" w:hanging="360"/>
      </w:pPr>
    </w:lvl>
    <w:lvl w:ilvl="7" w:tplc="A484E278" w:tentative="1">
      <w:start w:val="1"/>
      <w:numFmt w:val="lowerLetter"/>
      <w:lvlText w:val="%8."/>
      <w:lvlJc w:val="left"/>
      <w:pPr>
        <w:ind w:left="5760" w:hanging="360"/>
      </w:pPr>
    </w:lvl>
    <w:lvl w:ilvl="8" w:tplc="AC0273EC" w:tentative="1">
      <w:start w:val="1"/>
      <w:numFmt w:val="lowerRoman"/>
      <w:lvlText w:val="%9."/>
      <w:lvlJc w:val="right"/>
      <w:pPr>
        <w:ind w:left="6480" w:hanging="180"/>
      </w:pPr>
    </w:lvl>
  </w:abstractNum>
  <w:abstractNum w:abstractNumId="34" w15:restartNumberingAfterBreak="0">
    <w:nsid w:val="73A840B8"/>
    <w:multiLevelType w:val="hybridMultilevel"/>
    <w:tmpl w:val="47723A7C"/>
    <w:lvl w:ilvl="0" w:tplc="8848D4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79F32AE8"/>
    <w:multiLevelType w:val="hybridMultilevel"/>
    <w:tmpl w:val="7938F54E"/>
    <w:lvl w:ilvl="0" w:tplc="04150001">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36" w15:restartNumberingAfterBreak="0">
    <w:nsid w:val="7CFA4AA6"/>
    <w:multiLevelType w:val="hybridMultilevel"/>
    <w:tmpl w:val="CB9241FA"/>
    <w:lvl w:ilvl="0" w:tplc="C93EF7D2">
      <w:numFmt w:val="bullet"/>
      <w:lvlText w:val="•"/>
      <w:lvlJc w:val="left"/>
      <w:pPr>
        <w:ind w:left="1065" w:hanging="705"/>
      </w:pPr>
      <w:rPr>
        <w:rFonts w:ascii="Arial" w:eastAsiaTheme="minorHAnsi" w:hAnsi="Arial" w:cs="Aria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7E6C4C42"/>
    <w:multiLevelType w:val="hybridMultilevel"/>
    <w:tmpl w:val="7D6872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7F9C60A3"/>
    <w:multiLevelType w:val="hybridMultilevel"/>
    <w:tmpl w:val="C3B22F2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000934498">
    <w:abstractNumId w:val="8"/>
  </w:num>
  <w:num w:numId="2" w16cid:durableId="392658343">
    <w:abstractNumId w:val="20"/>
  </w:num>
  <w:num w:numId="3" w16cid:durableId="946544981">
    <w:abstractNumId w:val="17"/>
  </w:num>
  <w:num w:numId="4" w16cid:durableId="992947991">
    <w:abstractNumId w:val="31"/>
  </w:num>
  <w:num w:numId="5" w16cid:durableId="1769541231">
    <w:abstractNumId w:val="0"/>
  </w:num>
  <w:num w:numId="6" w16cid:durableId="909728794">
    <w:abstractNumId w:val="26"/>
  </w:num>
  <w:num w:numId="7" w16cid:durableId="1788311430">
    <w:abstractNumId w:val="23"/>
  </w:num>
  <w:num w:numId="8" w16cid:durableId="87045374">
    <w:abstractNumId w:val="3"/>
  </w:num>
  <w:num w:numId="9" w16cid:durableId="1318803852">
    <w:abstractNumId w:val="15"/>
  </w:num>
  <w:num w:numId="10" w16cid:durableId="17197494">
    <w:abstractNumId w:val="33"/>
  </w:num>
  <w:num w:numId="11" w16cid:durableId="1958443543">
    <w:abstractNumId w:val="36"/>
  </w:num>
  <w:num w:numId="12" w16cid:durableId="1306081377">
    <w:abstractNumId w:val="25"/>
  </w:num>
  <w:num w:numId="13" w16cid:durableId="1150947649">
    <w:abstractNumId w:val="14"/>
  </w:num>
  <w:num w:numId="14" w16cid:durableId="1630623348">
    <w:abstractNumId w:val="37"/>
  </w:num>
  <w:num w:numId="15" w16cid:durableId="2094739269">
    <w:abstractNumId w:val="30"/>
  </w:num>
  <w:num w:numId="16" w16cid:durableId="1050009">
    <w:abstractNumId w:val="38"/>
  </w:num>
  <w:num w:numId="17" w16cid:durableId="1208687804">
    <w:abstractNumId w:val="27"/>
  </w:num>
  <w:num w:numId="18" w16cid:durableId="71049862">
    <w:abstractNumId w:val="22"/>
  </w:num>
  <w:num w:numId="19" w16cid:durableId="1942032161">
    <w:abstractNumId w:val="28"/>
  </w:num>
  <w:num w:numId="20" w16cid:durableId="436486651">
    <w:abstractNumId w:val="32"/>
  </w:num>
  <w:num w:numId="21" w16cid:durableId="16932393">
    <w:abstractNumId w:val="19"/>
  </w:num>
  <w:num w:numId="22" w16cid:durableId="798887432">
    <w:abstractNumId w:val="34"/>
  </w:num>
  <w:num w:numId="23" w16cid:durableId="440757659">
    <w:abstractNumId w:val="18"/>
  </w:num>
  <w:num w:numId="24" w16cid:durableId="603266219">
    <w:abstractNumId w:val="13"/>
  </w:num>
  <w:num w:numId="25" w16cid:durableId="1914507551">
    <w:abstractNumId w:val="35"/>
  </w:num>
  <w:num w:numId="26" w16cid:durableId="1583372096">
    <w:abstractNumId w:val="12"/>
  </w:num>
  <w:num w:numId="27" w16cid:durableId="817767393">
    <w:abstractNumId w:val="5"/>
  </w:num>
  <w:num w:numId="28" w16cid:durableId="1664550353">
    <w:abstractNumId w:val="11"/>
  </w:num>
  <w:num w:numId="29" w16cid:durableId="2097095768">
    <w:abstractNumId w:val="24"/>
  </w:num>
  <w:num w:numId="30" w16cid:durableId="1086266262">
    <w:abstractNumId w:val="16"/>
  </w:num>
  <w:num w:numId="31" w16cid:durableId="1288467151">
    <w:abstractNumId w:val="4"/>
  </w:num>
  <w:num w:numId="32" w16cid:durableId="281503249">
    <w:abstractNumId w:val="9"/>
  </w:num>
  <w:num w:numId="33" w16cid:durableId="962543413">
    <w:abstractNumId w:val="7"/>
  </w:num>
  <w:num w:numId="34" w16cid:durableId="860440091">
    <w:abstractNumId w:val="10"/>
  </w:num>
  <w:num w:numId="35" w16cid:durableId="1515728106">
    <w:abstractNumId w:val="2"/>
  </w:num>
  <w:num w:numId="36" w16cid:durableId="138110840">
    <w:abstractNumId w:val="21"/>
  </w:num>
  <w:num w:numId="37" w16cid:durableId="1253663556">
    <w:abstractNumId w:val="29"/>
  </w:num>
  <w:num w:numId="38" w16cid:durableId="893782519">
    <w:abstractNumId w:val="1"/>
  </w:num>
  <w:num w:numId="39" w16cid:durableId="134991446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416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7EEC"/>
    <w:rsid w:val="000012F1"/>
    <w:rsid w:val="00001401"/>
    <w:rsid w:val="0000306A"/>
    <w:rsid w:val="00005123"/>
    <w:rsid w:val="00005FC0"/>
    <w:rsid w:val="00006677"/>
    <w:rsid w:val="0000670E"/>
    <w:rsid w:val="00007D73"/>
    <w:rsid w:val="00007E52"/>
    <w:rsid w:val="00011271"/>
    <w:rsid w:val="000119E0"/>
    <w:rsid w:val="00017D62"/>
    <w:rsid w:val="000221E1"/>
    <w:rsid w:val="00022847"/>
    <w:rsid w:val="000249B6"/>
    <w:rsid w:val="00025256"/>
    <w:rsid w:val="00025331"/>
    <w:rsid w:val="000262BD"/>
    <w:rsid w:val="00026DA3"/>
    <w:rsid w:val="00026E7A"/>
    <w:rsid w:val="00030C4B"/>
    <w:rsid w:val="00030E29"/>
    <w:rsid w:val="00031D01"/>
    <w:rsid w:val="00032A9E"/>
    <w:rsid w:val="0003333E"/>
    <w:rsid w:val="000357A5"/>
    <w:rsid w:val="000362CF"/>
    <w:rsid w:val="000368FA"/>
    <w:rsid w:val="00037483"/>
    <w:rsid w:val="0003793F"/>
    <w:rsid w:val="00037F39"/>
    <w:rsid w:val="00041BE0"/>
    <w:rsid w:val="00043271"/>
    <w:rsid w:val="0004424E"/>
    <w:rsid w:val="00045324"/>
    <w:rsid w:val="00045358"/>
    <w:rsid w:val="000455FD"/>
    <w:rsid w:val="00046791"/>
    <w:rsid w:val="00051688"/>
    <w:rsid w:val="000525E8"/>
    <w:rsid w:val="00053992"/>
    <w:rsid w:val="000544C1"/>
    <w:rsid w:val="000575B0"/>
    <w:rsid w:val="000617CD"/>
    <w:rsid w:val="00062D10"/>
    <w:rsid w:val="000653D1"/>
    <w:rsid w:val="00065739"/>
    <w:rsid w:val="00065BCB"/>
    <w:rsid w:val="0006699A"/>
    <w:rsid w:val="00067204"/>
    <w:rsid w:val="0007185E"/>
    <w:rsid w:val="000806E7"/>
    <w:rsid w:val="00080D65"/>
    <w:rsid w:val="0008146B"/>
    <w:rsid w:val="00081607"/>
    <w:rsid w:val="0008427A"/>
    <w:rsid w:val="00084535"/>
    <w:rsid w:val="000861B5"/>
    <w:rsid w:val="00086295"/>
    <w:rsid w:val="0008684E"/>
    <w:rsid w:val="00087044"/>
    <w:rsid w:val="0008787B"/>
    <w:rsid w:val="000909E9"/>
    <w:rsid w:val="00091BB0"/>
    <w:rsid w:val="00092F99"/>
    <w:rsid w:val="0009451A"/>
    <w:rsid w:val="00094583"/>
    <w:rsid w:val="00094A19"/>
    <w:rsid w:val="000A1F41"/>
    <w:rsid w:val="000A3215"/>
    <w:rsid w:val="000A5058"/>
    <w:rsid w:val="000A51E7"/>
    <w:rsid w:val="000A58F9"/>
    <w:rsid w:val="000B00F5"/>
    <w:rsid w:val="000B089F"/>
    <w:rsid w:val="000C0B9A"/>
    <w:rsid w:val="000C3CA3"/>
    <w:rsid w:val="000C480B"/>
    <w:rsid w:val="000C4F63"/>
    <w:rsid w:val="000D07F3"/>
    <w:rsid w:val="000D2DA5"/>
    <w:rsid w:val="000D3085"/>
    <w:rsid w:val="000D3499"/>
    <w:rsid w:val="000D5206"/>
    <w:rsid w:val="000D77AD"/>
    <w:rsid w:val="000D7F86"/>
    <w:rsid w:val="000E108B"/>
    <w:rsid w:val="000E150E"/>
    <w:rsid w:val="000E210E"/>
    <w:rsid w:val="000E2A15"/>
    <w:rsid w:val="000E3C0D"/>
    <w:rsid w:val="000E6650"/>
    <w:rsid w:val="000E7FB3"/>
    <w:rsid w:val="000F3BE5"/>
    <w:rsid w:val="000F409D"/>
    <w:rsid w:val="000F6056"/>
    <w:rsid w:val="000F7A1E"/>
    <w:rsid w:val="001003A8"/>
    <w:rsid w:val="001040BB"/>
    <w:rsid w:val="0010699E"/>
    <w:rsid w:val="0010788F"/>
    <w:rsid w:val="001107CF"/>
    <w:rsid w:val="00112CFD"/>
    <w:rsid w:val="00113206"/>
    <w:rsid w:val="00113684"/>
    <w:rsid w:val="00113F0A"/>
    <w:rsid w:val="001162D5"/>
    <w:rsid w:val="001211E8"/>
    <w:rsid w:val="0012152F"/>
    <w:rsid w:val="00122568"/>
    <w:rsid w:val="00123779"/>
    <w:rsid w:val="00125B05"/>
    <w:rsid w:val="00125F88"/>
    <w:rsid w:val="00126776"/>
    <w:rsid w:val="0012690D"/>
    <w:rsid w:val="0013170D"/>
    <w:rsid w:val="00133926"/>
    <w:rsid w:val="001342C7"/>
    <w:rsid w:val="00136F00"/>
    <w:rsid w:val="001374CC"/>
    <w:rsid w:val="00137A23"/>
    <w:rsid w:val="00140B88"/>
    <w:rsid w:val="001430A0"/>
    <w:rsid w:val="0014506A"/>
    <w:rsid w:val="00145451"/>
    <w:rsid w:val="001513EE"/>
    <w:rsid w:val="00152A73"/>
    <w:rsid w:val="0015443A"/>
    <w:rsid w:val="00154E13"/>
    <w:rsid w:val="0015528F"/>
    <w:rsid w:val="00155EA7"/>
    <w:rsid w:val="00156041"/>
    <w:rsid w:val="00160B8D"/>
    <w:rsid w:val="00160F14"/>
    <w:rsid w:val="0016119A"/>
    <w:rsid w:val="0016182A"/>
    <w:rsid w:val="00164E5A"/>
    <w:rsid w:val="00167726"/>
    <w:rsid w:val="00167ECF"/>
    <w:rsid w:val="00170D9A"/>
    <w:rsid w:val="0017138E"/>
    <w:rsid w:val="00171733"/>
    <w:rsid w:val="00173BA8"/>
    <w:rsid w:val="00174C93"/>
    <w:rsid w:val="00177FEE"/>
    <w:rsid w:val="0018308D"/>
    <w:rsid w:val="00183699"/>
    <w:rsid w:val="00183CE1"/>
    <w:rsid w:val="0018464D"/>
    <w:rsid w:val="001852DC"/>
    <w:rsid w:val="00185553"/>
    <w:rsid w:val="00186A38"/>
    <w:rsid w:val="00186F8D"/>
    <w:rsid w:val="00191953"/>
    <w:rsid w:val="00192059"/>
    <w:rsid w:val="00193038"/>
    <w:rsid w:val="00195948"/>
    <w:rsid w:val="00195A1E"/>
    <w:rsid w:val="0019651B"/>
    <w:rsid w:val="00196931"/>
    <w:rsid w:val="001A00C7"/>
    <w:rsid w:val="001A18FA"/>
    <w:rsid w:val="001A4DB1"/>
    <w:rsid w:val="001B0A18"/>
    <w:rsid w:val="001B20E7"/>
    <w:rsid w:val="001B3EFF"/>
    <w:rsid w:val="001B4385"/>
    <w:rsid w:val="001B50FB"/>
    <w:rsid w:val="001B6AEB"/>
    <w:rsid w:val="001B6D9E"/>
    <w:rsid w:val="001B7D23"/>
    <w:rsid w:val="001C2675"/>
    <w:rsid w:val="001C3250"/>
    <w:rsid w:val="001C4335"/>
    <w:rsid w:val="001C63B6"/>
    <w:rsid w:val="001D133A"/>
    <w:rsid w:val="001D1628"/>
    <w:rsid w:val="001D252E"/>
    <w:rsid w:val="001D5C99"/>
    <w:rsid w:val="001D6F40"/>
    <w:rsid w:val="001D78CE"/>
    <w:rsid w:val="001E022C"/>
    <w:rsid w:val="001E02AA"/>
    <w:rsid w:val="001E0EB4"/>
    <w:rsid w:val="001E12C6"/>
    <w:rsid w:val="001E37A8"/>
    <w:rsid w:val="001E66E8"/>
    <w:rsid w:val="001F00AF"/>
    <w:rsid w:val="001F11C9"/>
    <w:rsid w:val="001F1AD5"/>
    <w:rsid w:val="001F2AD5"/>
    <w:rsid w:val="001F3A26"/>
    <w:rsid w:val="001F506B"/>
    <w:rsid w:val="001F531C"/>
    <w:rsid w:val="001F5368"/>
    <w:rsid w:val="001F5855"/>
    <w:rsid w:val="001F70DC"/>
    <w:rsid w:val="002044D0"/>
    <w:rsid w:val="00206897"/>
    <w:rsid w:val="00210D81"/>
    <w:rsid w:val="00211BD3"/>
    <w:rsid w:val="00211F60"/>
    <w:rsid w:val="00212886"/>
    <w:rsid w:val="00214C89"/>
    <w:rsid w:val="00217418"/>
    <w:rsid w:val="0022016A"/>
    <w:rsid w:val="00220466"/>
    <w:rsid w:val="00221741"/>
    <w:rsid w:val="00222219"/>
    <w:rsid w:val="00224F41"/>
    <w:rsid w:val="00225C58"/>
    <w:rsid w:val="00225E07"/>
    <w:rsid w:val="00226892"/>
    <w:rsid w:val="00226ED4"/>
    <w:rsid w:val="00230018"/>
    <w:rsid w:val="00230C55"/>
    <w:rsid w:val="00231169"/>
    <w:rsid w:val="00232596"/>
    <w:rsid w:val="00240B18"/>
    <w:rsid w:val="002412D3"/>
    <w:rsid w:val="00241F21"/>
    <w:rsid w:val="0024336B"/>
    <w:rsid w:val="0024393D"/>
    <w:rsid w:val="00243DB5"/>
    <w:rsid w:val="002447B8"/>
    <w:rsid w:val="00244DC1"/>
    <w:rsid w:val="00245374"/>
    <w:rsid w:val="00245933"/>
    <w:rsid w:val="00247173"/>
    <w:rsid w:val="0024753E"/>
    <w:rsid w:val="00247885"/>
    <w:rsid w:val="002516A3"/>
    <w:rsid w:val="00252A8F"/>
    <w:rsid w:val="002557D9"/>
    <w:rsid w:val="002570F5"/>
    <w:rsid w:val="0026176A"/>
    <w:rsid w:val="00271AAB"/>
    <w:rsid w:val="002727B8"/>
    <w:rsid w:val="00272BA1"/>
    <w:rsid w:val="00274730"/>
    <w:rsid w:val="00274BA9"/>
    <w:rsid w:val="00275263"/>
    <w:rsid w:val="00275891"/>
    <w:rsid w:val="00275C4E"/>
    <w:rsid w:val="00276A6E"/>
    <w:rsid w:val="002770CC"/>
    <w:rsid w:val="0027768A"/>
    <w:rsid w:val="00277ADA"/>
    <w:rsid w:val="0028161E"/>
    <w:rsid w:val="00283C25"/>
    <w:rsid w:val="00287BC3"/>
    <w:rsid w:val="00290635"/>
    <w:rsid w:val="002922B7"/>
    <w:rsid w:val="00292B0B"/>
    <w:rsid w:val="00293F42"/>
    <w:rsid w:val="00294847"/>
    <w:rsid w:val="00295823"/>
    <w:rsid w:val="00295EA7"/>
    <w:rsid w:val="00295EFB"/>
    <w:rsid w:val="00296B71"/>
    <w:rsid w:val="00297E60"/>
    <w:rsid w:val="002A10FA"/>
    <w:rsid w:val="002A5773"/>
    <w:rsid w:val="002A6EE6"/>
    <w:rsid w:val="002A7F2C"/>
    <w:rsid w:val="002B09E7"/>
    <w:rsid w:val="002B20DB"/>
    <w:rsid w:val="002B67D5"/>
    <w:rsid w:val="002C1EF6"/>
    <w:rsid w:val="002C30D7"/>
    <w:rsid w:val="002C44FE"/>
    <w:rsid w:val="002C5CD4"/>
    <w:rsid w:val="002C6CB8"/>
    <w:rsid w:val="002C6FCC"/>
    <w:rsid w:val="002C7EE9"/>
    <w:rsid w:val="002D0767"/>
    <w:rsid w:val="002D1D3C"/>
    <w:rsid w:val="002D2493"/>
    <w:rsid w:val="002D37F9"/>
    <w:rsid w:val="002D57A9"/>
    <w:rsid w:val="002E1FB0"/>
    <w:rsid w:val="002E2BDE"/>
    <w:rsid w:val="002E410A"/>
    <w:rsid w:val="002E4E49"/>
    <w:rsid w:val="002E52F4"/>
    <w:rsid w:val="002E58A2"/>
    <w:rsid w:val="002E5A39"/>
    <w:rsid w:val="002E5E04"/>
    <w:rsid w:val="002F183B"/>
    <w:rsid w:val="002F3D92"/>
    <w:rsid w:val="002F4E59"/>
    <w:rsid w:val="002F4F59"/>
    <w:rsid w:val="002F5096"/>
    <w:rsid w:val="002F5ACB"/>
    <w:rsid w:val="002F5CA5"/>
    <w:rsid w:val="002F6D61"/>
    <w:rsid w:val="002F7733"/>
    <w:rsid w:val="0030064F"/>
    <w:rsid w:val="0030119E"/>
    <w:rsid w:val="003028D3"/>
    <w:rsid w:val="00303CB6"/>
    <w:rsid w:val="00303D76"/>
    <w:rsid w:val="003043E8"/>
    <w:rsid w:val="00305F5A"/>
    <w:rsid w:val="00307396"/>
    <w:rsid w:val="00307577"/>
    <w:rsid w:val="00307700"/>
    <w:rsid w:val="003101C3"/>
    <w:rsid w:val="003155D4"/>
    <w:rsid w:val="00316380"/>
    <w:rsid w:val="003166A3"/>
    <w:rsid w:val="00316EAD"/>
    <w:rsid w:val="00317495"/>
    <w:rsid w:val="00321C3B"/>
    <w:rsid w:val="00321D1D"/>
    <w:rsid w:val="00322C37"/>
    <w:rsid w:val="003251D0"/>
    <w:rsid w:val="0032593F"/>
    <w:rsid w:val="00325AD1"/>
    <w:rsid w:val="00326753"/>
    <w:rsid w:val="00326D04"/>
    <w:rsid w:val="00330E86"/>
    <w:rsid w:val="0033179F"/>
    <w:rsid w:val="003321D9"/>
    <w:rsid w:val="003331F2"/>
    <w:rsid w:val="00335781"/>
    <w:rsid w:val="0033676F"/>
    <w:rsid w:val="00337293"/>
    <w:rsid w:val="0033751A"/>
    <w:rsid w:val="00340AA8"/>
    <w:rsid w:val="0034187B"/>
    <w:rsid w:val="003424CB"/>
    <w:rsid w:val="003442A6"/>
    <w:rsid w:val="003459B5"/>
    <w:rsid w:val="003507DD"/>
    <w:rsid w:val="00350D38"/>
    <w:rsid w:val="00351987"/>
    <w:rsid w:val="003535CD"/>
    <w:rsid w:val="003539E3"/>
    <w:rsid w:val="00353B68"/>
    <w:rsid w:val="00356C9C"/>
    <w:rsid w:val="003574E3"/>
    <w:rsid w:val="00357DA2"/>
    <w:rsid w:val="0036193C"/>
    <w:rsid w:val="0036230B"/>
    <w:rsid w:val="00364B2B"/>
    <w:rsid w:val="00372149"/>
    <w:rsid w:val="0037277A"/>
    <w:rsid w:val="00374B86"/>
    <w:rsid w:val="00377200"/>
    <w:rsid w:val="00382789"/>
    <w:rsid w:val="003836A2"/>
    <w:rsid w:val="00385322"/>
    <w:rsid w:val="00394D67"/>
    <w:rsid w:val="003970AA"/>
    <w:rsid w:val="003A14EC"/>
    <w:rsid w:val="003A2E72"/>
    <w:rsid w:val="003A338A"/>
    <w:rsid w:val="003A5987"/>
    <w:rsid w:val="003A5A03"/>
    <w:rsid w:val="003A6C9D"/>
    <w:rsid w:val="003B0C09"/>
    <w:rsid w:val="003B1AA7"/>
    <w:rsid w:val="003B25DD"/>
    <w:rsid w:val="003B287C"/>
    <w:rsid w:val="003B3595"/>
    <w:rsid w:val="003B3B2A"/>
    <w:rsid w:val="003B3C00"/>
    <w:rsid w:val="003B4CA9"/>
    <w:rsid w:val="003B56C3"/>
    <w:rsid w:val="003C19A3"/>
    <w:rsid w:val="003C235B"/>
    <w:rsid w:val="003C3544"/>
    <w:rsid w:val="003C356C"/>
    <w:rsid w:val="003C4036"/>
    <w:rsid w:val="003C55B0"/>
    <w:rsid w:val="003C658C"/>
    <w:rsid w:val="003C6D94"/>
    <w:rsid w:val="003D0B0C"/>
    <w:rsid w:val="003D0C11"/>
    <w:rsid w:val="003D0C7C"/>
    <w:rsid w:val="003D1253"/>
    <w:rsid w:val="003D2248"/>
    <w:rsid w:val="003D2BB4"/>
    <w:rsid w:val="003D49AB"/>
    <w:rsid w:val="003D758B"/>
    <w:rsid w:val="003E0258"/>
    <w:rsid w:val="003E276D"/>
    <w:rsid w:val="003E39BA"/>
    <w:rsid w:val="003E4614"/>
    <w:rsid w:val="003E4941"/>
    <w:rsid w:val="003E56AB"/>
    <w:rsid w:val="003E5FBE"/>
    <w:rsid w:val="003E6B15"/>
    <w:rsid w:val="003F0E8D"/>
    <w:rsid w:val="003F10F3"/>
    <w:rsid w:val="003F2D37"/>
    <w:rsid w:val="003F3A87"/>
    <w:rsid w:val="003F43BC"/>
    <w:rsid w:val="003F4C68"/>
    <w:rsid w:val="003F5B9D"/>
    <w:rsid w:val="003F5BF0"/>
    <w:rsid w:val="003F709D"/>
    <w:rsid w:val="003F72DA"/>
    <w:rsid w:val="004000FE"/>
    <w:rsid w:val="00400405"/>
    <w:rsid w:val="004014C4"/>
    <w:rsid w:val="004017B3"/>
    <w:rsid w:val="0040259A"/>
    <w:rsid w:val="0040268F"/>
    <w:rsid w:val="00402B2F"/>
    <w:rsid w:val="0040392D"/>
    <w:rsid w:val="00403EE3"/>
    <w:rsid w:val="004040EE"/>
    <w:rsid w:val="004057CB"/>
    <w:rsid w:val="00405E7C"/>
    <w:rsid w:val="00405FBB"/>
    <w:rsid w:val="00407B01"/>
    <w:rsid w:val="00407C08"/>
    <w:rsid w:val="00407D5A"/>
    <w:rsid w:val="00410830"/>
    <w:rsid w:val="004109E7"/>
    <w:rsid w:val="00412061"/>
    <w:rsid w:val="0041312D"/>
    <w:rsid w:val="00414FF8"/>
    <w:rsid w:val="0042117E"/>
    <w:rsid w:val="00421630"/>
    <w:rsid w:val="00422020"/>
    <w:rsid w:val="00422B8D"/>
    <w:rsid w:val="0042363D"/>
    <w:rsid w:val="004309CE"/>
    <w:rsid w:val="0043305A"/>
    <w:rsid w:val="004330C2"/>
    <w:rsid w:val="00433C54"/>
    <w:rsid w:val="00433EA0"/>
    <w:rsid w:val="00434C60"/>
    <w:rsid w:val="00435704"/>
    <w:rsid w:val="004361EE"/>
    <w:rsid w:val="00437C53"/>
    <w:rsid w:val="00441217"/>
    <w:rsid w:val="00441A3A"/>
    <w:rsid w:val="00443E36"/>
    <w:rsid w:val="004444C1"/>
    <w:rsid w:val="0044485C"/>
    <w:rsid w:val="004448B2"/>
    <w:rsid w:val="004459A6"/>
    <w:rsid w:val="00446DDB"/>
    <w:rsid w:val="00451897"/>
    <w:rsid w:val="004518F2"/>
    <w:rsid w:val="00452094"/>
    <w:rsid w:val="00453D9B"/>
    <w:rsid w:val="004542C0"/>
    <w:rsid w:val="00455787"/>
    <w:rsid w:val="004564BA"/>
    <w:rsid w:val="00456685"/>
    <w:rsid w:val="0045697B"/>
    <w:rsid w:val="0045789F"/>
    <w:rsid w:val="00457F93"/>
    <w:rsid w:val="00460384"/>
    <w:rsid w:val="0046113C"/>
    <w:rsid w:val="00461DC9"/>
    <w:rsid w:val="00461F58"/>
    <w:rsid w:val="004626B7"/>
    <w:rsid w:val="00464FDC"/>
    <w:rsid w:val="00466448"/>
    <w:rsid w:val="00466DC0"/>
    <w:rsid w:val="004671DC"/>
    <w:rsid w:val="00467BBB"/>
    <w:rsid w:val="00471A01"/>
    <w:rsid w:val="00471EE6"/>
    <w:rsid w:val="004735F9"/>
    <w:rsid w:val="00476506"/>
    <w:rsid w:val="00476B86"/>
    <w:rsid w:val="00477AC6"/>
    <w:rsid w:val="0048015E"/>
    <w:rsid w:val="004816B2"/>
    <w:rsid w:val="00482331"/>
    <w:rsid w:val="0048284C"/>
    <w:rsid w:val="00482864"/>
    <w:rsid w:val="00482D45"/>
    <w:rsid w:val="004832CE"/>
    <w:rsid w:val="004837B7"/>
    <w:rsid w:val="00484F82"/>
    <w:rsid w:val="0048505C"/>
    <w:rsid w:val="0048776B"/>
    <w:rsid w:val="00487F6E"/>
    <w:rsid w:val="00490396"/>
    <w:rsid w:val="00491967"/>
    <w:rsid w:val="00491D04"/>
    <w:rsid w:val="00491E32"/>
    <w:rsid w:val="00493008"/>
    <w:rsid w:val="00495C48"/>
    <w:rsid w:val="00496838"/>
    <w:rsid w:val="00496BE0"/>
    <w:rsid w:val="00497D11"/>
    <w:rsid w:val="004A264B"/>
    <w:rsid w:val="004A280A"/>
    <w:rsid w:val="004A4228"/>
    <w:rsid w:val="004A5B11"/>
    <w:rsid w:val="004A5CCE"/>
    <w:rsid w:val="004A5F49"/>
    <w:rsid w:val="004B143C"/>
    <w:rsid w:val="004B2279"/>
    <w:rsid w:val="004B22F5"/>
    <w:rsid w:val="004B29CD"/>
    <w:rsid w:val="004B2ECE"/>
    <w:rsid w:val="004B493A"/>
    <w:rsid w:val="004B4E09"/>
    <w:rsid w:val="004B7919"/>
    <w:rsid w:val="004C233E"/>
    <w:rsid w:val="004C39A2"/>
    <w:rsid w:val="004C68FA"/>
    <w:rsid w:val="004C7066"/>
    <w:rsid w:val="004C7C42"/>
    <w:rsid w:val="004D12C8"/>
    <w:rsid w:val="004D56A7"/>
    <w:rsid w:val="004D5B5B"/>
    <w:rsid w:val="004D6C94"/>
    <w:rsid w:val="004D7B56"/>
    <w:rsid w:val="004E0B74"/>
    <w:rsid w:val="004E561A"/>
    <w:rsid w:val="004E610F"/>
    <w:rsid w:val="004E62E4"/>
    <w:rsid w:val="004E7D83"/>
    <w:rsid w:val="004F03D9"/>
    <w:rsid w:val="004F08F4"/>
    <w:rsid w:val="004F0A2C"/>
    <w:rsid w:val="004F37EE"/>
    <w:rsid w:val="004F387E"/>
    <w:rsid w:val="004F40CD"/>
    <w:rsid w:val="004F542A"/>
    <w:rsid w:val="004F7A6C"/>
    <w:rsid w:val="005000F0"/>
    <w:rsid w:val="0050107F"/>
    <w:rsid w:val="00501FAA"/>
    <w:rsid w:val="0050245B"/>
    <w:rsid w:val="00502758"/>
    <w:rsid w:val="0050377A"/>
    <w:rsid w:val="00505418"/>
    <w:rsid w:val="00505DB3"/>
    <w:rsid w:val="00507BE5"/>
    <w:rsid w:val="005103C8"/>
    <w:rsid w:val="005110E9"/>
    <w:rsid w:val="005118E2"/>
    <w:rsid w:val="0051256F"/>
    <w:rsid w:val="0051272E"/>
    <w:rsid w:val="00512DB9"/>
    <w:rsid w:val="00513CE3"/>
    <w:rsid w:val="00514D50"/>
    <w:rsid w:val="00517119"/>
    <w:rsid w:val="0051770B"/>
    <w:rsid w:val="0051779E"/>
    <w:rsid w:val="00520696"/>
    <w:rsid w:val="005209B9"/>
    <w:rsid w:val="0052129B"/>
    <w:rsid w:val="0052278F"/>
    <w:rsid w:val="005247D4"/>
    <w:rsid w:val="00525E62"/>
    <w:rsid w:val="00526A2F"/>
    <w:rsid w:val="005313E6"/>
    <w:rsid w:val="005317F3"/>
    <w:rsid w:val="005332D2"/>
    <w:rsid w:val="00533874"/>
    <w:rsid w:val="00533E2C"/>
    <w:rsid w:val="005343E2"/>
    <w:rsid w:val="00534660"/>
    <w:rsid w:val="00535EEE"/>
    <w:rsid w:val="0053707B"/>
    <w:rsid w:val="00537C5E"/>
    <w:rsid w:val="00540F3A"/>
    <w:rsid w:val="00545631"/>
    <w:rsid w:val="005457F5"/>
    <w:rsid w:val="00546BA7"/>
    <w:rsid w:val="005500EA"/>
    <w:rsid w:val="005509B3"/>
    <w:rsid w:val="00550D5C"/>
    <w:rsid w:val="0055148E"/>
    <w:rsid w:val="00553CF4"/>
    <w:rsid w:val="005549AC"/>
    <w:rsid w:val="00555853"/>
    <w:rsid w:val="00560B73"/>
    <w:rsid w:val="0056225E"/>
    <w:rsid w:val="00565F9B"/>
    <w:rsid w:val="00566E71"/>
    <w:rsid w:val="005678D1"/>
    <w:rsid w:val="00570939"/>
    <w:rsid w:val="005711FD"/>
    <w:rsid w:val="0057150A"/>
    <w:rsid w:val="00572C16"/>
    <w:rsid w:val="0057302D"/>
    <w:rsid w:val="00573609"/>
    <w:rsid w:val="00580D8B"/>
    <w:rsid w:val="005815AD"/>
    <w:rsid w:val="00582626"/>
    <w:rsid w:val="00585057"/>
    <w:rsid w:val="005853C7"/>
    <w:rsid w:val="005867D8"/>
    <w:rsid w:val="00590163"/>
    <w:rsid w:val="0059188E"/>
    <w:rsid w:val="00592EA2"/>
    <w:rsid w:val="0059437A"/>
    <w:rsid w:val="00595A90"/>
    <w:rsid w:val="0059615E"/>
    <w:rsid w:val="0059651F"/>
    <w:rsid w:val="00597105"/>
    <w:rsid w:val="005971B4"/>
    <w:rsid w:val="005A0A44"/>
    <w:rsid w:val="005A1C7B"/>
    <w:rsid w:val="005A2D34"/>
    <w:rsid w:val="005A3AFE"/>
    <w:rsid w:val="005A464D"/>
    <w:rsid w:val="005A6A62"/>
    <w:rsid w:val="005A6D73"/>
    <w:rsid w:val="005A6EF5"/>
    <w:rsid w:val="005B1319"/>
    <w:rsid w:val="005B2254"/>
    <w:rsid w:val="005B35E4"/>
    <w:rsid w:val="005B39B6"/>
    <w:rsid w:val="005B55F9"/>
    <w:rsid w:val="005B5ECA"/>
    <w:rsid w:val="005C004A"/>
    <w:rsid w:val="005C0B2A"/>
    <w:rsid w:val="005C1B46"/>
    <w:rsid w:val="005C21E5"/>
    <w:rsid w:val="005C56B3"/>
    <w:rsid w:val="005C5747"/>
    <w:rsid w:val="005C58CC"/>
    <w:rsid w:val="005C7174"/>
    <w:rsid w:val="005D2C10"/>
    <w:rsid w:val="005D3D06"/>
    <w:rsid w:val="005D505A"/>
    <w:rsid w:val="005D76EF"/>
    <w:rsid w:val="005E43AB"/>
    <w:rsid w:val="005E4490"/>
    <w:rsid w:val="005E4818"/>
    <w:rsid w:val="005E7D59"/>
    <w:rsid w:val="005E7E07"/>
    <w:rsid w:val="005F3E31"/>
    <w:rsid w:val="005F46E1"/>
    <w:rsid w:val="005F497B"/>
    <w:rsid w:val="005F4DC4"/>
    <w:rsid w:val="005F5053"/>
    <w:rsid w:val="005F60F9"/>
    <w:rsid w:val="005F65D1"/>
    <w:rsid w:val="005F7019"/>
    <w:rsid w:val="005F7E3A"/>
    <w:rsid w:val="00600433"/>
    <w:rsid w:val="0060242A"/>
    <w:rsid w:val="006029DF"/>
    <w:rsid w:val="00602A01"/>
    <w:rsid w:val="00602FAA"/>
    <w:rsid w:val="006069A9"/>
    <w:rsid w:val="00607A21"/>
    <w:rsid w:val="0061326D"/>
    <w:rsid w:val="00613FE0"/>
    <w:rsid w:val="00615811"/>
    <w:rsid w:val="00615833"/>
    <w:rsid w:val="00615DAC"/>
    <w:rsid w:val="00620F0E"/>
    <w:rsid w:val="0062210C"/>
    <w:rsid w:val="0062235D"/>
    <w:rsid w:val="00622EB1"/>
    <w:rsid w:val="00623253"/>
    <w:rsid w:val="00624688"/>
    <w:rsid w:val="00624A0F"/>
    <w:rsid w:val="00624B7C"/>
    <w:rsid w:val="0062783F"/>
    <w:rsid w:val="00631E35"/>
    <w:rsid w:val="00631E4F"/>
    <w:rsid w:val="00634591"/>
    <w:rsid w:val="00636010"/>
    <w:rsid w:val="006371E1"/>
    <w:rsid w:val="006379AF"/>
    <w:rsid w:val="0064296B"/>
    <w:rsid w:val="006431A6"/>
    <w:rsid w:val="006442E7"/>
    <w:rsid w:val="00645EDA"/>
    <w:rsid w:val="00647103"/>
    <w:rsid w:val="00647B2F"/>
    <w:rsid w:val="00647F27"/>
    <w:rsid w:val="00650BA9"/>
    <w:rsid w:val="00650EA6"/>
    <w:rsid w:val="00652CBC"/>
    <w:rsid w:val="00652E97"/>
    <w:rsid w:val="00654146"/>
    <w:rsid w:val="006546AC"/>
    <w:rsid w:val="00655318"/>
    <w:rsid w:val="00656DD9"/>
    <w:rsid w:val="00657F1E"/>
    <w:rsid w:val="0066126B"/>
    <w:rsid w:val="00662512"/>
    <w:rsid w:val="00663D99"/>
    <w:rsid w:val="006667B9"/>
    <w:rsid w:val="00667607"/>
    <w:rsid w:val="00667AB2"/>
    <w:rsid w:val="0067128A"/>
    <w:rsid w:val="00673C7E"/>
    <w:rsid w:val="00675281"/>
    <w:rsid w:val="0067542E"/>
    <w:rsid w:val="006768D9"/>
    <w:rsid w:val="00677082"/>
    <w:rsid w:val="0068125D"/>
    <w:rsid w:val="006818F9"/>
    <w:rsid w:val="00682D94"/>
    <w:rsid w:val="006835BB"/>
    <w:rsid w:val="0068439C"/>
    <w:rsid w:val="006849B8"/>
    <w:rsid w:val="00686AD1"/>
    <w:rsid w:val="00687323"/>
    <w:rsid w:val="0069029E"/>
    <w:rsid w:val="0069150E"/>
    <w:rsid w:val="0069365C"/>
    <w:rsid w:val="006944C7"/>
    <w:rsid w:val="00695CA5"/>
    <w:rsid w:val="006972E5"/>
    <w:rsid w:val="006977C8"/>
    <w:rsid w:val="006978AD"/>
    <w:rsid w:val="006A10CB"/>
    <w:rsid w:val="006A1149"/>
    <w:rsid w:val="006A16D9"/>
    <w:rsid w:val="006A4B34"/>
    <w:rsid w:val="006A4E6D"/>
    <w:rsid w:val="006A5209"/>
    <w:rsid w:val="006A5C7E"/>
    <w:rsid w:val="006A6016"/>
    <w:rsid w:val="006A61C8"/>
    <w:rsid w:val="006A634E"/>
    <w:rsid w:val="006A740B"/>
    <w:rsid w:val="006B1172"/>
    <w:rsid w:val="006B131C"/>
    <w:rsid w:val="006B141B"/>
    <w:rsid w:val="006B3497"/>
    <w:rsid w:val="006B3D12"/>
    <w:rsid w:val="006B42E3"/>
    <w:rsid w:val="006B55E2"/>
    <w:rsid w:val="006B567F"/>
    <w:rsid w:val="006B5C40"/>
    <w:rsid w:val="006B5D6F"/>
    <w:rsid w:val="006B7D4A"/>
    <w:rsid w:val="006C039B"/>
    <w:rsid w:val="006C059A"/>
    <w:rsid w:val="006C0664"/>
    <w:rsid w:val="006C2AD9"/>
    <w:rsid w:val="006C395E"/>
    <w:rsid w:val="006C63C7"/>
    <w:rsid w:val="006C68B3"/>
    <w:rsid w:val="006D2035"/>
    <w:rsid w:val="006D2672"/>
    <w:rsid w:val="006D2F16"/>
    <w:rsid w:val="006D41CE"/>
    <w:rsid w:val="006D654F"/>
    <w:rsid w:val="006D7F34"/>
    <w:rsid w:val="006E0862"/>
    <w:rsid w:val="006E3534"/>
    <w:rsid w:val="006E3535"/>
    <w:rsid w:val="006E4206"/>
    <w:rsid w:val="006E56D4"/>
    <w:rsid w:val="006E622B"/>
    <w:rsid w:val="006E6B40"/>
    <w:rsid w:val="006E6B52"/>
    <w:rsid w:val="006E7204"/>
    <w:rsid w:val="006F3576"/>
    <w:rsid w:val="006F53CA"/>
    <w:rsid w:val="006F5639"/>
    <w:rsid w:val="006F6DC5"/>
    <w:rsid w:val="006F73A7"/>
    <w:rsid w:val="006F762E"/>
    <w:rsid w:val="006F78CF"/>
    <w:rsid w:val="0070016D"/>
    <w:rsid w:val="0070149F"/>
    <w:rsid w:val="007018ED"/>
    <w:rsid w:val="00705746"/>
    <w:rsid w:val="00706C08"/>
    <w:rsid w:val="00707E9C"/>
    <w:rsid w:val="0071120A"/>
    <w:rsid w:val="007124E7"/>
    <w:rsid w:val="00712859"/>
    <w:rsid w:val="007147E1"/>
    <w:rsid w:val="00715890"/>
    <w:rsid w:val="00720A02"/>
    <w:rsid w:val="00723450"/>
    <w:rsid w:val="00723C24"/>
    <w:rsid w:val="00725066"/>
    <w:rsid w:val="00725E52"/>
    <w:rsid w:val="007270D1"/>
    <w:rsid w:val="00727DE6"/>
    <w:rsid w:val="007316F7"/>
    <w:rsid w:val="00733313"/>
    <w:rsid w:val="00733D91"/>
    <w:rsid w:val="00734EA9"/>
    <w:rsid w:val="00734F10"/>
    <w:rsid w:val="00735C15"/>
    <w:rsid w:val="00736769"/>
    <w:rsid w:val="0073774F"/>
    <w:rsid w:val="00737B7B"/>
    <w:rsid w:val="00737DF4"/>
    <w:rsid w:val="007409AA"/>
    <w:rsid w:val="00740D8B"/>
    <w:rsid w:val="00740DAC"/>
    <w:rsid w:val="0074132F"/>
    <w:rsid w:val="00741974"/>
    <w:rsid w:val="00741C3E"/>
    <w:rsid w:val="007423A7"/>
    <w:rsid w:val="0074274D"/>
    <w:rsid w:val="00744B7E"/>
    <w:rsid w:val="00745416"/>
    <w:rsid w:val="007466C6"/>
    <w:rsid w:val="00747F9C"/>
    <w:rsid w:val="007509DA"/>
    <w:rsid w:val="00751F54"/>
    <w:rsid w:val="0075333E"/>
    <w:rsid w:val="00754BE3"/>
    <w:rsid w:val="0075704B"/>
    <w:rsid w:val="007578CD"/>
    <w:rsid w:val="00757CD0"/>
    <w:rsid w:val="00762B8B"/>
    <w:rsid w:val="00763D0E"/>
    <w:rsid w:val="007647B9"/>
    <w:rsid w:val="00765B13"/>
    <w:rsid w:val="007660BF"/>
    <w:rsid w:val="00767D12"/>
    <w:rsid w:val="007703EE"/>
    <w:rsid w:val="00770420"/>
    <w:rsid w:val="00771C10"/>
    <w:rsid w:val="007726D5"/>
    <w:rsid w:val="00775B9A"/>
    <w:rsid w:val="00776510"/>
    <w:rsid w:val="0078160F"/>
    <w:rsid w:val="00781AD6"/>
    <w:rsid w:val="0078213A"/>
    <w:rsid w:val="00784E58"/>
    <w:rsid w:val="00785B83"/>
    <w:rsid w:val="00786EA6"/>
    <w:rsid w:val="00790BC6"/>
    <w:rsid w:val="00792345"/>
    <w:rsid w:val="00793B1C"/>
    <w:rsid w:val="00795ED8"/>
    <w:rsid w:val="00796075"/>
    <w:rsid w:val="007A11A2"/>
    <w:rsid w:val="007A1C44"/>
    <w:rsid w:val="007A4E7D"/>
    <w:rsid w:val="007A5C85"/>
    <w:rsid w:val="007B256A"/>
    <w:rsid w:val="007B3886"/>
    <w:rsid w:val="007B3959"/>
    <w:rsid w:val="007B4BEA"/>
    <w:rsid w:val="007B7BA0"/>
    <w:rsid w:val="007C2AFB"/>
    <w:rsid w:val="007C2EF6"/>
    <w:rsid w:val="007C329A"/>
    <w:rsid w:val="007C54CB"/>
    <w:rsid w:val="007C747B"/>
    <w:rsid w:val="007C7E6A"/>
    <w:rsid w:val="007D1126"/>
    <w:rsid w:val="007D1F97"/>
    <w:rsid w:val="007D226D"/>
    <w:rsid w:val="007D5F26"/>
    <w:rsid w:val="007D6453"/>
    <w:rsid w:val="007D65D4"/>
    <w:rsid w:val="007D764D"/>
    <w:rsid w:val="007D78B8"/>
    <w:rsid w:val="007E06D0"/>
    <w:rsid w:val="007E2097"/>
    <w:rsid w:val="007E22FC"/>
    <w:rsid w:val="007E2C8C"/>
    <w:rsid w:val="007E46CA"/>
    <w:rsid w:val="007E4940"/>
    <w:rsid w:val="007E641B"/>
    <w:rsid w:val="007E7301"/>
    <w:rsid w:val="007E7E56"/>
    <w:rsid w:val="007E7FE1"/>
    <w:rsid w:val="007F029C"/>
    <w:rsid w:val="007F0378"/>
    <w:rsid w:val="007F0577"/>
    <w:rsid w:val="007F12C8"/>
    <w:rsid w:val="007F17CF"/>
    <w:rsid w:val="007F1B6C"/>
    <w:rsid w:val="007F1ED8"/>
    <w:rsid w:val="007F3494"/>
    <w:rsid w:val="007F351D"/>
    <w:rsid w:val="007F5864"/>
    <w:rsid w:val="007F5F05"/>
    <w:rsid w:val="007F6159"/>
    <w:rsid w:val="007F7A0D"/>
    <w:rsid w:val="00801659"/>
    <w:rsid w:val="00802261"/>
    <w:rsid w:val="00802703"/>
    <w:rsid w:val="00803D14"/>
    <w:rsid w:val="00806A38"/>
    <w:rsid w:val="008075D2"/>
    <w:rsid w:val="00807AB1"/>
    <w:rsid w:val="008104AF"/>
    <w:rsid w:val="00811ED0"/>
    <w:rsid w:val="00812358"/>
    <w:rsid w:val="00813902"/>
    <w:rsid w:val="00814235"/>
    <w:rsid w:val="00814A65"/>
    <w:rsid w:val="00814E48"/>
    <w:rsid w:val="008159E1"/>
    <w:rsid w:val="00817912"/>
    <w:rsid w:val="008207BC"/>
    <w:rsid w:val="00820DBD"/>
    <w:rsid w:val="00821B0D"/>
    <w:rsid w:val="00822A92"/>
    <w:rsid w:val="00823885"/>
    <w:rsid w:val="00825223"/>
    <w:rsid w:val="00825B0B"/>
    <w:rsid w:val="0082746D"/>
    <w:rsid w:val="008276AF"/>
    <w:rsid w:val="0083109B"/>
    <w:rsid w:val="00831C75"/>
    <w:rsid w:val="00832633"/>
    <w:rsid w:val="0083370C"/>
    <w:rsid w:val="00833C6D"/>
    <w:rsid w:val="00835D54"/>
    <w:rsid w:val="008421E5"/>
    <w:rsid w:val="00844C2D"/>
    <w:rsid w:val="00845DE0"/>
    <w:rsid w:val="00846022"/>
    <w:rsid w:val="0085383D"/>
    <w:rsid w:val="00854156"/>
    <w:rsid w:val="0085565B"/>
    <w:rsid w:val="00856EC1"/>
    <w:rsid w:val="00857079"/>
    <w:rsid w:val="00857AC8"/>
    <w:rsid w:val="00860AD5"/>
    <w:rsid w:val="00861014"/>
    <w:rsid w:val="00861755"/>
    <w:rsid w:val="008618C9"/>
    <w:rsid w:val="00862090"/>
    <w:rsid w:val="00862B36"/>
    <w:rsid w:val="0086331B"/>
    <w:rsid w:val="0086565B"/>
    <w:rsid w:val="00870993"/>
    <w:rsid w:val="00871301"/>
    <w:rsid w:val="00874877"/>
    <w:rsid w:val="00874E88"/>
    <w:rsid w:val="00874F66"/>
    <w:rsid w:val="00876470"/>
    <w:rsid w:val="0087766D"/>
    <w:rsid w:val="008832F5"/>
    <w:rsid w:val="008836E3"/>
    <w:rsid w:val="00884C1D"/>
    <w:rsid w:val="0088509F"/>
    <w:rsid w:val="00886064"/>
    <w:rsid w:val="00891588"/>
    <w:rsid w:val="0089468D"/>
    <w:rsid w:val="00894D67"/>
    <w:rsid w:val="00895A28"/>
    <w:rsid w:val="00896256"/>
    <w:rsid w:val="00897866"/>
    <w:rsid w:val="00897F6F"/>
    <w:rsid w:val="008A0001"/>
    <w:rsid w:val="008A0630"/>
    <w:rsid w:val="008A1160"/>
    <w:rsid w:val="008A2EA1"/>
    <w:rsid w:val="008A32CD"/>
    <w:rsid w:val="008A4308"/>
    <w:rsid w:val="008A5F43"/>
    <w:rsid w:val="008A6646"/>
    <w:rsid w:val="008B03E3"/>
    <w:rsid w:val="008B305F"/>
    <w:rsid w:val="008B66B4"/>
    <w:rsid w:val="008B6949"/>
    <w:rsid w:val="008B7E86"/>
    <w:rsid w:val="008C0099"/>
    <w:rsid w:val="008C0BCE"/>
    <w:rsid w:val="008C1019"/>
    <w:rsid w:val="008C122D"/>
    <w:rsid w:val="008C146F"/>
    <w:rsid w:val="008C17B3"/>
    <w:rsid w:val="008C2A0D"/>
    <w:rsid w:val="008C4110"/>
    <w:rsid w:val="008C4826"/>
    <w:rsid w:val="008D42BE"/>
    <w:rsid w:val="008D5159"/>
    <w:rsid w:val="008D690F"/>
    <w:rsid w:val="008D6B34"/>
    <w:rsid w:val="008D76EB"/>
    <w:rsid w:val="008D7DFE"/>
    <w:rsid w:val="008E6465"/>
    <w:rsid w:val="008F0548"/>
    <w:rsid w:val="008F06C5"/>
    <w:rsid w:val="008F12E9"/>
    <w:rsid w:val="008F1402"/>
    <w:rsid w:val="008F1413"/>
    <w:rsid w:val="008F1685"/>
    <w:rsid w:val="008F5C0C"/>
    <w:rsid w:val="008F5DF2"/>
    <w:rsid w:val="008F67E8"/>
    <w:rsid w:val="00902463"/>
    <w:rsid w:val="00904FD9"/>
    <w:rsid w:val="0090780E"/>
    <w:rsid w:val="009103A3"/>
    <w:rsid w:val="00910C19"/>
    <w:rsid w:val="00912A1E"/>
    <w:rsid w:val="00912D41"/>
    <w:rsid w:val="0092029C"/>
    <w:rsid w:val="0092043E"/>
    <w:rsid w:val="009208A8"/>
    <w:rsid w:val="009214C2"/>
    <w:rsid w:val="009240D7"/>
    <w:rsid w:val="00924B5C"/>
    <w:rsid w:val="0092501A"/>
    <w:rsid w:val="00925B14"/>
    <w:rsid w:val="00925BA2"/>
    <w:rsid w:val="00927D1D"/>
    <w:rsid w:val="00927D36"/>
    <w:rsid w:val="00927E63"/>
    <w:rsid w:val="00930020"/>
    <w:rsid w:val="00930F33"/>
    <w:rsid w:val="00932438"/>
    <w:rsid w:val="00932670"/>
    <w:rsid w:val="00933463"/>
    <w:rsid w:val="00934201"/>
    <w:rsid w:val="00934202"/>
    <w:rsid w:val="009346B7"/>
    <w:rsid w:val="0093574C"/>
    <w:rsid w:val="00936FA6"/>
    <w:rsid w:val="0094146B"/>
    <w:rsid w:val="0094289D"/>
    <w:rsid w:val="00943907"/>
    <w:rsid w:val="00944060"/>
    <w:rsid w:val="00945FF0"/>
    <w:rsid w:val="0095042B"/>
    <w:rsid w:val="00950646"/>
    <w:rsid w:val="009508E6"/>
    <w:rsid w:val="0095168C"/>
    <w:rsid w:val="00952F1B"/>
    <w:rsid w:val="00957778"/>
    <w:rsid w:val="00961EC5"/>
    <w:rsid w:val="009649CF"/>
    <w:rsid w:val="00965C2C"/>
    <w:rsid w:val="00966B35"/>
    <w:rsid w:val="00970642"/>
    <w:rsid w:val="00970F2F"/>
    <w:rsid w:val="00971E82"/>
    <w:rsid w:val="00974971"/>
    <w:rsid w:val="00974A81"/>
    <w:rsid w:val="00974E71"/>
    <w:rsid w:val="00976076"/>
    <w:rsid w:val="00976F78"/>
    <w:rsid w:val="0097702F"/>
    <w:rsid w:val="009779E3"/>
    <w:rsid w:val="00981051"/>
    <w:rsid w:val="00981C48"/>
    <w:rsid w:val="00982102"/>
    <w:rsid w:val="00983E46"/>
    <w:rsid w:val="009846AE"/>
    <w:rsid w:val="00984D1A"/>
    <w:rsid w:val="00985E2D"/>
    <w:rsid w:val="0098726A"/>
    <w:rsid w:val="00991BD5"/>
    <w:rsid w:val="00994CF4"/>
    <w:rsid w:val="0099547E"/>
    <w:rsid w:val="00996132"/>
    <w:rsid w:val="00996E1C"/>
    <w:rsid w:val="00997520"/>
    <w:rsid w:val="009A2207"/>
    <w:rsid w:val="009A2284"/>
    <w:rsid w:val="009A322C"/>
    <w:rsid w:val="009A3323"/>
    <w:rsid w:val="009A39C8"/>
    <w:rsid w:val="009A45DB"/>
    <w:rsid w:val="009A568A"/>
    <w:rsid w:val="009A6CFD"/>
    <w:rsid w:val="009A6D99"/>
    <w:rsid w:val="009A7402"/>
    <w:rsid w:val="009A77DB"/>
    <w:rsid w:val="009B049A"/>
    <w:rsid w:val="009B0D93"/>
    <w:rsid w:val="009B1550"/>
    <w:rsid w:val="009B36A1"/>
    <w:rsid w:val="009B3EC9"/>
    <w:rsid w:val="009B4026"/>
    <w:rsid w:val="009B4D7A"/>
    <w:rsid w:val="009B5B00"/>
    <w:rsid w:val="009B5B91"/>
    <w:rsid w:val="009B65B0"/>
    <w:rsid w:val="009B7FC7"/>
    <w:rsid w:val="009C02EC"/>
    <w:rsid w:val="009C14B2"/>
    <w:rsid w:val="009C4699"/>
    <w:rsid w:val="009C4A95"/>
    <w:rsid w:val="009C4EBA"/>
    <w:rsid w:val="009C559C"/>
    <w:rsid w:val="009C7B27"/>
    <w:rsid w:val="009D0165"/>
    <w:rsid w:val="009D0C45"/>
    <w:rsid w:val="009D10FD"/>
    <w:rsid w:val="009D1CCA"/>
    <w:rsid w:val="009D2BCC"/>
    <w:rsid w:val="009D34A2"/>
    <w:rsid w:val="009D3AA8"/>
    <w:rsid w:val="009D41DD"/>
    <w:rsid w:val="009D4C91"/>
    <w:rsid w:val="009D587B"/>
    <w:rsid w:val="009D5E89"/>
    <w:rsid w:val="009E0ABD"/>
    <w:rsid w:val="009E17F5"/>
    <w:rsid w:val="009E35C8"/>
    <w:rsid w:val="009E3F1B"/>
    <w:rsid w:val="009E4105"/>
    <w:rsid w:val="009E42B5"/>
    <w:rsid w:val="009E5C20"/>
    <w:rsid w:val="009E5F58"/>
    <w:rsid w:val="009F1725"/>
    <w:rsid w:val="009F174C"/>
    <w:rsid w:val="009F19FE"/>
    <w:rsid w:val="009F3F99"/>
    <w:rsid w:val="009F4290"/>
    <w:rsid w:val="009F5452"/>
    <w:rsid w:val="009F7F93"/>
    <w:rsid w:val="00A010C8"/>
    <w:rsid w:val="00A01588"/>
    <w:rsid w:val="00A03C46"/>
    <w:rsid w:val="00A051D0"/>
    <w:rsid w:val="00A0672A"/>
    <w:rsid w:val="00A1049E"/>
    <w:rsid w:val="00A11DD3"/>
    <w:rsid w:val="00A13494"/>
    <w:rsid w:val="00A16AAD"/>
    <w:rsid w:val="00A17012"/>
    <w:rsid w:val="00A17EE0"/>
    <w:rsid w:val="00A204F9"/>
    <w:rsid w:val="00A205C2"/>
    <w:rsid w:val="00A20732"/>
    <w:rsid w:val="00A20F73"/>
    <w:rsid w:val="00A210C3"/>
    <w:rsid w:val="00A211B1"/>
    <w:rsid w:val="00A211F4"/>
    <w:rsid w:val="00A21499"/>
    <w:rsid w:val="00A244AD"/>
    <w:rsid w:val="00A24DDA"/>
    <w:rsid w:val="00A25B9D"/>
    <w:rsid w:val="00A272A1"/>
    <w:rsid w:val="00A27DE6"/>
    <w:rsid w:val="00A305E1"/>
    <w:rsid w:val="00A30B07"/>
    <w:rsid w:val="00A31A5E"/>
    <w:rsid w:val="00A31ECB"/>
    <w:rsid w:val="00A34A19"/>
    <w:rsid w:val="00A3543A"/>
    <w:rsid w:val="00A362DB"/>
    <w:rsid w:val="00A36FD6"/>
    <w:rsid w:val="00A42BDF"/>
    <w:rsid w:val="00A42BF7"/>
    <w:rsid w:val="00A442A7"/>
    <w:rsid w:val="00A4635C"/>
    <w:rsid w:val="00A5019D"/>
    <w:rsid w:val="00A50589"/>
    <w:rsid w:val="00A51DD3"/>
    <w:rsid w:val="00A529A8"/>
    <w:rsid w:val="00A52AB9"/>
    <w:rsid w:val="00A5316A"/>
    <w:rsid w:val="00A55641"/>
    <w:rsid w:val="00A5587C"/>
    <w:rsid w:val="00A5621A"/>
    <w:rsid w:val="00A5709B"/>
    <w:rsid w:val="00A63EC5"/>
    <w:rsid w:val="00A63EDA"/>
    <w:rsid w:val="00A65862"/>
    <w:rsid w:val="00A66210"/>
    <w:rsid w:val="00A663AD"/>
    <w:rsid w:val="00A6725E"/>
    <w:rsid w:val="00A676C1"/>
    <w:rsid w:val="00A73AA2"/>
    <w:rsid w:val="00A73E74"/>
    <w:rsid w:val="00A80B5B"/>
    <w:rsid w:val="00A82850"/>
    <w:rsid w:val="00A83A7F"/>
    <w:rsid w:val="00A84853"/>
    <w:rsid w:val="00A91A3C"/>
    <w:rsid w:val="00A91A6E"/>
    <w:rsid w:val="00A91CBA"/>
    <w:rsid w:val="00A923B1"/>
    <w:rsid w:val="00A925D0"/>
    <w:rsid w:val="00A92666"/>
    <w:rsid w:val="00A93DED"/>
    <w:rsid w:val="00A93E65"/>
    <w:rsid w:val="00A94FD8"/>
    <w:rsid w:val="00AA03E4"/>
    <w:rsid w:val="00AA1FF5"/>
    <w:rsid w:val="00AA263C"/>
    <w:rsid w:val="00AA2AB3"/>
    <w:rsid w:val="00AA3679"/>
    <w:rsid w:val="00AA4576"/>
    <w:rsid w:val="00AA4F1C"/>
    <w:rsid w:val="00AA5C61"/>
    <w:rsid w:val="00AA5D08"/>
    <w:rsid w:val="00AA64DD"/>
    <w:rsid w:val="00AB0761"/>
    <w:rsid w:val="00AB15E7"/>
    <w:rsid w:val="00AB2EC9"/>
    <w:rsid w:val="00AB38EB"/>
    <w:rsid w:val="00AB4893"/>
    <w:rsid w:val="00AB7BCD"/>
    <w:rsid w:val="00AC483C"/>
    <w:rsid w:val="00AC69F5"/>
    <w:rsid w:val="00AC7C9F"/>
    <w:rsid w:val="00AD0571"/>
    <w:rsid w:val="00AD1EFF"/>
    <w:rsid w:val="00AD2B14"/>
    <w:rsid w:val="00AD4738"/>
    <w:rsid w:val="00AE2909"/>
    <w:rsid w:val="00AE59D0"/>
    <w:rsid w:val="00AE796C"/>
    <w:rsid w:val="00AF07DB"/>
    <w:rsid w:val="00AF176C"/>
    <w:rsid w:val="00AF49E6"/>
    <w:rsid w:val="00AF52D9"/>
    <w:rsid w:val="00B01FB7"/>
    <w:rsid w:val="00B02364"/>
    <w:rsid w:val="00B051F7"/>
    <w:rsid w:val="00B0524A"/>
    <w:rsid w:val="00B05B9B"/>
    <w:rsid w:val="00B05F21"/>
    <w:rsid w:val="00B06BF7"/>
    <w:rsid w:val="00B10C6D"/>
    <w:rsid w:val="00B13051"/>
    <w:rsid w:val="00B13372"/>
    <w:rsid w:val="00B154FC"/>
    <w:rsid w:val="00B21D4E"/>
    <w:rsid w:val="00B224C6"/>
    <w:rsid w:val="00B22930"/>
    <w:rsid w:val="00B22D04"/>
    <w:rsid w:val="00B22F63"/>
    <w:rsid w:val="00B2376B"/>
    <w:rsid w:val="00B237B2"/>
    <w:rsid w:val="00B2428F"/>
    <w:rsid w:val="00B249B8"/>
    <w:rsid w:val="00B24BFB"/>
    <w:rsid w:val="00B253D6"/>
    <w:rsid w:val="00B27312"/>
    <w:rsid w:val="00B317B1"/>
    <w:rsid w:val="00B326E1"/>
    <w:rsid w:val="00B361DD"/>
    <w:rsid w:val="00B36F96"/>
    <w:rsid w:val="00B40A66"/>
    <w:rsid w:val="00B4244E"/>
    <w:rsid w:val="00B42C3B"/>
    <w:rsid w:val="00B445D4"/>
    <w:rsid w:val="00B4502F"/>
    <w:rsid w:val="00B46029"/>
    <w:rsid w:val="00B462E8"/>
    <w:rsid w:val="00B47CCA"/>
    <w:rsid w:val="00B50E7B"/>
    <w:rsid w:val="00B527C0"/>
    <w:rsid w:val="00B55677"/>
    <w:rsid w:val="00B55D07"/>
    <w:rsid w:val="00B57486"/>
    <w:rsid w:val="00B60098"/>
    <w:rsid w:val="00B624C4"/>
    <w:rsid w:val="00B639AE"/>
    <w:rsid w:val="00B63E0D"/>
    <w:rsid w:val="00B63F41"/>
    <w:rsid w:val="00B65529"/>
    <w:rsid w:val="00B65599"/>
    <w:rsid w:val="00B66470"/>
    <w:rsid w:val="00B67009"/>
    <w:rsid w:val="00B7210B"/>
    <w:rsid w:val="00B72476"/>
    <w:rsid w:val="00B72A68"/>
    <w:rsid w:val="00B766FC"/>
    <w:rsid w:val="00B77444"/>
    <w:rsid w:val="00B80022"/>
    <w:rsid w:val="00B81927"/>
    <w:rsid w:val="00B81FA6"/>
    <w:rsid w:val="00B8310A"/>
    <w:rsid w:val="00B83F4D"/>
    <w:rsid w:val="00B84E89"/>
    <w:rsid w:val="00B87412"/>
    <w:rsid w:val="00B87613"/>
    <w:rsid w:val="00B87880"/>
    <w:rsid w:val="00B87FCF"/>
    <w:rsid w:val="00B92945"/>
    <w:rsid w:val="00B930DB"/>
    <w:rsid w:val="00BA0361"/>
    <w:rsid w:val="00BA073B"/>
    <w:rsid w:val="00BA1324"/>
    <w:rsid w:val="00BA26EB"/>
    <w:rsid w:val="00BA319D"/>
    <w:rsid w:val="00BA3C7D"/>
    <w:rsid w:val="00BA4D05"/>
    <w:rsid w:val="00BA5E46"/>
    <w:rsid w:val="00BA64BA"/>
    <w:rsid w:val="00BB1326"/>
    <w:rsid w:val="00BB2FEF"/>
    <w:rsid w:val="00BB4771"/>
    <w:rsid w:val="00BB5FDE"/>
    <w:rsid w:val="00BB6739"/>
    <w:rsid w:val="00BB6B4A"/>
    <w:rsid w:val="00BC0881"/>
    <w:rsid w:val="00BC1E31"/>
    <w:rsid w:val="00BC1F91"/>
    <w:rsid w:val="00BC4BD0"/>
    <w:rsid w:val="00BC553D"/>
    <w:rsid w:val="00BC61C7"/>
    <w:rsid w:val="00BC62BD"/>
    <w:rsid w:val="00BC6EE4"/>
    <w:rsid w:val="00BD29D5"/>
    <w:rsid w:val="00BD2B67"/>
    <w:rsid w:val="00BD767E"/>
    <w:rsid w:val="00BE2233"/>
    <w:rsid w:val="00BE225D"/>
    <w:rsid w:val="00BE29E8"/>
    <w:rsid w:val="00BE3C31"/>
    <w:rsid w:val="00BE5116"/>
    <w:rsid w:val="00BE7D42"/>
    <w:rsid w:val="00BE7F79"/>
    <w:rsid w:val="00BF0842"/>
    <w:rsid w:val="00BF2F92"/>
    <w:rsid w:val="00BF3238"/>
    <w:rsid w:val="00BF3711"/>
    <w:rsid w:val="00BF3FEA"/>
    <w:rsid w:val="00BF516D"/>
    <w:rsid w:val="00BF5FF8"/>
    <w:rsid w:val="00BF71AD"/>
    <w:rsid w:val="00BF7495"/>
    <w:rsid w:val="00BF74D6"/>
    <w:rsid w:val="00C00327"/>
    <w:rsid w:val="00C034EE"/>
    <w:rsid w:val="00C03FBA"/>
    <w:rsid w:val="00C04BF9"/>
    <w:rsid w:val="00C05C5A"/>
    <w:rsid w:val="00C07071"/>
    <w:rsid w:val="00C076A1"/>
    <w:rsid w:val="00C079C0"/>
    <w:rsid w:val="00C10296"/>
    <w:rsid w:val="00C10A9A"/>
    <w:rsid w:val="00C1192C"/>
    <w:rsid w:val="00C12295"/>
    <w:rsid w:val="00C12514"/>
    <w:rsid w:val="00C12EBC"/>
    <w:rsid w:val="00C1396B"/>
    <w:rsid w:val="00C17CF7"/>
    <w:rsid w:val="00C229AB"/>
    <w:rsid w:val="00C22BA2"/>
    <w:rsid w:val="00C24073"/>
    <w:rsid w:val="00C25285"/>
    <w:rsid w:val="00C259F5"/>
    <w:rsid w:val="00C27FAC"/>
    <w:rsid w:val="00C33520"/>
    <w:rsid w:val="00C339A3"/>
    <w:rsid w:val="00C35727"/>
    <w:rsid w:val="00C3595C"/>
    <w:rsid w:val="00C37434"/>
    <w:rsid w:val="00C3772A"/>
    <w:rsid w:val="00C402CE"/>
    <w:rsid w:val="00C41C89"/>
    <w:rsid w:val="00C43793"/>
    <w:rsid w:val="00C45056"/>
    <w:rsid w:val="00C45DAA"/>
    <w:rsid w:val="00C4646A"/>
    <w:rsid w:val="00C53121"/>
    <w:rsid w:val="00C54D7C"/>
    <w:rsid w:val="00C57E7F"/>
    <w:rsid w:val="00C60191"/>
    <w:rsid w:val="00C61EC4"/>
    <w:rsid w:val="00C6265E"/>
    <w:rsid w:val="00C62C1D"/>
    <w:rsid w:val="00C65BCD"/>
    <w:rsid w:val="00C662F7"/>
    <w:rsid w:val="00C701A7"/>
    <w:rsid w:val="00C72229"/>
    <w:rsid w:val="00C732ED"/>
    <w:rsid w:val="00C74423"/>
    <w:rsid w:val="00C74A45"/>
    <w:rsid w:val="00C74C65"/>
    <w:rsid w:val="00C76CD4"/>
    <w:rsid w:val="00C7781D"/>
    <w:rsid w:val="00C77A9D"/>
    <w:rsid w:val="00C8089B"/>
    <w:rsid w:val="00C8092E"/>
    <w:rsid w:val="00C83778"/>
    <w:rsid w:val="00C84510"/>
    <w:rsid w:val="00C87610"/>
    <w:rsid w:val="00C90385"/>
    <w:rsid w:val="00C905A2"/>
    <w:rsid w:val="00C905E4"/>
    <w:rsid w:val="00C91769"/>
    <w:rsid w:val="00C92AC5"/>
    <w:rsid w:val="00C94539"/>
    <w:rsid w:val="00C950B4"/>
    <w:rsid w:val="00C95705"/>
    <w:rsid w:val="00C964DB"/>
    <w:rsid w:val="00C96704"/>
    <w:rsid w:val="00C968AB"/>
    <w:rsid w:val="00C972EF"/>
    <w:rsid w:val="00CA1C5F"/>
    <w:rsid w:val="00CA1C82"/>
    <w:rsid w:val="00CA2EE9"/>
    <w:rsid w:val="00CA350A"/>
    <w:rsid w:val="00CA3848"/>
    <w:rsid w:val="00CA5794"/>
    <w:rsid w:val="00CA6191"/>
    <w:rsid w:val="00CA706A"/>
    <w:rsid w:val="00CB0825"/>
    <w:rsid w:val="00CB0FA3"/>
    <w:rsid w:val="00CB2220"/>
    <w:rsid w:val="00CB225B"/>
    <w:rsid w:val="00CB5054"/>
    <w:rsid w:val="00CB654B"/>
    <w:rsid w:val="00CB71A5"/>
    <w:rsid w:val="00CC0F80"/>
    <w:rsid w:val="00CC22C6"/>
    <w:rsid w:val="00CC2424"/>
    <w:rsid w:val="00CC3918"/>
    <w:rsid w:val="00CC45BE"/>
    <w:rsid w:val="00CC619A"/>
    <w:rsid w:val="00CD2135"/>
    <w:rsid w:val="00CD3518"/>
    <w:rsid w:val="00CD6475"/>
    <w:rsid w:val="00CD6EAC"/>
    <w:rsid w:val="00CD7198"/>
    <w:rsid w:val="00CD76DE"/>
    <w:rsid w:val="00CE04CC"/>
    <w:rsid w:val="00CE0823"/>
    <w:rsid w:val="00CE5D65"/>
    <w:rsid w:val="00CE6362"/>
    <w:rsid w:val="00CE63C7"/>
    <w:rsid w:val="00CE7C42"/>
    <w:rsid w:val="00CF122E"/>
    <w:rsid w:val="00CF25AE"/>
    <w:rsid w:val="00CF4BBB"/>
    <w:rsid w:val="00CF5070"/>
    <w:rsid w:val="00CF5444"/>
    <w:rsid w:val="00CF61F9"/>
    <w:rsid w:val="00CF64FD"/>
    <w:rsid w:val="00CF7368"/>
    <w:rsid w:val="00D01C54"/>
    <w:rsid w:val="00D03989"/>
    <w:rsid w:val="00D049C9"/>
    <w:rsid w:val="00D0527F"/>
    <w:rsid w:val="00D05600"/>
    <w:rsid w:val="00D11903"/>
    <w:rsid w:val="00D121EC"/>
    <w:rsid w:val="00D1291B"/>
    <w:rsid w:val="00D132EF"/>
    <w:rsid w:val="00D134EC"/>
    <w:rsid w:val="00D16339"/>
    <w:rsid w:val="00D1641E"/>
    <w:rsid w:val="00D177A6"/>
    <w:rsid w:val="00D215C3"/>
    <w:rsid w:val="00D22195"/>
    <w:rsid w:val="00D224FC"/>
    <w:rsid w:val="00D23CB3"/>
    <w:rsid w:val="00D25D17"/>
    <w:rsid w:val="00D30278"/>
    <w:rsid w:val="00D318A3"/>
    <w:rsid w:val="00D3246C"/>
    <w:rsid w:val="00D368D0"/>
    <w:rsid w:val="00D3714C"/>
    <w:rsid w:val="00D375EF"/>
    <w:rsid w:val="00D41FAB"/>
    <w:rsid w:val="00D4200E"/>
    <w:rsid w:val="00D44EB6"/>
    <w:rsid w:val="00D471E1"/>
    <w:rsid w:val="00D476B8"/>
    <w:rsid w:val="00D47E02"/>
    <w:rsid w:val="00D50C6F"/>
    <w:rsid w:val="00D57578"/>
    <w:rsid w:val="00D62BE6"/>
    <w:rsid w:val="00D635A0"/>
    <w:rsid w:val="00D67325"/>
    <w:rsid w:val="00D715FA"/>
    <w:rsid w:val="00D716F2"/>
    <w:rsid w:val="00D72230"/>
    <w:rsid w:val="00D72389"/>
    <w:rsid w:val="00D72A8D"/>
    <w:rsid w:val="00D73929"/>
    <w:rsid w:val="00D74CCB"/>
    <w:rsid w:val="00D76616"/>
    <w:rsid w:val="00D77E7E"/>
    <w:rsid w:val="00D81A0E"/>
    <w:rsid w:val="00D845B7"/>
    <w:rsid w:val="00D87C2C"/>
    <w:rsid w:val="00D9024A"/>
    <w:rsid w:val="00D91F4F"/>
    <w:rsid w:val="00D92852"/>
    <w:rsid w:val="00D93451"/>
    <w:rsid w:val="00D94009"/>
    <w:rsid w:val="00D9490C"/>
    <w:rsid w:val="00DA255C"/>
    <w:rsid w:val="00DA34FE"/>
    <w:rsid w:val="00DA4D90"/>
    <w:rsid w:val="00DA504F"/>
    <w:rsid w:val="00DA5529"/>
    <w:rsid w:val="00DA668D"/>
    <w:rsid w:val="00DB0C1F"/>
    <w:rsid w:val="00DB0E90"/>
    <w:rsid w:val="00DB12DC"/>
    <w:rsid w:val="00DB2A3B"/>
    <w:rsid w:val="00DB3984"/>
    <w:rsid w:val="00DB54A2"/>
    <w:rsid w:val="00DB5A10"/>
    <w:rsid w:val="00DB5E81"/>
    <w:rsid w:val="00DC1DA1"/>
    <w:rsid w:val="00DC3629"/>
    <w:rsid w:val="00DC3A30"/>
    <w:rsid w:val="00DC4E1B"/>
    <w:rsid w:val="00DD00B3"/>
    <w:rsid w:val="00DD1574"/>
    <w:rsid w:val="00DD3199"/>
    <w:rsid w:val="00DD5133"/>
    <w:rsid w:val="00DD7249"/>
    <w:rsid w:val="00DD7F20"/>
    <w:rsid w:val="00DE0814"/>
    <w:rsid w:val="00DE12F6"/>
    <w:rsid w:val="00DE2713"/>
    <w:rsid w:val="00DE2A55"/>
    <w:rsid w:val="00DE2F99"/>
    <w:rsid w:val="00DE4B91"/>
    <w:rsid w:val="00DE528E"/>
    <w:rsid w:val="00DE688D"/>
    <w:rsid w:val="00DE7D76"/>
    <w:rsid w:val="00DF0E69"/>
    <w:rsid w:val="00DF2BBC"/>
    <w:rsid w:val="00DF3D9A"/>
    <w:rsid w:val="00DF449F"/>
    <w:rsid w:val="00DF6F80"/>
    <w:rsid w:val="00DF7F3A"/>
    <w:rsid w:val="00E00A5E"/>
    <w:rsid w:val="00E04BE6"/>
    <w:rsid w:val="00E07F03"/>
    <w:rsid w:val="00E119E7"/>
    <w:rsid w:val="00E122E3"/>
    <w:rsid w:val="00E14BC1"/>
    <w:rsid w:val="00E14BE4"/>
    <w:rsid w:val="00E159C0"/>
    <w:rsid w:val="00E15ED5"/>
    <w:rsid w:val="00E17099"/>
    <w:rsid w:val="00E21817"/>
    <w:rsid w:val="00E21CC3"/>
    <w:rsid w:val="00E21FFE"/>
    <w:rsid w:val="00E2305B"/>
    <w:rsid w:val="00E23E1A"/>
    <w:rsid w:val="00E30BFB"/>
    <w:rsid w:val="00E33A54"/>
    <w:rsid w:val="00E34CAB"/>
    <w:rsid w:val="00E36BA7"/>
    <w:rsid w:val="00E37F1F"/>
    <w:rsid w:val="00E410DF"/>
    <w:rsid w:val="00E43E00"/>
    <w:rsid w:val="00E43E31"/>
    <w:rsid w:val="00E51654"/>
    <w:rsid w:val="00E5170A"/>
    <w:rsid w:val="00E54F75"/>
    <w:rsid w:val="00E551C1"/>
    <w:rsid w:val="00E55896"/>
    <w:rsid w:val="00E55C96"/>
    <w:rsid w:val="00E60782"/>
    <w:rsid w:val="00E61868"/>
    <w:rsid w:val="00E62C10"/>
    <w:rsid w:val="00E664EF"/>
    <w:rsid w:val="00E674A4"/>
    <w:rsid w:val="00E7004B"/>
    <w:rsid w:val="00E7100C"/>
    <w:rsid w:val="00E71259"/>
    <w:rsid w:val="00E76FFD"/>
    <w:rsid w:val="00E808B5"/>
    <w:rsid w:val="00E80AD8"/>
    <w:rsid w:val="00E816CD"/>
    <w:rsid w:val="00E82044"/>
    <w:rsid w:val="00E833D7"/>
    <w:rsid w:val="00E8465C"/>
    <w:rsid w:val="00E85358"/>
    <w:rsid w:val="00E8750F"/>
    <w:rsid w:val="00E876BC"/>
    <w:rsid w:val="00E90584"/>
    <w:rsid w:val="00E90AEF"/>
    <w:rsid w:val="00E91608"/>
    <w:rsid w:val="00E92142"/>
    <w:rsid w:val="00E93197"/>
    <w:rsid w:val="00E95CBB"/>
    <w:rsid w:val="00E95E22"/>
    <w:rsid w:val="00E96797"/>
    <w:rsid w:val="00E96AAE"/>
    <w:rsid w:val="00E96BE1"/>
    <w:rsid w:val="00EA17BE"/>
    <w:rsid w:val="00EA22F8"/>
    <w:rsid w:val="00EA3D41"/>
    <w:rsid w:val="00EA46C5"/>
    <w:rsid w:val="00EA6BEC"/>
    <w:rsid w:val="00EB10A0"/>
    <w:rsid w:val="00EB1403"/>
    <w:rsid w:val="00EB31D8"/>
    <w:rsid w:val="00EB5BE4"/>
    <w:rsid w:val="00EC06FF"/>
    <w:rsid w:val="00EC077A"/>
    <w:rsid w:val="00EC09DB"/>
    <w:rsid w:val="00EC13B7"/>
    <w:rsid w:val="00EC260D"/>
    <w:rsid w:val="00EC7070"/>
    <w:rsid w:val="00EC7EB5"/>
    <w:rsid w:val="00EC7FB7"/>
    <w:rsid w:val="00ED08E6"/>
    <w:rsid w:val="00ED135A"/>
    <w:rsid w:val="00ED2A08"/>
    <w:rsid w:val="00ED3630"/>
    <w:rsid w:val="00ED4006"/>
    <w:rsid w:val="00ED49AE"/>
    <w:rsid w:val="00ED6CE1"/>
    <w:rsid w:val="00ED7644"/>
    <w:rsid w:val="00EE1859"/>
    <w:rsid w:val="00EE6892"/>
    <w:rsid w:val="00EE7062"/>
    <w:rsid w:val="00EE74AE"/>
    <w:rsid w:val="00EE7C0D"/>
    <w:rsid w:val="00EF07D8"/>
    <w:rsid w:val="00EF0EB8"/>
    <w:rsid w:val="00EF1F42"/>
    <w:rsid w:val="00EF1F79"/>
    <w:rsid w:val="00EF28DF"/>
    <w:rsid w:val="00EF4053"/>
    <w:rsid w:val="00EF60BC"/>
    <w:rsid w:val="00EF69A9"/>
    <w:rsid w:val="00EF7A81"/>
    <w:rsid w:val="00EF7EBC"/>
    <w:rsid w:val="00F002E5"/>
    <w:rsid w:val="00F00FAE"/>
    <w:rsid w:val="00F01020"/>
    <w:rsid w:val="00F02102"/>
    <w:rsid w:val="00F0264E"/>
    <w:rsid w:val="00F026D2"/>
    <w:rsid w:val="00F02C3C"/>
    <w:rsid w:val="00F06B43"/>
    <w:rsid w:val="00F070CA"/>
    <w:rsid w:val="00F07CD1"/>
    <w:rsid w:val="00F103A7"/>
    <w:rsid w:val="00F13097"/>
    <w:rsid w:val="00F148A6"/>
    <w:rsid w:val="00F153B1"/>
    <w:rsid w:val="00F15981"/>
    <w:rsid w:val="00F169B2"/>
    <w:rsid w:val="00F16D54"/>
    <w:rsid w:val="00F20CD6"/>
    <w:rsid w:val="00F21C1C"/>
    <w:rsid w:val="00F22924"/>
    <w:rsid w:val="00F22E4F"/>
    <w:rsid w:val="00F22F2F"/>
    <w:rsid w:val="00F24DC0"/>
    <w:rsid w:val="00F250C4"/>
    <w:rsid w:val="00F253C3"/>
    <w:rsid w:val="00F256D2"/>
    <w:rsid w:val="00F302B3"/>
    <w:rsid w:val="00F336DA"/>
    <w:rsid w:val="00F33C77"/>
    <w:rsid w:val="00F343CC"/>
    <w:rsid w:val="00F3457D"/>
    <w:rsid w:val="00F3492F"/>
    <w:rsid w:val="00F364B9"/>
    <w:rsid w:val="00F37053"/>
    <w:rsid w:val="00F37544"/>
    <w:rsid w:val="00F414B3"/>
    <w:rsid w:val="00F4206D"/>
    <w:rsid w:val="00F456B1"/>
    <w:rsid w:val="00F45D24"/>
    <w:rsid w:val="00F4706F"/>
    <w:rsid w:val="00F477E7"/>
    <w:rsid w:val="00F5181F"/>
    <w:rsid w:val="00F525FA"/>
    <w:rsid w:val="00F53496"/>
    <w:rsid w:val="00F557FA"/>
    <w:rsid w:val="00F62406"/>
    <w:rsid w:val="00F62AB8"/>
    <w:rsid w:val="00F64840"/>
    <w:rsid w:val="00F6710C"/>
    <w:rsid w:val="00F67A0B"/>
    <w:rsid w:val="00F67A33"/>
    <w:rsid w:val="00F71607"/>
    <w:rsid w:val="00F71D83"/>
    <w:rsid w:val="00F71E89"/>
    <w:rsid w:val="00F72982"/>
    <w:rsid w:val="00F72F9F"/>
    <w:rsid w:val="00F737A3"/>
    <w:rsid w:val="00F73B24"/>
    <w:rsid w:val="00F74E73"/>
    <w:rsid w:val="00F75153"/>
    <w:rsid w:val="00F76D86"/>
    <w:rsid w:val="00F770A0"/>
    <w:rsid w:val="00F7719A"/>
    <w:rsid w:val="00F8185C"/>
    <w:rsid w:val="00F833B2"/>
    <w:rsid w:val="00F83A0B"/>
    <w:rsid w:val="00F878C5"/>
    <w:rsid w:val="00F91A77"/>
    <w:rsid w:val="00F92F6E"/>
    <w:rsid w:val="00F94499"/>
    <w:rsid w:val="00F94A20"/>
    <w:rsid w:val="00F9613D"/>
    <w:rsid w:val="00F96296"/>
    <w:rsid w:val="00F9724C"/>
    <w:rsid w:val="00F975F9"/>
    <w:rsid w:val="00F97744"/>
    <w:rsid w:val="00F97762"/>
    <w:rsid w:val="00FA0A27"/>
    <w:rsid w:val="00FA1150"/>
    <w:rsid w:val="00FA1AFC"/>
    <w:rsid w:val="00FA248B"/>
    <w:rsid w:val="00FA24F7"/>
    <w:rsid w:val="00FA30D2"/>
    <w:rsid w:val="00FA384A"/>
    <w:rsid w:val="00FA4787"/>
    <w:rsid w:val="00FA55F6"/>
    <w:rsid w:val="00FA72DA"/>
    <w:rsid w:val="00FB0E9E"/>
    <w:rsid w:val="00FB13E2"/>
    <w:rsid w:val="00FB201A"/>
    <w:rsid w:val="00FB276B"/>
    <w:rsid w:val="00FB3FDD"/>
    <w:rsid w:val="00FB509F"/>
    <w:rsid w:val="00FB610D"/>
    <w:rsid w:val="00FB6590"/>
    <w:rsid w:val="00FB65BD"/>
    <w:rsid w:val="00FB6F3E"/>
    <w:rsid w:val="00FB70A5"/>
    <w:rsid w:val="00FC0208"/>
    <w:rsid w:val="00FC0916"/>
    <w:rsid w:val="00FC3779"/>
    <w:rsid w:val="00FC761A"/>
    <w:rsid w:val="00FD1011"/>
    <w:rsid w:val="00FD2F1A"/>
    <w:rsid w:val="00FD4D4A"/>
    <w:rsid w:val="00FD4F30"/>
    <w:rsid w:val="00FD5420"/>
    <w:rsid w:val="00FD5DA1"/>
    <w:rsid w:val="00FE17A3"/>
    <w:rsid w:val="00FE2812"/>
    <w:rsid w:val="00FE4C5D"/>
    <w:rsid w:val="00FE6238"/>
    <w:rsid w:val="00FE62D1"/>
    <w:rsid w:val="00FE71A0"/>
    <w:rsid w:val="00FE72D6"/>
    <w:rsid w:val="00FE74BD"/>
    <w:rsid w:val="00FE7804"/>
    <w:rsid w:val="00FE7EEC"/>
    <w:rsid w:val="00FF0A45"/>
    <w:rsid w:val="00FF0DBB"/>
    <w:rsid w:val="00FF2BD8"/>
    <w:rsid w:val="00FF4AC8"/>
    <w:rsid w:val="00FF564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41665"/>
    <o:shapelayout v:ext="edit">
      <o:idmap v:ext="edit" data="1"/>
    </o:shapelayout>
  </w:shapeDefaults>
  <w:decimalSymbol w:val=","/>
  <w:listSeparator w:val=";"/>
  <w14:docId w14:val="73985984"/>
  <w15:chartTrackingRefBased/>
  <w15:docId w15:val="{E200204C-985A-42D1-8C41-11805B0C13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905E4"/>
  </w:style>
  <w:style w:type="paragraph" w:styleId="Nagwek1">
    <w:name w:val="heading 1"/>
    <w:basedOn w:val="Normalny"/>
    <w:next w:val="Normalny"/>
    <w:link w:val="Nagwek1Znak"/>
    <w:uiPriority w:val="9"/>
    <w:qFormat/>
    <w:rsid w:val="00C62C1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gwek2">
    <w:name w:val="heading 2"/>
    <w:basedOn w:val="Normalny"/>
    <w:next w:val="Normalny"/>
    <w:link w:val="Nagwek2Znak"/>
    <w:uiPriority w:val="9"/>
    <w:unhideWhenUsed/>
    <w:qFormat/>
    <w:rsid w:val="00C62C1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Nagwek3">
    <w:name w:val="heading 3"/>
    <w:basedOn w:val="Normalny"/>
    <w:next w:val="Normalny"/>
    <w:link w:val="Nagwek3Znak"/>
    <w:uiPriority w:val="9"/>
    <w:unhideWhenUsed/>
    <w:qFormat/>
    <w:rsid w:val="00C62C1D"/>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Nagwek4">
    <w:name w:val="heading 4"/>
    <w:basedOn w:val="Normalny"/>
    <w:next w:val="Normalny"/>
    <w:link w:val="Nagwek4Znak"/>
    <w:uiPriority w:val="9"/>
    <w:unhideWhenUsed/>
    <w:qFormat/>
    <w:rsid w:val="000F409D"/>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Nagwek5">
    <w:name w:val="heading 5"/>
    <w:basedOn w:val="Normalny"/>
    <w:next w:val="Normalny"/>
    <w:link w:val="Nagwek5Znak"/>
    <w:uiPriority w:val="9"/>
    <w:unhideWhenUsed/>
    <w:qFormat/>
    <w:rsid w:val="000F409D"/>
    <w:pPr>
      <w:keepNext/>
      <w:keepLines/>
      <w:spacing w:before="40" w:after="0"/>
      <w:outlineLvl w:val="4"/>
    </w:pPr>
    <w:rPr>
      <w:rFonts w:asciiTheme="majorHAnsi" w:eastAsiaTheme="majorEastAsia" w:hAnsiTheme="majorHAnsi" w:cstheme="majorBidi"/>
      <w:color w:val="2E74B5" w:themeColor="accent1" w:themeShade="BF"/>
    </w:rPr>
  </w:style>
  <w:style w:type="paragraph" w:styleId="Nagwek6">
    <w:name w:val="heading 6"/>
    <w:basedOn w:val="Normalny"/>
    <w:next w:val="Normalny"/>
    <w:link w:val="Nagwek6Znak"/>
    <w:uiPriority w:val="9"/>
    <w:unhideWhenUsed/>
    <w:qFormat/>
    <w:rsid w:val="000F409D"/>
    <w:pPr>
      <w:keepNext/>
      <w:keepLines/>
      <w:spacing w:before="40" w:after="0"/>
      <w:outlineLvl w:val="5"/>
    </w:pPr>
    <w:rPr>
      <w:rFonts w:asciiTheme="majorHAnsi" w:eastAsiaTheme="majorEastAsia" w:hAnsiTheme="majorHAnsi" w:cstheme="majorBidi"/>
      <w:color w:val="1F4D78" w:themeColor="accent1" w:themeShade="7F"/>
    </w:rPr>
  </w:style>
  <w:style w:type="paragraph" w:styleId="Nagwek7">
    <w:name w:val="heading 7"/>
    <w:basedOn w:val="Normalny"/>
    <w:next w:val="Normalny"/>
    <w:link w:val="Nagwek7Znak"/>
    <w:uiPriority w:val="9"/>
    <w:unhideWhenUsed/>
    <w:qFormat/>
    <w:rsid w:val="000F409D"/>
    <w:pPr>
      <w:keepNext/>
      <w:keepLines/>
      <w:spacing w:before="40" w:after="0"/>
      <w:outlineLvl w:val="6"/>
    </w:pPr>
    <w:rPr>
      <w:rFonts w:asciiTheme="majorHAnsi" w:eastAsiaTheme="majorEastAsia" w:hAnsiTheme="majorHAnsi" w:cstheme="majorBidi"/>
      <w:i/>
      <w:iCs/>
      <w:color w:val="1F4D78"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62C1D"/>
    <w:rPr>
      <w:rFonts w:asciiTheme="majorHAnsi" w:eastAsiaTheme="majorEastAsia" w:hAnsiTheme="majorHAnsi" w:cstheme="majorBidi"/>
      <w:color w:val="2E74B5" w:themeColor="accent1" w:themeShade="BF"/>
      <w:sz w:val="32"/>
      <w:szCs w:val="32"/>
    </w:rPr>
  </w:style>
  <w:style w:type="character" w:customStyle="1" w:styleId="Nagwek2Znak">
    <w:name w:val="Nagłówek 2 Znak"/>
    <w:basedOn w:val="Domylnaczcionkaakapitu"/>
    <w:link w:val="Nagwek2"/>
    <w:uiPriority w:val="9"/>
    <w:rsid w:val="00C62C1D"/>
    <w:rPr>
      <w:rFonts w:asciiTheme="majorHAnsi" w:eastAsiaTheme="majorEastAsia" w:hAnsiTheme="majorHAnsi" w:cstheme="majorBidi"/>
      <w:color w:val="2E74B5" w:themeColor="accent1" w:themeShade="BF"/>
      <w:sz w:val="26"/>
      <w:szCs w:val="26"/>
    </w:rPr>
  </w:style>
  <w:style w:type="character" w:customStyle="1" w:styleId="Nagwek3Znak">
    <w:name w:val="Nagłówek 3 Znak"/>
    <w:basedOn w:val="Domylnaczcionkaakapitu"/>
    <w:link w:val="Nagwek3"/>
    <w:uiPriority w:val="9"/>
    <w:rsid w:val="00C62C1D"/>
    <w:rPr>
      <w:rFonts w:asciiTheme="majorHAnsi" w:eastAsiaTheme="majorEastAsia" w:hAnsiTheme="majorHAnsi" w:cstheme="majorBidi"/>
      <w:color w:val="1F4D78" w:themeColor="accent1" w:themeShade="7F"/>
      <w:sz w:val="24"/>
      <w:szCs w:val="24"/>
    </w:rPr>
  </w:style>
  <w:style w:type="character" w:customStyle="1" w:styleId="Nagwek4Znak">
    <w:name w:val="Nagłówek 4 Znak"/>
    <w:basedOn w:val="Domylnaczcionkaakapitu"/>
    <w:link w:val="Nagwek4"/>
    <w:uiPriority w:val="9"/>
    <w:rsid w:val="000F409D"/>
    <w:rPr>
      <w:rFonts w:asciiTheme="majorHAnsi" w:eastAsiaTheme="majorEastAsia" w:hAnsiTheme="majorHAnsi" w:cstheme="majorBidi"/>
      <w:i/>
      <w:iCs/>
      <w:color w:val="2E74B5" w:themeColor="accent1" w:themeShade="BF"/>
    </w:rPr>
  </w:style>
  <w:style w:type="character" w:customStyle="1" w:styleId="Nagwek5Znak">
    <w:name w:val="Nagłówek 5 Znak"/>
    <w:basedOn w:val="Domylnaczcionkaakapitu"/>
    <w:link w:val="Nagwek5"/>
    <w:uiPriority w:val="9"/>
    <w:rsid w:val="000F409D"/>
    <w:rPr>
      <w:rFonts w:asciiTheme="majorHAnsi" w:eastAsiaTheme="majorEastAsia" w:hAnsiTheme="majorHAnsi" w:cstheme="majorBidi"/>
      <w:color w:val="2E74B5" w:themeColor="accent1" w:themeShade="BF"/>
    </w:rPr>
  </w:style>
  <w:style w:type="character" w:customStyle="1" w:styleId="Nagwek6Znak">
    <w:name w:val="Nagłówek 6 Znak"/>
    <w:basedOn w:val="Domylnaczcionkaakapitu"/>
    <w:link w:val="Nagwek6"/>
    <w:uiPriority w:val="9"/>
    <w:rsid w:val="000F409D"/>
    <w:rPr>
      <w:rFonts w:asciiTheme="majorHAnsi" w:eastAsiaTheme="majorEastAsia" w:hAnsiTheme="majorHAnsi" w:cstheme="majorBidi"/>
      <w:color w:val="1F4D78" w:themeColor="accent1" w:themeShade="7F"/>
    </w:rPr>
  </w:style>
  <w:style w:type="character" w:customStyle="1" w:styleId="Nagwek7Znak">
    <w:name w:val="Nagłówek 7 Znak"/>
    <w:basedOn w:val="Domylnaczcionkaakapitu"/>
    <w:link w:val="Nagwek7"/>
    <w:uiPriority w:val="9"/>
    <w:rsid w:val="000F409D"/>
    <w:rPr>
      <w:rFonts w:asciiTheme="majorHAnsi" w:eastAsiaTheme="majorEastAsia" w:hAnsiTheme="majorHAnsi" w:cstheme="majorBidi"/>
      <w:i/>
      <w:iCs/>
      <w:color w:val="1F4D78" w:themeColor="accent1" w:themeShade="7F"/>
    </w:rPr>
  </w:style>
  <w:style w:type="table" w:styleId="Tabela-Siatka">
    <w:name w:val="Table Grid"/>
    <w:basedOn w:val="Standardowy"/>
    <w:uiPriority w:val="39"/>
    <w:rsid w:val="00C9670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cze">
    <w:name w:val="Hyperlink"/>
    <w:basedOn w:val="Domylnaczcionkaakapitu"/>
    <w:uiPriority w:val="99"/>
    <w:unhideWhenUsed/>
    <w:rsid w:val="007660BF"/>
    <w:rPr>
      <w:color w:val="0563C1"/>
      <w:u w:val="single"/>
    </w:rPr>
  </w:style>
  <w:style w:type="paragraph" w:styleId="Akapitzlist">
    <w:name w:val="List Paragraph"/>
    <w:basedOn w:val="Normalny"/>
    <w:uiPriority w:val="34"/>
    <w:qFormat/>
    <w:rsid w:val="00A21499"/>
    <w:pPr>
      <w:ind w:left="720"/>
      <w:contextualSpacing/>
    </w:pPr>
  </w:style>
  <w:style w:type="paragraph" w:styleId="Tekstdymka">
    <w:name w:val="Balloon Text"/>
    <w:basedOn w:val="Normalny"/>
    <w:link w:val="TekstdymkaZnak"/>
    <w:uiPriority w:val="99"/>
    <w:semiHidden/>
    <w:unhideWhenUsed/>
    <w:rsid w:val="003A5A03"/>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3A5A03"/>
    <w:rPr>
      <w:rFonts w:ascii="Segoe UI" w:hAnsi="Segoe UI" w:cs="Segoe UI"/>
      <w:sz w:val="18"/>
      <w:szCs w:val="18"/>
    </w:rPr>
  </w:style>
  <w:style w:type="paragraph" w:styleId="Tekstprzypisukocowego">
    <w:name w:val="endnote text"/>
    <w:basedOn w:val="Normalny"/>
    <w:link w:val="TekstprzypisukocowegoZnak"/>
    <w:uiPriority w:val="99"/>
    <w:semiHidden/>
    <w:unhideWhenUsed/>
    <w:rsid w:val="00C62C1D"/>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C62C1D"/>
    <w:rPr>
      <w:sz w:val="20"/>
      <w:szCs w:val="20"/>
    </w:rPr>
  </w:style>
  <w:style w:type="character" w:styleId="Odwoanieprzypisukocowego">
    <w:name w:val="endnote reference"/>
    <w:basedOn w:val="Domylnaczcionkaakapitu"/>
    <w:uiPriority w:val="99"/>
    <w:semiHidden/>
    <w:unhideWhenUsed/>
    <w:rsid w:val="00C62C1D"/>
    <w:rPr>
      <w:vertAlign w:val="superscript"/>
    </w:rPr>
  </w:style>
  <w:style w:type="paragraph" w:styleId="Nagwekspisutreci">
    <w:name w:val="TOC Heading"/>
    <w:basedOn w:val="Nagwek1"/>
    <w:next w:val="Normalny"/>
    <w:uiPriority w:val="39"/>
    <w:unhideWhenUsed/>
    <w:qFormat/>
    <w:rsid w:val="00C62C1D"/>
    <w:pPr>
      <w:outlineLvl w:val="9"/>
    </w:pPr>
    <w:rPr>
      <w:lang w:eastAsia="pl-PL"/>
    </w:rPr>
  </w:style>
  <w:style w:type="paragraph" w:styleId="Spistreci1">
    <w:name w:val="toc 1"/>
    <w:basedOn w:val="Normalny"/>
    <w:next w:val="Normalny"/>
    <w:autoRedefine/>
    <w:uiPriority w:val="39"/>
    <w:unhideWhenUsed/>
    <w:rsid w:val="00C60191"/>
    <w:pPr>
      <w:tabs>
        <w:tab w:val="left" w:pos="660"/>
        <w:tab w:val="right" w:leader="dot" w:pos="10337"/>
      </w:tabs>
      <w:spacing w:after="80" w:line="240" w:lineRule="auto"/>
    </w:pPr>
  </w:style>
  <w:style w:type="paragraph" w:styleId="Spistreci2">
    <w:name w:val="toc 2"/>
    <w:basedOn w:val="Normalny"/>
    <w:next w:val="Normalny"/>
    <w:autoRedefine/>
    <w:uiPriority w:val="39"/>
    <w:unhideWhenUsed/>
    <w:rsid w:val="00CB2220"/>
    <w:pPr>
      <w:tabs>
        <w:tab w:val="left" w:pos="709"/>
        <w:tab w:val="right" w:leader="dot" w:pos="10337"/>
      </w:tabs>
      <w:spacing w:after="100"/>
    </w:pPr>
  </w:style>
  <w:style w:type="paragraph" w:styleId="Spistreci3">
    <w:name w:val="toc 3"/>
    <w:basedOn w:val="Normalny"/>
    <w:next w:val="Normalny"/>
    <w:autoRedefine/>
    <w:uiPriority w:val="39"/>
    <w:unhideWhenUsed/>
    <w:rsid w:val="00C62C1D"/>
    <w:pPr>
      <w:spacing w:after="100"/>
      <w:ind w:left="440"/>
    </w:pPr>
  </w:style>
  <w:style w:type="paragraph" w:styleId="Spistreci4">
    <w:name w:val="toc 4"/>
    <w:basedOn w:val="Normalny"/>
    <w:next w:val="Normalny"/>
    <w:autoRedefine/>
    <w:uiPriority w:val="39"/>
    <w:unhideWhenUsed/>
    <w:rsid w:val="00A63EDA"/>
    <w:pPr>
      <w:tabs>
        <w:tab w:val="right" w:leader="dot" w:pos="10337"/>
      </w:tabs>
      <w:spacing w:after="60" w:line="240" w:lineRule="auto"/>
      <w:ind w:left="680"/>
      <w:contextualSpacing/>
    </w:pPr>
  </w:style>
  <w:style w:type="character" w:styleId="Odwoaniedokomentarza">
    <w:name w:val="annotation reference"/>
    <w:basedOn w:val="Domylnaczcionkaakapitu"/>
    <w:uiPriority w:val="99"/>
    <w:semiHidden/>
    <w:unhideWhenUsed/>
    <w:rsid w:val="008C2A0D"/>
    <w:rPr>
      <w:sz w:val="16"/>
      <w:szCs w:val="16"/>
    </w:rPr>
  </w:style>
  <w:style w:type="paragraph" w:styleId="Tekstkomentarza">
    <w:name w:val="annotation text"/>
    <w:basedOn w:val="Normalny"/>
    <w:link w:val="TekstkomentarzaZnak"/>
    <w:uiPriority w:val="99"/>
    <w:semiHidden/>
    <w:unhideWhenUsed/>
    <w:rsid w:val="008C2A0D"/>
    <w:pPr>
      <w:spacing w:line="240" w:lineRule="auto"/>
    </w:pPr>
    <w:rPr>
      <w:sz w:val="20"/>
      <w:szCs w:val="20"/>
    </w:rPr>
  </w:style>
  <w:style w:type="character" w:customStyle="1" w:styleId="TekstkomentarzaZnak">
    <w:name w:val="Tekst komentarza Znak"/>
    <w:basedOn w:val="Domylnaczcionkaakapitu"/>
    <w:link w:val="Tekstkomentarza"/>
    <w:uiPriority w:val="99"/>
    <w:semiHidden/>
    <w:rsid w:val="008C2A0D"/>
    <w:rPr>
      <w:sz w:val="20"/>
      <w:szCs w:val="20"/>
    </w:rPr>
  </w:style>
  <w:style w:type="paragraph" w:styleId="Tematkomentarza">
    <w:name w:val="annotation subject"/>
    <w:basedOn w:val="Tekstkomentarza"/>
    <w:next w:val="Tekstkomentarza"/>
    <w:link w:val="TematkomentarzaZnak"/>
    <w:uiPriority w:val="99"/>
    <w:semiHidden/>
    <w:unhideWhenUsed/>
    <w:rsid w:val="008C2A0D"/>
    <w:rPr>
      <w:b/>
      <w:bCs/>
    </w:rPr>
  </w:style>
  <w:style w:type="character" w:customStyle="1" w:styleId="TematkomentarzaZnak">
    <w:name w:val="Temat komentarza Znak"/>
    <w:basedOn w:val="TekstkomentarzaZnak"/>
    <w:link w:val="Tematkomentarza"/>
    <w:uiPriority w:val="99"/>
    <w:semiHidden/>
    <w:rsid w:val="008C2A0D"/>
    <w:rPr>
      <w:b/>
      <w:bCs/>
      <w:sz w:val="20"/>
      <w:szCs w:val="20"/>
    </w:rPr>
  </w:style>
  <w:style w:type="paragraph" w:styleId="Nagwek">
    <w:name w:val="header"/>
    <w:basedOn w:val="Normalny"/>
    <w:link w:val="NagwekZnak"/>
    <w:uiPriority w:val="99"/>
    <w:unhideWhenUsed/>
    <w:rsid w:val="006B117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B1172"/>
  </w:style>
  <w:style w:type="paragraph" w:styleId="Stopka">
    <w:name w:val="footer"/>
    <w:basedOn w:val="Normalny"/>
    <w:link w:val="StopkaZnak"/>
    <w:uiPriority w:val="99"/>
    <w:unhideWhenUsed/>
    <w:rsid w:val="006B1172"/>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B1172"/>
  </w:style>
  <w:style w:type="paragraph" w:styleId="Poprawka">
    <w:name w:val="Revision"/>
    <w:hidden/>
    <w:uiPriority w:val="99"/>
    <w:semiHidden/>
    <w:rsid w:val="006379AF"/>
    <w:pPr>
      <w:spacing w:after="0" w:line="240" w:lineRule="auto"/>
    </w:pPr>
  </w:style>
  <w:style w:type="paragraph" w:styleId="Bezodstpw">
    <w:name w:val="No Spacing"/>
    <w:link w:val="BezodstpwZnak"/>
    <w:uiPriority w:val="1"/>
    <w:qFormat/>
    <w:rsid w:val="006A16D9"/>
    <w:pPr>
      <w:spacing w:after="0" w:line="240" w:lineRule="auto"/>
    </w:pPr>
    <w:rPr>
      <w:rFonts w:eastAsiaTheme="minorEastAsia"/>
      <w:lang w:eastAsia="pl-PL"/>
    </w:rPr>
  </w:style>
  <w:style w:type="character" w:customStyle="1" w:styleId="BezodstpwZnak">
    <w:name w:val="Bez odstępów Znak"/>
    <w:basedOn w:val="Domylnaczcionkaakapitu"/>
    <w:link w:val="Bezodstpw"/>
    <w:uiPriority w:val="1"/>
    <w:rsid w:val="006A16D9"/>
    <w:rPr>
      <w:rFonts w:eastAsiaTheme="minorEastAsia"/>
      <w:lang w:eastAsia="pl-PL"/>
    </w:rPr>
  </w:style>
  <w:style w:type="paragraph" w:customStyle="1" w:styleId="pismamz">
    <w:name w:val="pisma_mz"/>
    <w:basedOn w:val="Normalny"/>
    <w:link w:val="pismamzZnak"/>
    <w:qFormat/>
    <w:rsid w:val="00E119E7"/>
    <w:pPr>
      <w:spacing w:after="0" w:line="360" w:lineRule="auto"/>
      <w:contextualSpacing/>
      <w:jc w:val="both"/>
    </w:pPr>
    <w:rPr>
      <w:rFonts w:ascii="Arial" w:eastAsia="Calibri" w:hAnsi="Arial" w:cs="Times New Roman"/>
    </w:rPr>
  </w:style>
  <w:style w:type="character" w:customStyle="1" w:styleId="pismamzZnak">
    <w:name w:val="pisma_mz Znak"/>
    <w:link w:val="pismamz"/>
    <w:rsid w:val="00E119E7"/>
    <w:rPr>
      <w:rFonts w:ascii="Arial" w:eastAsia="Calibri" w:hAnsi="Arial" w:cs="Times New Roman"/>
    </w:rPr>
  </w:style>
  <w:style w:type="paragraph" w:customStyle="1" w:styleId="Default">
    <w:name w:val="Default"/>
    <w:rsid w:val="004F542A"/>
    <w:pPr>
      <w:autoSpaceDE w:val="0"/>
      <w:autoSpaceDN w:val="0"/>
      <w:adjustRightInd w:val="0"/>
      <w:spacing w:after="0" w:line="240" w:lineRule="auto"/>
    </w:pPr>
    <w:rPr>
      <w:rFonts w:ascii="Calibri" w:hAnsi="Calibri" w:cs="Calibri"/>
      <w:color w:val="000000"/>
      <w:sz w:val="24"/>
      <w:szCs w:val="24"/>
    </w:rPr>
  </w:style>
  <w:style w:type="paragraph" w:styleId="Spistreci5">
    <w:name w:val="toc 5"/>
    <w:basedOn w:val="Normalny"/>
    <w:next w:val="Normalny"/>
    <w:autoRedefine/>
    <w:uiPriority w:val="39"/>
    <w:unhideWhenUsed/>
    <w:rsid w:val="00C90385"/>
    <w:pPr>
      <w:spacing w:after="100"/>
      <w:ind w:left="880"/>
    </w:pPr>
    <w:rPr>
      <w:rFonts w:eastAsiaTheme="minorEastAsia"/>
      <w:lang w:eastAsia="pl-PL"/>
    </w:rPr>
  </w:style>
  <w:style w:type="paragraph" w:styleId="Spistreci6">
    <w:name w:val="toc 6"/>
    <w:basedOn w:val="Normalny"/>
    <w:next w:val="Normalny"/>
    <w:autoRedefine/>
    <w:uiPriority w:val="39"/>
    <w:unhideWhenUsed/>
    <w:rsid w:val="00C90385"/>
    <w:pPr>
      <w:spacing w:after="100"/>
      <w:ind w:left="1100"/>
    </w:pPr>
    <w:rPr>
      <w:rFonts w:eastAsiaTheme="minorEastAsia"/>
      <w:lang w:eastAsia="pl-PL"/>
    </w:rPr>
  </w:style>
  <w:style w:type="paragraph" w:styleId="Spistreci7">
    <w:name w:val="toc 7"/>
    <w:basedOn w:val="Normalny"/>
    <w:next w:val="Normalny"/>
    <w:autoRedefine/>
    <w:uiPriority w:val="39"/>
    <w:unhideWhenUsed/>
    <w:rsid w:val="00C90385"/>
    <w:pPr>
      <w:spacing w:after="100"/>
      <w:ind w:left="1320"/>
    </w:pPr>
    <w:rPr>
      <w:rFonts w:eastAsiaTheme="minorEastAsia"/>
      <w:lang w:eastAsia="pl-PL"/>
    </w:rPr>
  </w:style>
  <w:style w:type="paragraph" w:styleId="Spistreci8">
    <w:name w:val="toc 8"/>
    <w:basedOn w:val="Normalny"/>
    <w:next w:val="Normalny"/>
    <w:autoRedefine/>
    <w:uiPriority w:val="39"/>
    <w:unhideWhenUsed/>
    <w:rsid w:val="00C90385"/>
    <w:pPr>
      <w:spacing w:after="100"/>
      <w:ind w:left="1540"/>
    </w:pPr>
    <w:rPr>
      <w:rFonts w:eastAsiaTheme="minorEastAsia"/>
      <w:lang w:eastAsia="pl-PL"/>
    </w:rPr>
  </w:style>
  <w:style w:type="paragraph" w:styleId="Spistreci9">
    <w:name w:val="toc 9"/>
    <w:basedOn w:val="Normalny"/>
    <w:next w:val="Normalny"/>
    <w:autoRedefine/>
    <w:uiPriority w:val="39"/>
    <w:unhideWhenUsed/>
    <w:rsid w:val="00C90385"/>
    <w:pPr>
      <w:spacing w:after="100"/>
      <w:ind w:left="1760"/>
    </w:pPr>
    <w:rPr>
      <w:rFonts w:eastAsiaTheme="minorEastAsia"/>
      <w:lang w:eastAsia="pl-PL"/>
    </w:rPr>
  </w:style>
  <w:style w:type="paragraph" w:styleId="Tekstprzypisudolnego">
    <w:name w:val="footnote text"/>
    <w:basedOn w:val="Normalny"/>
    <w:link w:val="TekstprzypisudolnegoZnak"/>
    <w:uiPriority w:val="99"/>
    <w:semiHidden/>
    <w:unhideWhenUsed/>
    <w:rsid w:val="006C059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6C059A"/>
    <w:rPr>
      <w:sz w:val="20"/>
      <w:szCs w:val="20"/>
    </w:rPr>
  </w:style>
  <w:style w:type="character" w:styleId="Odwoanieprzypisudolnego">
    <w:name w:val="footnote reference"/>
    <w:basedOn w:val="Domylnaczcionkaakapitu"/>
    <w:uiPriority w:val="99"/>
    <w:semiHidden/>
    <w:unhideWhenUsed/>
    <w:rsid w:val="006C059A"/>
    <w:rPr>
      <w:vertAlign w:val="superscript"/>
    </w:rPr>
  </w:style>
  <w:style w:type="table" w:styleId="Tabelasiatki3akcent5">
    <w:name w:val="Grid Table 3 Accent 5"/>
    <w:basedOn w:val="Standardowy"/>
    <w:uiPriority w:val="48"/>
    <w:rsid w:val="00B249B8"/>
    <w:pPr>
      <w:spacing w:after="0" w:line="240" w:lineRule="auto"/>
    </w:pPr>
    <w:tblPr>
      <w:tblStyleRowBandSize w:val="1"/>
      <w:tblStyleColBandSize w:val="1"/>
      <w:tblInd w:w="0" w:type="nil"/>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bottom w:val="single" w:sz="4" w:space="0" w:color="8EAADB" w:themeColor="accent5" w:themeTint="99"/>
        </w:tcBorders>
      </w:tcPr>
    </w:tblStylePr>
    <w:tblStylePr w:type="nwCell">
      <w:tblPr/>
      <w:tcPr>
        <w:tcBorders>
          <w:bottom w:val="single" w:sz="4" w:space="0" w:color="8EAADB" w:themeColor="accent5" w:themeTint="99"/>
        </w:tcBorders>
      </w:tcPr>
    </w:tblStylePr>
    <w:tblStylePr w:type="seCell">
      <w:tblPr/>
      <w:tcPr>
        <w:tcBorders>
          <w:top w:val="single" w:sz="4" w:space="0" w:color="8EAADB" w:themeColor="accent5" w:themeTint="99"/>
        </w:tcBorders>
      </w:tcPr>
    </w:tblStylePr>
    <w:tblStylePr w:type="swCell">
      <w:tblPr/>
      <w:tcPr>
        <w:tcBorders>
          <w:top w:val="single" w:sz="4" w:space="0" w:color="8EAADB" w:themeColor="accent5" w:themeTint="99"/>
        </w:tcBorders>
      </w:tcPr>
    </w:tblStylePr>
  </w:style>
  <w:style w:type="paragraph" w:styleId="NormalnyWeb">
    <w:name w:val="Normal (Web)"/>
    <w:basedOn w:val="Normalny"/>
    <w:uiPriority w:val="99"/>
    <w:unhideWhenUsed/>
    <w:rsid w:val="00B249B8"/>
    <w:pPr>
      <w:spacing w:before="100" w:beforeAutospacing="1" w:after="100" w:afterAutospacing="1" w:line="240" w:lineRule="auto"/>
    </w:pPr>
    <w:rPr>
      <w:rFonts w:ascii="Times New Roman" w:eastAsia="Times New Roman" w:hAnsi="Times New Roman" w:cs="Times New Roman"/>
      <w:sz w:val="24"/>
      <w:szCs w:val="24"/>
      <w:lang w:eastAsia="pl-PL"/>
    </w:rPr>
  </w:style>
  <w:style w:type="table" w:styleId="Tabelasiatki5ciemnaakcent1">
    <w:name w:val="Grid Table 5 Dark Accent 1"/>
    <w:basedOn w:val="Standardowy"/>
    <w:uiPriority w:val="50"/>
    <w:rsid w:val="00F070C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paragraph" w:customStyle="1" w:styleId="export-actions">
    <w:name w:val="export-actions"/>
    <w:basedOn w:val="Normalny"/>
    <w:rsid w:val="009B1550"/>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print-action">
    <w:name w:val="print-action"/>
    <w:basedOn w:val="Normalny"/>
    <w:rsid w:val="009B1550"/>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metadata-entry">
    <w:name w:val="metadata-entry"/>
    <w:basedOn w:val="Domylnaczcionkaakapitu"/>
    <w:rsid w:val="009B1550"/>
  </w:style>
  <w:style w:type="character" w:styleId="Pogrubienie">
    <w:name w:val="Strong"/>
    <w:basedOn w:val="Domylnaczcionkaakapitu"/>
    <w:uiPriority w:val="22"/>
    <w:qFormat/>
    <w:rsid w:val="009B1550"/>
    <w:rPr>
      <w:b/>
      <w:bCs/>
    </w:rPr>
  </w:style>
  <w:style w:type="character" w:styleId="Nierozpoznanawzmianka">
    <w:name w:val="Unresolved Mention"/>
    <w:basedOn w:val="Domylnaczcionkaakapitu"/>
    <w:uiPriority w:val="99"/>
    <w:semiHidden/>
    <w:unhideWhenUsed/>
    <w:rsid w:val="009B1550"/>
    <w:rPr>
      <w:color w:val="605E5C"/>
      <w:shd w:val="clear" w:color="auto" w:fill="E1DFDD"/>
    </w:rPr>
  </w:style>
  <w:style w:type="character" w:styleId="UyteHipercze">
    <w:name w:val="FollowedHyperlink"/>
    <w:basedOn w:val="Domylnaczcionkaakapitu"/>
    <w:uiPriority w:val="99"/>
    <w:semiHidden/>
    <w:unhideWhenUsed/>
    <w:rsid w:val="009B1550"/>
    <w:rPr>
      <w:color w:val="954F72" w:themeColor="followedHyperlink"/>
      <w:u w:val="single"/>
    </w:rPr>
  </w:style>
  <w:style w:type="table" w:styleId="Tabelasiatki2akcent1">
    <w:name w:val="Grid Table 2 Accent 1"/>
    <w:basedOn w:val="Standardowy"/>
    <w:uiPriority w:val="47"/>
    <w:rsid w:val="00385322"/>
    <w:pPr>
      <w:spacing w:after="0" w:line="240" w:lineRule="auto"/>
    </w:pPr>
    <w:tblPr>
      <w:tblStyleRowBandSize w:val="1"/>
      <w:tblStyleColBandSize w:val="1"/>
      <w:tblBorders>
        <w:top w:val="single" w:sz="2" w:space="0" w:color="9CC2E5" w:themeColor="accent1" w:themeTint="99"/>
        <w:bottom w:val="single" w:sz="2" w:space="0" w:color="9CC2E5" w:themeColor="accent1" w:themeTint="99"/>
        <w:insideH w:val="single" w:sz="2" w:space="0" w:color="9CC2E5" w:themeColor="accent1" w:themeTint="99"/>
        <w:insideV w:val="single" w:sz="2" w:space="0" w:color="9CC2E5" w:themeColor="accent1" w:themeTint="99"/>
      </w:tblBorders>
    </w:tblPr>
    <w:tblStylePr w:type="firstRow">
      <w:rPr>
        <w:b/>
        <w:bCs/>
      </w:rPr>
      <w:tblPr/>
      <w:tcPr>
        <w:tcBorders>
          <w:top w:val="nil"/>
          <w:bottom w:val="single" w:sz="12" w:space="0" w:color="9CC2E5" w:themeColor="accent1" w:themeTint="99"/>
          <w:insideH w:val="nil"/>
          <w:insideV w:val="nil"/>
        </w:tcBorders>
        <w:shd w:val="clear" w:color="auto" w:fill="FFFFFF" w:themeFill="background1"/>
      </w:tcPr>
    </w:tblStylePr>
    <w:tblStylePr w:type="lastRow">
      <w:rPr>
        <w:b/>
        <w:bCs/>
      </w:rPr>
      <w:tblPr/>
      <w:tcPr>
        <w:tcBorders>
          <w:top w:val="double" w:sz="2" w:space="0" w:color="9CC2E5"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elasiatki4akcent1">
    <w:name w:val="Grid Table 4 Accent 1"/>
    <w:basedOn w:val="Standardowy"/>
    <w:uiPriority w:val="49"/>
    <w:rsid w:val="00385322"/>
    <w:pPr>
      <w:spacing w:after="0" w:line="240" w:lineRule="auto"/>
    </w:pPr>
    <w:tblPr>
      <w:tblStyleRowBandSize w:val="1"/>
      <w:tblStyleColBandSize w:val="1"/>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table" w:styleId="Tabelasiatki4akcent6">
    <w:name w:val="Grid Table 4 Accent 6"/>
    <w:basedOn w:val="Standardowy"/>
    <w:uiPriority w:val="49"/>
    <w:rsid w:val="00CD7198"/>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Tabelasiatki4akcent5">
    <w:name w:val="Grid Table 4 Accent 5"/>
    <w:basedOn w:val="Standardowy"/>
    <w:uiPriority w:val="49"/>
    <w:rsid w:val="00CC619A"/>
    <w:pPr>
      <w:spacing w:after="0" w:line="240" w:lineRule="auto"/>
    </w:pPr>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858101">
      <w:bodyDiv w:val="1"/>
      <w:marLeft w:val="0"/>
      <w:marRight w:val="0"/>
      <w:marTop w:val="0"/>
      <w:marBottom w:val="0"/>
      <w:divBdr>
        <w:top w:val="none" w:sz="0" w:space="0" w:color="auto"/>
        <w:left w:val="none" w:sz="0" w:space="0" w:color="auto"/>
        <w:bottom w:val="none" w:sz="0" w:space="0" w:color="auto"/>
        <w:right w:val="none" w:sz="0" w:space="0" w:color="auto"/>
      </w:divBdr>
    </w:div>
    <w:div w:id="41831383">
      <w:bodyDiv w:val="1"/>
      <w:marLeft w:val="0"/>
      <w:marRight w:val="0"/>
      <w:marTop w:val="0"/>
      <w:marBottom w:val="0"/>
      <w:divBdr>
        <w:top w:val="none" w:sz="0" w:space="0" w:color="auto"/>
        <w:left w:val="none" w:sz="0" w:space="0" w:color="auto"/>
        <w:bottom w:val="none" w:sz="0" w:space="0" w:color="auto"/>
        <w:right w:val="none" w:sz="0" w:space="0" w:color="auto"/>
      </w:divBdr>
    </w:div>
    <w:div w:id="64958396">
      <w:bodyDiv w:val="1"/>
      <w:marLeft w:val="0"/>
      <w:marRight w:val="0"/>
      <w:marTop w:val="0"/>
      <w:marBottom w:val="0"/>
      <w:divBdr>
        <w:top w:val="none" w:sz="0" w:space="0" w:color="auto"/>
        <w:left w:val="none" w:sz="0" w:space="0" w:color="auto"/>
        <w:bottom w:val="none" w:sz="0" w:space="0" w:color="auto"/>
        <w:right w:val="none" w:sz="0" w:space="0" w:color="auto"/>
      </w:divBdr>
    </w:div>
    <w:div w:id="83840640">
      <w:bodyDiv w:val="1"/>
      <w:marLeft w:val="0"/>
      <w:marRight w:val="0"/>
      <w:marTop w:val="0"/>
      <w:marBottom w:val="0"/>
      <w:divBdr>
        <w:top w:val="none" w:sz="0" w:space="0" w:color="auto"/>
        <w:left w:val="none" w:sz="0" w:space="0" w:color="auto"/>
        <w:bottom w:val="none" w:sz="0" w:space="0" w:color="auto"/>
        <w:right w:val="none" w:sz="0" w:space="0" w:color="auto"/>
      </w:divBdr>
    </w:div>
    <w:div w:id="120806264">
      <w:bodyDiv w:val="1"/>
      <w:marLeft w:val="0"/>
      <w:marRight w:val="0"/>
      <w:marTop w:val="0"/>
      <w:marBottom w:val="0"/>
      <w:divBdr>
        <w:top w:val="none" w:sz="0" w:space="0" w:color="auto"/>
        <w:left w:val="none" w:sz="0" w:space="0" w:color="auto"/>
        <w:bottom w:val="none" w:sz="0" w:space="0" w:color="auto"/>
        <w:right w:val="none" w:sz="0" w:space="0" w:color="auto"/>
      </w:divBdr>
    </w:div>
    <w:div w:id="120927683">
      <w:bodyDiv w:val="1"/>
      <w:marLeft w:val="0"/>
      <w:marRight w:val="0"/>
      <w:marTop w:val="0"/>
      <w:marBottom w:val="0"/>
      <w:divBdr>
        <w:top w:val="none" w:sz="0" w:space="0" w:color="auto"/>
        <w:left w:val="none" w:sz="0" w:space="0" w:color="auto"/>
        <w:bottom w:val="none" w:sz="0" w:space="0" w:color="auto"/>
        <w:right w:val="none" w:sz="0" w:space="0" w:color="auto"/>
      </w:divBdr>
    </w:div>
    <w:div w:id="122307746">
      <w:bodyDiv w:val="1"/>
      <w:marLeft w:val="0"/>
      <w:marRight w:val="0"/>
      <w:marTop w:val="0"/>
      <w:marBottom w:val="0"/>
      <w:divBdr>
        <w:top w:val="none" w:sz="0" w:space="0" w:color="auto"/>
        <w:left w:val="none" w:sz="0" w:space="0" w:color="auto"/>
        <w:bottom w:val="none" w:sz="0" w:space="0" w:color="auto"/>
        <w:right w:val="none" w:sz="0" w:space="0" w:color="auto"/>
      </w:divBdr>
    </w:div>
    <w:div w:id="126436562">
      <w:bodyDiv w:val="1"/>
      <w:marLeft w:val="0"/>
      <w:marRight w:val="0"/>
      <w:marTop w:val="0"/>
      <w:marBottom w:val="0"/>
      <w:divBdr>
        <w:top w:val="none" w:sz="0" w:space="0" w:color="auto"/>
        <w:left w:val="none" w:sz="0" w:space="0" w:color="auto"/>
        <w:bottom w:val="none" w:sz="0" w:space="0" w:color="auto"/>
        <w:right w:val="none" w:sz="0" w:space="0" w:color="auto"/>
      </w:divBdr>
    </w:div>
    <w:div w:id="150567915">
      <w:bodyDiv w:val="1"/>
      <w:marLeft w:val="0"/>
      <w:marRight w:val="0"/>
      <w:marTop w:val="0"/>
      <w:marBottom w:val="0"/>
      <w:divBdr>
        <w:top w:val="none" w:sz="0" w:space="0" w:color="auto"/>
        <w:left w:val="none" w:sz="0" w:space="0" w:color="auto"/>
        <w:bottom w:val="none" w:sz="0" w:space="0" w:color="auto"/>
        <w:right w:val="none" w:sz="0" w:space="0" w:color="auto"/>
      </w:divBdr>
    </w:div>
    <w:div w:id="152991682">
      <w:bodyDiv w:val="1"/>
      <w:marLeft w:val="0"/>
      <w:marRight w:val="0"/>
      <w:marTop w:val="0"/>
      <w:marBottom w:val="0"/>
      <w:divBdr>
        <w:top w:val="none" w:sz="0" w:space="0" w:color="auto"/>
        <w:left w:val="none" w:sz="0" w:space="0" w:color="auto"/>
        <w:bottom w:val="none" w:sz="0" w:space="0" w:color="auto"/>
        <w:right w:val="none" w:sz="0" w:space="0" w:color="auto"/>
      </w:divBdr>
    </w:div>
    <w:div w:id="171772079">
      <w:bodyDiv w:val="1"/>
      <w:marLeft w:val="0"/>
      <w:marRight w:val="0"/>
      <w:marTop w:val="0"/>
      <w:marBottom w:val="0"/>
      <w:divBdr>
        <w:top w:val="none" w:sz="0" w:space="0" w:color="auto"/>
        <w:left w:val="none" w:sz="0" w:space="0" w:color="auto"/>
        <w:bottom w:val="none" w:sz="0" w:space="0" w:color="auto"/>
        <w:right w:val="none" w:sz="0" w:space="0" w:color="auto"/>
      </w:divBdr>
    </w:div>
    <w:div w:id="188028131">
      <w:bodyDiv w:val="1"/>
      <w:marLeft w:val="0"/>
      <w:marRight w:val="0"/>
      <w:marTop w:val="0"/>
      <w:marBottom w:val="0"/>
      <w:divBdr>
        <w:top w:val="none" w:sz="0" w:space="0" w:color="auto"/>
        <w:left w:val="none" w:sz="0" w:space="0" w:color="auto"/>
        <w:bottom w:val="none" w:sz="0" w:space="0" w:color="auto"/>
        <w:right w:val="none" w:sz="0" w:space="0" w:color="auto"/>
      </w:divBdr>
    </w:div>
    <w:div w:id="201016807">
      <w:bodyDiv w:val="1"/>
      <w:marLeft w:val="0"/>
      <w:marRight w:val="0"/>
      <w:marTop w:val="0"/>
      <w:marBottom w:val="0"/>
      <w:divBdr>
        <w:top w:val="none" w:sz="0" w:space="0" w:color="auto"/>
        <w:left w:val="none" w:sz="0" w:space="0" w:color="auto"/>
        <w:bottom w:val="none" w:sz="0" w:space="0" w:color="auto"/>
        <w:right w:val="none" w:sz="0" w:space="0" w:color="auto"/>
      </w:divBdr>
    </w:div>
    <w:div w:id="201141512">
      <w:bodyDiv w:val="1"/>
      <w:marLeft w:val="0"/>
      <w:marRight w:val="0"/>
      <w:marTop w:val="0"/>
      <w:marBottom w:val="0"/>
      <w:divBdr>
        <w:top w:val="none" w:sz="0" w:space="0" w:color="auto"/>
        <w:left w:val="none" w:sz="0" w:space="0" w:color="auto"/>
        <w:bottom w:val="none" w:sz="0" w:space="0" w:color="auto"/>
        <w:right w:val="none" w:sz="0" w:space="0" w:color="auto"/>
      </w:divBdr>
    </w:div>
    <w:div w:id="205340545">
      <w:bodyDiv w:val="1"/>
      <w:marLeft w:val="0"/>
      <w:marRight w:val="0"/>
      <w:marTop w:val="0"/>
      <w:marBottom w:val="0"/>
      <w:divBdr>
        <w:top w:val="none" w:sz="0" w:space="0" w:color="auto"/>
        <w:left w:val="none" w:sz="0" w:space="0" w:color="auto"/>
        <w:bottom w:val="none" w:sz="0" w:space="0" w:color="auto"/>
        <w:right w:val="none" w:sz="0" w:space="0" w:color="auto"/>
      </w:divBdr>
    </w:div>
    <w:div w:id="221139864">
      <w:bodyDiv w:val="1"/>
      <w:marLeft w:val="0"/>
      <w:marRight w:val="0"/>
      <w:marTop w:val="0"/>
      <w:marBottom w:val="0"/>
      <w:divBdr>
        <w:top w:val="none" w:sz="0" w:space="0" w:color="auto"/>
        <w:left w:val="none" w:sz="0" w:space="0" w:color="auto"/>
        <w:bottom w:val="none" w:sz="0" w:space="0" w:color="auto"/>
        <w:right w:val="none" w:sz="0" w:space="0" w:color="auto"/>
      </w:divBdr>
    </w:div>
    <w:div w:id="228659696">
      <w:bodyDiv w:val="1"/>
      <w:marLeft w:val="0"/>
      <w:marRight w:val="0"/>
      <w:marTop w:val="0"/>
      <w:marBottom w:val="0"/>
      <w:divBdr>
        <w:top w:val="none" w:sz="0" w:space="0" w:color="auto"/>
        <w:left w:val="none" w:sz="0" w:space="0" w:color="auto"/>
        <w:bottom w:val="none" w:sz="0" w:space="0" w:color="auto"/>
        <w:right w:val="none" w:sz="0" w:space="0" w:color="auto"/>
      </w:divBdr>
    </w:div>
    <w:div w:id="246306031">
      <w:bodyDiv w:val="1"/>
      <w:marLeft w:val="0"/>
      <w:marRight w:val="0"/>
      <w:marTop w:val="0"/>
      <w:marBottom w:val="0"/>
      <w:divBdr>
        <w:top w:val="none" w:sz="0" w:space="0" w:color="auto"/>
        <w:left w:val="none" w:sz="0" w:space="0" w:color="auto"/>
        <w:bottom w:val="none" w:sz="0" w:space="0" w:color="auto"/>
        <w:right w:val="none" w:sz="0" w:space="0" w:color="auto"/>
      </w:divBdr>
    </w:div>
    <w:div w:id="255599156">
      <w:bodyDiv w:val="1"/>
      <w:marLeft w:val="0"/>
      <w:marRight w:val="0"/>
      <w:marTop w:val="0"/>
      <w:marBottom w:val="0"/>
      <w:divBdr>
        <w:top w:val="none" w:sz="0" w:space="0" w:color="auto"/>
        <w:left w:val="none" w:sz="0" w:space="0" w:color="auto"/>
        <w:bottom w:val="none" w:sz="0" w:space="0" w:color="auto"/>
        <w:right w:val="none" w:sz="0" w:space="0" w:color="auto"/>
      </w:divBdr>
    </w:div>
    <w:div w:id="257518065">
      <w:bodyDiv w:val="1"/>
      <w:marLeft w:val="0"/>
      <w:marRight w:val="0"/>
      <w:marTop w:val="0"/>
      <w:marBottom w:val="0"/>
      <w:divBdr>
        <w:top w:val="none" w:sz="0" w:space="0" w:color="auto"/>
        <w:left w:val="none" w:sz="0" w:space="0" w:color="auto"/>
        <w:bottom w:val="none" w:sz="0" w:space="0" w:color="auto"/>
        <w:right w:val="none" w:sz="0" w:space="0" w:color="auto"/>
      </w:divBdr>
    </w:div>
    <w:div w:id="270473728">
      <w:bodyDiv w:val="1"/>
      <w:marLeft w:val="0"/>
      <w:marRight w:val="0"/>
      <w:marTop w:val="0"/>
      <w:marBottom w:val="0"/>
      <w:divBdr>
        <w:top w:val="none" w:sz="0" w:space="0" w:color="auto"/>
        <w:left w:val="none" w:sz="0" w:space="0" w:color="auto"/>
        <w:bottom w:val="none" w:sz="0" w:space="0" w:color="auto"/>
        <w:right w:val="none" w:sz="0" w:space="0" w:color="auto"/>
      </w:divBdr>
    </w:div>
    <w:div w:id="295796353">
      <w:bodyDiv w:val="1"/>
      <w:marLeft w:val="0"/>
      <w:marRight w:val="0"/>
      <w:marTop w:val="0"/>
      <w:marBottom w:val="0"/>
      <w:divBdr>
        <w:top w:val="none" w:sz="0" w:space="0" w:color="auto"/>
        <w:left w:val="none" w:sz="0" w:space="0" w:color="auto"/>
        <w:bottom w:val="none" w:sz="0" w:space="0" w:color="auto"/>
        <w:right w:val="none" w:sz="0" w:space="0" w:color="auto"/>
      </w:divBdr>
    </w:div>
    <w:div w:id="313072771">
      <w:bodyDiv w:val="1"/>
      <w:marLeft w:val="0"/>
      <w:marRight w:val="0"/>
      <w:marTop w:val="0"/>
      <w:marBottom w:val="0"/>
      <w:divBdr>
        <w:top w:val="none" w:sz="0" w:space="0" w:color="auto"/>
        <w:left w:val="none" w:sz="0" w:space="0" w:color="auto"/>
        <w:bottom w:val="none" w:sz="0" w:space="0" w:color="auto"/>
        <w:right w:val="none" w:sz="0" w:space="0" w:color="auto"/>
      </w:divBdr>
    </w:div>
    <w:div w:id="313681317">
      <w:bodyDiv w:val="1"/>
      <w:marLeft w:val="0"/>
      <w:marRight w:val="0"/>
      <w:marTop w:val="0"/>
      <w:marBottom w:val="0"/>
      <w:divBdr>
        <w:top w:val="none" w:sz="0" w:space="0" w:color="auto"/>
        <w:left w:val="none" w:sz="0" w:space="0" w:color="auto"/>
        <w:bottom w:val="none" w:sz="0" w:space="0" w:color="auto"/>
        <w:right w:val="none" w:sz="0" w:space="0" w:color="auto"/>
      </w:divBdr>
    </w:div>
    <w:div w:id="321081678">
      <w:bodyDiv w:val="1"/>
      <w:marLeft w:val="0"/>
      <w:marRight w:val="0"/>
      <w:marTop w:val="0"/>
      <w:marBottom w:val="0"/>
      <w:divBdr>
        <w:top w:val="none" w:sz="0" w:space="0" w:color="auto"/>
        <w:left w:val="none" w:sz="0" w:space="0" w:color="auto"/>
        <w:bottom w:val="none" w:sz="0" w:space="0" w:color="auto"/>
        <w:right w:val="none" w:sz="0" w:space="0" w:color="auto"/>
      </w:divBdr>
    </w:div>
    <w:div w:id="409817525">
      <w:bodyDiv w:val="1"/>
      <w:marLeft w:val="0"/>
      <w:marRight w:val="0"/>
      <w:marTop w:val="0"/>
      <w:marBottom w:val="0"/>
      <w:divBdr>
        <w:top w:val="none" w:sz="0" w:space="0" w:color="auto"/>
        <w:left w:val="none" w:sz="0" w:space="0" w:color="auto"/>
        <w:bottom w:val="none" w:sz="0" w:space="0" w:color="auto"/>
        <w:right w:val="none" w:sz="0" w:space="0" w:color="auto"/>
      </w:divBdr>
    </w:div>
    <w:div w:id="428165715">
      <w:bodyDiv w:val="1"/>
      <w:marLeft w:val="0"/>
      <w:marRight w:val="0"/>
      <w:marTop w:val="0"/>
      <w:marBottom w:val="0"/>
      <w:divBdr>
        <w:top w:val="none" w:sz="0" w:space="0" w:color="auto"/>
        <w:left w:val="none" w:sz="0" w:space="0" w:color="auto"/>
        <w:bottom w:val="none" w:sz="0" w:space="0" w:color="auto"/>
        <w:right w:val="none" w:sz="0" w:space="0" w:color="auto"/>
      </w:divBdr>
    </w:div>
    <w:div w:id="436220591">
      <w:bodyDiv w:val="1"/>
      <w:marLeft w:val="0"/>
      <w:marRight w:val="0"/>
      <w:marTop w:val="0"/>
      <w:marBottom w:val="0"/>
      <w:divBdr>
        <w:top w:val="none" w:sz="0" w:space="0" w:color="auto"/>
        <w:left w:val="none" w:sz="0" w:space="0" w:color="auto"/>
        <w:bottom w:val="none" w:sz="0" w:space="0" w:color="auto"/>
        <w:right w:val="none" w:sz="0" w:space="0" w:color="auto"/>
      </w:divBdr>
    </w:div>
    <w:div w:id="445202749">
      <w:bodyDiv w:val="1"/>
      <w:marLeft w:val="0"/>
      <w:marRight w:val="0"/>
      <w:marTop w:val="0"/>
      <w:marBottom w:val="0"/>
      <w:divBdr>
        <w:top w:val="none" w:sz="0" w:space="0" w:color="auto"/>
        <w:left w:val="none" w:sz="0" w:space="0" w:color="auto"/>
        <w:bottom w:val="none" w:sz="0" w:space="0" w:color="auto"/>
        <w:right w:val="none" w:sz="0" w:space="0" w:color="auto"/>
      </w:divBdr>
    </w:div>
    <w:div w:id="451704346">
      <w:bodyDiv w:val="1"/>
      <w:marLeft w:val="0"/>
      <w:marRight w:val="0"/>
      <w:marTop w:val="0"/>
      <w:marBottom w:val="0"/>
      <w:divBdr>
        <w:top w:val="none" w:sz="0" w:space="0" w:color="auto"/>
        <w:left w:val="none" w:sz="0" w:space="0" w:color="auto"/>
        <w:bottom w:val="none" w:sz="0" w:space="0" w:color="auto"/>
        <w:right w:val="none" w:sz="0" w:space="0" w:color="auto"/>
      </w:divBdr>
    </w:div>
    <w:div w:id="452331537">
      <w:bodyDiv w:val="1"/>
      <w:marLeft w:val="0"/>
      <w:marRight w:val="0"/>
      <w:marTop w:val="0"/>
      <w:marBottom w:val="0"/>
      <w:divBdr>
        <w:top w:val="none" w:sz="0" w:space="0" w:color="auto"/>
        <w:left w:val="none" w:sz="0" w:space="0" w:color="auto"/>
        <w:bottom w:val="none" w:sz="0" w:space="0" w:color="auto"/>
        <w:right w:val="none" w:sz="0" w:space="0" w:color="auto"/>
      </w:divBdr>
    </w:div>
    <w:div w:id="466968740">
      <w:bodyDiv w:val="1"/>
      <w:marLeft w:val="0"/>
      <w:marRight w:val="0"/>
      <w:marTop w:val="0"/>
      <w:marBottom w:val="0"/>
      <w:divBdr>
        <w:top w:val="none" w:sz="0" w:space="0" w:color="auto"/>
        <w:left w:val="none" w:sz="0" w:space="0" w:color="auto"/>
        <w:bottom w:val="none" w:sz="0" w:space="0" w:color="auto"/>
        <w:right w:val="none" w:sz="0" w:space="0" w:color="auto"/>
      </w:divBdr>
    </w:div>
    <w:div w:id="550308204">
      <w:bodyDiv w:val="1"/>
      <w:marLeft w:val="0"/>
      <w:marRight w:val="0"/>
      <w:marTop w:val="0"/>
      <w:marBottom w:val="0"/>
      <w:divBdr>
        <w:top w:val="none" w:sz="0" w:space="0" w:color="auto"/>
        <w:left w:val="none" w:sz="0" w:space="0" w:color="auto"/>
        <w:bottom w:val="none" w:sz="0" w:space="0" w:color="auto"/>
        <w:right w:val="none" w:sz="0" w:space="0" w:color="auto"/>
      </w:divBdr>
    </w:div>
    <w:div w:id="553614730">
      <w:bodyDiv w:val="1"/>
      <w:marLeft w:val="0"/>
      <w:marRight w:val="0"/>
      <w:marTop w:val="0"/>
      <w:marBottom w:val="0"/>
      <w:divBdr>
        <w:top w:val="none" w:sz="0" w:space="0" w:color="auto"/>
        <w:left w:val="none" w:sz="0" w:space="0" w:color="auto"/>
        <w:bottom w:val="none" w:sz="0" w:space="0" w:color="auto"/>
        <w:right w:val="none" w:sz="0" w:space="0" w:color="auto"/>
      </w:divBdr>
    </w:div>
    <w:div w:id="575751286">
      <w:bodyDiv w:val="1"/>
      <w:marLeft w:val="0"/>
      <w:marRight w:val="0"/>
      <w:marTop w:val="0"/>
      <w:marBottom w:val="0"/>
      <w:divBdr>
        <w:top w:val="none" w:sz="0" w:space="0" w:color="auto"/>
        <w:left w:val="none" w:sz="0" w:space="0" w:color="auto"/>
        <w:bottom w:val="none" w:sz="0" w:space="0" w:color="auto"/>
        <w:right w:val="none" w:sz="0" w:space="0" w:color="auto"/>
      </w:divBdr>
    </w:div>
    <w:div w:id="581792397">
      <w:bodyDiv w:val="1"/>
      <w:marLeft w:val="0"/>
      <w:marRight w:val="0"/>
      <w:marTop w:val="0"/>
      <w:marBottom w:val="0"/>
      <w:divBdr>
        <w:top w:val="none" w:sz="0" w:space="0" w:color="auto"/>
        <w:left w:val="none" w:sz="0" w:space="0" w:color="auto"/>
        <w:bottom w:val="none" w:sz="0" w:space="0" w:color="auto"/>
        <w:right w:val="none" w:sz="0" w:space="0" w:color="auto"/>
      </w:divBdr>
    </w:div>
    <w:div w:id="595136373">
      <w:bodyDiv w:val="1"/>
      <w:marLeft w:val="0"/>
      <w:marRight w:val="0"/>
      <w:marTop w:val="0"/>
      <w:marBottom w:val="0"/>
      <w:divBdr>
        <w:top w:val="none" w:sz="0" w:space="0" w:color="auto"/>
        <w:left w:val="none" w:sz="0" w:space="0" w:color="auto"/>
        <w:bottom w:val="none" w:sz="0" w:space="0" w:color="auto"/>
        <w:right w:val="none" w:sz="0" w:space="0" w:color="auto"/>
      </w:divBdr>
    </w:div>
    <w:div w:id="610356356">
      <w:bodyDiv w:val="1"/>
      <w:marLeft w:val="0"/>
      <w:marRight w:val="0"/>
      <w:marTop w:val="0"/>
      <w:marBottom w:val="0"/>
      <w:divBdr>
        <w:top w:val="none" w:sz="0" w:space="0" w:color="auto"/>
        <w:left w:val="none" w:sz="0" w:space="0" w:color="auto"/>
        <w:bottom w:val="none" w:sz="0" w:space="0" w:color="auto"/>
        <w:right w:val="none" w:sz="0" w:space="0" w:color="auto"/>
      </w:divBdr>
    </w:div>
    <w:div w:id="616568025">
      <w:bodyDiv w:val="1"/>
      <w:marLeft w:val="0"/>
      <w:marRight w:val="0"/>
      <w:marTop w:val="0"/>
      <w:marBottom w:val="0"/>
      <w:divBdr>
        <w:top w:val="none" w:sz="0" w:space="0" w:color="auto"/>
        <w:left w:val="none" w:sz="0" w:space="0" w:color="auto"/>
        <w:bottom w:val="none" w:sz="0" w:space="0" w:color="auto"/>
        <w:right w:val="none" w:sz="0" w:space="0" w:color="auto"/>
      </w:divBdr>
    </w:div>
    <w:div w:id="648680050">
      <w:bodyDiv w:val="1"/>
      <w:marLeft w:val="0"/>
      <w:marRight w:val="0"/>
      <w:marTop w:val="0"/>
      <w:marBottom w:val="0"/>
      <w:divBdr>
        <w:top w:val="none" w:sz="0" w:space="0" w:color="auto"/>
        <w:left w:val="none" w:sz="0" w:space="0" w:color="auto"/>
        <w:bottom w:val="none" w:sz="0" w:space="0" w:color="auto"/>
        <w:right w:val="none" w:sz="0" w:space="0" w:color="auto"/>
      </w:divBdr>
    </w:div>
    <w:div w:id="649331539">
      <w:bodyDiv w:val="1"/>
      <w:marLeft w:val="0"/>
      <w:marRight w:val="0"/>
      <w:marTop w:val="0"/>
      <w:marBottom w:val="0"/>
      <w:divBdr>
        <w:top w:val="none" w:sz="0" w:space="0" w:color="auto"/>
        <w:left w:val="none" w:sz="0" w:space="0" w:color="auto"/>
        <w:bottom w:val="none" w:sz="0" w:space="0" w:color="auto"/>
        <w:right w:val="none" w:sz="0" w:space="0" w:color="auto"/>
      </w:divBdr>
    </w:div>
    <w:div w:id="664212452">
      <w:bodyDiv w:val="1"/>
      <w:marLeft w:val="0"/>
      <w:marRight w:val="0"/>
      <w:marTop w:val="0"/>
      <w:marBottom w:val="0"/>
      <w:divBdr>
        <w:top w:val="none" w:sz="0" w:space="0" w:color="auto"/>
        <w:left w:val="none" w:sz="0" w:space="0" w:color="auto"/>
        <w:bottom w:val="none" w:sz="0" w:space="0" w:color="auto"/>
        <w:right w:val="none" w:sz="0" w:space="0" w:color="auto"/>
      </w:divBdr>
    </w:div>
    <w:div w:id="678848130">
      <w:bodyDiv w:val="1"/>
      <w:marLeft w:val="0"/>
      <w:marRight w:val="0"/>
      <w:marTop w:val="0"/>
      <w:marBottom w:val="0"/>
      <w:divBdr>
        <w:top w:val="none" w:sz="0" w:space="0" w:color="auto"/>
        <w:left w:val="none" w:sz="0" w:space="0" w:color="auto"/>
        <w:bottom w:val="none" w:sz="0" w:space="0" w:color="auto"/>
        <w:right w:val="none" w:sz="0" w:space="0" w:color="auto"/>
      </w:divBdr>
    </w:div>
    <w:div w:id="696925945">
      <w:bodyDiv w:val="1"/>
      <w:marLeft w:val="0"/>
      <w:marRight w:val="0"/>
      <w:marTop w:val="0"/>
      <w:marBottom w:val="0"/>
      <w:divBdr>
        <w:top w:val="none" w:sz="0" w:space="0" w:color="auto"/>
        <w:left w:val="none" w:sz="0" w:space="0" w:color="auto"/>
        <w:bottom w:val="none" w:sz="0" w:space="0" w:color="auto"/>
        <w:right w:val="none" w:sz="0" w:space="0" w:color="auto"/>
      </w:divBdr>
    </w:div>
    <w:div w:id="698120505">
      <w:bodyDiv w:val="1"/>
      <w:marLeft w:val="0"/>
      <w:marRight w:val="0"/>
      <w:marTop w:val="0"/>
      <w:marBottom w:val="0"/>
      <w:divBdr>
        <w:top w:val="none" w:sz="0" w:space="0" w:color="auto"/>
        <w:left w:val="none" w:sz="0" w:space="0" w:color="auto"/>
        <w:bottom w:val="none" w:sz="0" w:space="0" w:color="auto"/>
        <w:right w:val="none" w:sz="0" w:space="0" w:color="auto"/>
      </w:divBdr>
    </w:div>
    <w:div w:id="745566615">
      <w:bodyDiv w:val="1"/>
      <w:marLeft w:val="0"/>
      <w:marRight w:val="0"/>
      <w:marTop w:val="0"/>
      <w:marBottom w:val="0"/>
      <w:divBdr>
        <w:top w:val="none" w:sz="0" w:space="0" w:color="auto"/>
        <w:left w:val="none" w:sz="0" w:space="0" w:color="auto"/>
        <w:bottom w:val="none" w:sz="0" w:space="0" w:color="auto"/>
        <w:right w:val="none" w:sz="0" w:space="0" w:color="auto"/>
      </w:divBdr>
    </w:div>
    <w:div w:id="747574587">
      <w:bodyDiv w:val="1"/>
      <w:marLeft w:val="0"/>
      <w:marRight w:val="0"/>
      <w:marTop w:val="0"/>
      <w:marBottom w:val="0"/>
      <w:divBdr>
        <w:top w:val="none" w:sz="0" w:space="0" w:color="auto"/>
        <w:left w:val="none" w:sz="0" w:space="0" w:color="auto"/>
        <w:bottom w:val="none" w:sz="0" w:space="0" w:color="auto"/>
        <w:right w:val="none" w:sz="0" w:space="0" w:color="auto"/>
      </w:divBdr>
    </w:div>
    <w:div w:id="762802559">
      <w:bodyDiv w:val="1"/>
      <w:marLeft w:val="0"/>
      <w:marRight w:val="0"/>
      <w:marTop w:val="0"/>
      <w:marBottom w:val="0"/>
      <w:divBdr>
        <w:top w:val="none" w:sz="0" w:space="0" w:color="auto"/>
        <w:left w:val="none" w:sz="0" w:space="0" w:color="auto"/>
        <w:bottom w:val="none" w:sz="0" w:space="0" w:color="auto"/>
        <w:right w:val="none" w:sz="0" w:space="0" w:color="auto"/>
      </w:divBdr>
    </w:div>
    <w:div w:id="765224752">
      <w:bodyDiv w:val="1"/>
      <w:marLeft w:val="0"/>
      <w:marRight w:val="0"/>
      <w:marTop w:val="0"/>
      <w:marBottom w:val="0"/>
      <w:divBdr>
        <w:top w:val="none" w:sz="0" w:space="0" w:color="auto"/>
        <w:left w:val="none" w:sz="0" w:space="0" w:color="auto"/>
        <w:bottom w:val="none" w:sz="0" w:space="0" w:color="auto"/>
        <w:right w:val="none" w:sz="0" w:space="0" w:color="auto"/>
      </w:divBdr>
    </w:div>
    <w:div w:id="777064666">
      <w:bodyDiv w:val="1"/>
      <w:marLeft w:val="0"/>
      <w:marRight w:val="0"/>
      <w:marTop w:val="0"/>
      <w:marBottom w:val="0"/>
      <w:divBdr>
        <w:top w:val="none" w:sz="0" w:space="0" w:color="auto"/>
        <w:left w:val="none" w:sz="0" w:space="0" w:color="auto"/>
        <w:bottom w:val="none" w:sz="0" w:space="0" w:color="auto"/>
        <w:right w:val="none" w:sz="0" w:space="0" w:color="auto"/>
      </w:divBdr>
      <w:divsChild>
        <w:div w:id="738094986">
          <w:marLeft w:val="547"/>
          <w:marRight w:val="0"/>
          <w:marTop w:val="0"/>
          <w:marBottom w:val="0"/>
          <w:divBdr>
            <w:top w:val="none" w:sz="0" w:space="0" w:color="auto"/>
            <w:left w:val="none" w:sz="0" w:space="0" w:color="auto"/>
            <w:bottom w:val="none" w:sz="0" w:space="0" w:color="auto"/>
            <w:right w:val="none" w:sz="0" w:space="0" w:color="auto"/>
          </w:divBdr>
        </w:div>
      </w:divsChild>
    </w:div>
    <w:div w:id="796068447">
      <w:bodyDiv w:val="1"/>
      <w:marLeft w:val="0"/>
      <w:marRight w:val="0"/>
      <w:marTop w:val="0"/>
      <w:marBottom w:val="0"/>
      <w:divBdr>
        <w:top w:val="none" w:sz="0" w:space="0" w:color="auto"/>
        <w:left w:val="none" w:sz="0" w:space="0" w:color="auto"/>
        <w:bottom w:val="none" w:sz="0" w:space="0" w:color="auto"/>
        <w:right w:val="none" w:sz="0" w:space="0" w:color="auto"/>
      </w:divBdr>
    </w:div>
    <w:div w:id="802623931">
      <w:bodyDiv w:val="1"/>
      <w:marLeft w:val="0"/>
      <w:marRight w:val="0"/>
      <w:marTop w:val="0"/>
      <w:marBottom w:val="0"/>
      <w:divBdr>
        <w:top w:val="none" w:sz="0" w:space="0" w:color="auto"/>
        <w:left w:val="none" w:sz="0" w:space="0" w:color="auto"/>
        <w:bottom w:val="none" w:sz="0" w:space="0" w:color="auto"/>
        <w:right w:val="none" w:sz="0" w:space="0" w:color="auto"/>
      </w:divBdr>
    </w:div>
    <w:div w:id="809051932">
      <w:bodyDiv w:val="1"/>
      <w:marLeft w:val="0"/>
      <w:marRight w:val="0"/>
      <w:marTop w:val="0"/>
      <w:marBottom w:val="0"/>
      <w:divBdr>
        <w:top w:val="none" w:sz="0" w:space="0" w:color="auto"/>
        <w:left w:val="none" w:sz="0" w:space="0" w:color="auto"/>
        <w:bottom w:val="none" w:sz="0" w:space="0" w:color="auto"/>
        <w:right w:val="none" w:sz="0" w:space="0" w:color="auto"/>
      </w:divBdr>
    </w:div>
    <w:div w:id="812604212">
      <w:bodyDiv w:val="1"/>
      <w:marLeft w:val="0"/>
      <w:marRight w:val="0"/>
      <w:marTop w:val="0"/>
      <w:marBottom w:val="0"/>
      <w:divBdr>
        <w:top w:val="none" w:sz="0" w:space="0" w:color="auto"/>
        <w:left w:val="none" w:sz="0" w:space="0" w:color="auto"/>
        <w:bottom w:val="none" w:sz="0" w:space="0" w:color="auto"/>
        <w:right w:val="none" w:sz="0" w:space="0" w:color="auto"/>
      </w:divBdr>
    </w:div>
    <w:div w:id="825585164">
      <w:bodyDiv w:val="1"/>
      <w:marLeft w:val="0"/>
      <w:marRight w:val="0"/>
      <w:marTop w:val="0"/>
      <w:marBottom w:val="0"/>
      <w:divBdr>
        <w:top w:val="none" w:sz="0" w:space="0" w:color="auto"/>
        <w:left w:val="none" w:sz="0" w:space="0" w:color="auto"/>
        <w:bottom w:val="none" w:sz="0" w:space="0" w:color="auto"/>
        <w:right w:val="none" w:sz="0" w:space="0" w:color="auto"/>
      </w:divBdr>
    </w:div>
    <w:div w:id="846138672">
      <w:bodyDiv w:val="1"/>
      <w:marLeft w:val="0"/>
      <w:marRight w:val="0"/>
      <w:marTop w:val="0"/>
      <w:marBottom w:val="0"/>
      <w:divBdr>
        <w:top w:val="none" w:sz="0" w:space="0" w:color="auto"/>
        <w:left w:val="none" w:sz="0" w:space="0" w:color="auto"/>
        <w:bottom w:val="none" w:sz="0" w:space="0" w:color="auto"/>
        <w:right w:val="none" w:sz="0" w:space="0" w:color="auto"/>
      </w:divBdr>
      <w:divsChild>
        <w:div w:id="1960916667">
          <w:marLeft w:val="0"/>
          <w:marRight w:val="0"/>
          <w:marTop w:val="0"/>
          <w:marBottom w:val="0"/>
          <w:divBdr>
            <w:top w:val="none" w:sz="0" w:space="0" w:color="auto"/>
            <w:left w:val="none" w:sz="0" w:space="0" w:color="auto"/>
            <w:bottom w:val="none" w:sz="0" w:space="0" w:color="auto"/>
            <w:right w:val="none" w:sz="0" w:space="0" w:color="auto"/>
          </w:divBdr>
        </w:div>
      </w:divsChild>
    </w:div>
    <w:div w:id="848712928">
      <w:bodyDiv w:val="1"/>
      <w:marLeft w:val="0"/>
      <w:marRight w:val="0"/>
      <w:marTop w:val="0"/>
      <w:marBottom w:val="0"/>
      <w:divBdr>
        <w:top w:val="none" w:sz="0" w:space="0" w:color="auto"/>
        <w:left w:val="none" w:sz="0" w:space="0" w:color="auto"/>
        <w:bottom w:val="none" w:sz="0" w:space="0" w:color="auto"/>
        <w:right w:val="none" w:sz="0" w:space="0" w:color="auto"/>
      </w:divBdr>
    </w:div>
    <w:div w:id="853569983">
      <w:bodyDiv w:val="1"/>
      <w:marLeft w:val="0"/>
      <w:marRight w:val="0"/>
      <w:marTop w:val="0"/>
      <w:marBottom w:val="0"/>
      <w:divBdr>
        <w:top w:val="none" w:sz="0" w:space="0" w:color="auto"/>
        <w:left w:val="none" w:sz="0" w:space="0" w:color="auto"/>
        <w:bottom w:val="none" w:sz="0" w:space="0" w:color="auto"/>
        <w:right w:val="none" w:sz="0" w:space="0" w:color="auto"/>
      </w:divBdr>
    </w:div>
    <w:div w:id="857084603">
      <w:bodyDiv w:val="1"/>
      <w:marLeft w:val="0"/>
      <w:marRight w:val="0"/>
      <w:marTop w:val="0"/>
      <w:marBottom w:val="0"/>
      <w:divBdr>
        <w:top w:val="none" w:sz="0" w:space="0" w:color="auto"/>
        <w:left w:val="none" w:sz="0" w:space="0" w:color="auto"/>
        <w:bottom w:val="none" w:sz="0" w:space="0" w:color="auto"/>
        <w:right w:val="none" w:sz="0" w:space="0" w:color="auto"/>
      </w:divBdr>
      <w:divsChild>
        <w:div w:id="1249271819">
          <w:marLeft w:val="0"/>
          <w:marRight w:val="0"/>
          <w:marTop w:val="0"/>
          <w:marBottom w:val="0"/>
          <w:divBdr>
            <w:top w:val="none" w:sz="0" w:space="0" w:color="auto"/>
            <w:left w:val="none" w:sz="0" w:space="0" w:color="auto"/>
            <w:bottom w:val="none" w:sz="0" w:space="0" w:color="auto"/>
            <w:right w:val="none" w:sz="0" w:space="0" w:color="auto"/>
          </w:divBdr>
        </w:div>
        <w:div w:id="113988752">
          <w:marLeft w:val="0"/>
          <w:marRight w:val="0"/>
          <w:marTop w:val="0"/>
          <w:marBottom w:val="0"/>
          <w:divBdr>
            <w:top w:val="none" w:sz="0" w:space="0" w:color="auto"/>
            <w:left w:val="none" w:sz="0" w:space="0" w:color="auto"/>
            <w:bottom w:val="none" w:sz="0" w:space="0" w:color="auto"/>
            <w:right w:val="none" w:sz="0" w:space="0" w:color="auto"/>
          </w:divBdr>
          <w:divsChild>
            <w:div w:id="458304415">
              <w:marLeft w:val="0"/>
              <w:marRight w:val="0"/>
              <w:marTop w:val="0"/>
              <w:marBottom w:val="0"/>
              <w:divBdr>
                <w:top w:val="none" w:sz="0" w:space="0" w:color="auto"/>
                <w:left w:val="none" w:sz="0" w:space="0" w:color="auto"/>
                <w:bottom w:val="none" w:sz="0" w:space="0" w:color="auto"/>
                <w:right w:val="none" w:sz="0" w:space="0" w:color="auto"/>
              </w:divBdr>
              <w:divsChild>
                <w:div w:id="1698434036">
                  <w:marLeft w:val="0"/>
                  <w:marRight w:val="0"/>
                  <w:marTop w:val="0"/>
                  <w:marBottom w:val="0"/>
                  <w:divBdr>
                    <w:top w:val="none" w:sz="0" w:space="0" w:color="auto"/>
                    <w:left w:val="none" w:sz="0" w:space="0" w:color="auto"/>
                    <w:bottom w:val="none" w:sz="0" w:space="0" w:color="auto"/>
                    <w:right w:val="none" w:sz="0" w:space="0" w:color="auto"/>
                  </w:divBdr>
                </w:div>
              </w:divsChild>
            </w:div>
            <w:div w:id="1946229141">
              <w:marLeft w:val="0"/>
              <w:marRight w:val="150"/>
              <w:marTop w:val="150"/>
              <w:marBottom w:val="150"/>
              <w:divBdr>
                <w:top w:val="single" w:sz="6" w:space="11" w:color="E7EBEE"/>
                <w:left w:val="none" w:sz="0" w:space="0" w:color="auto"/>
                <w:bottom w:val="none" w:sz="0" w:space="0" w:color="auto"/>
                <w:right w:val="none" w:sz="0" w:space="0" w:color="auto"/>
              </w:divBdr>
              <w:divsChild>
                <w:div w:id="1588884511">
                  <w:marLeft w:val="0"/>
                  <w:marRight w:val="0"/>
                  <w:marTop w:val="0"/>
                  <w:marBottom w:val="0"/>
                  <w:divBdr>
                    <w:top w:val="none" w:sz="0" w:space="0" w:color="auto"/>
                    <w:left w:val="none" w:sz="0" w:space="0" w:color="auto"/>
                    <w:bottom w:val="none" w:sz="0" w:space="0" w:color="auto"/>
                    <w:right w:val="none" w:sz="0" w:space="0" w:color="auto"/>
                  </w:divBdr>
                  <w:divsChild>
                    <w:div w:id="1001617819">
                      <w:marLeft w:val="0"/>
                      <w:marRight w:val="0"/>
                      <w:marTop w:val="0"/>
                      <w:marBottom w:val="150"/>
                      <w:divBdr>
                        <w:top w:val="none" w:sz="0" w:space="0" w:color="auto"/>
                        <w:left w:val="none" w:sz="0" w:space="0" w:color="auto"/>
                        <w:bottom w:val="none" w:sz="0" w:space="0" w:color="auto"/>
                        <w:right w:val="none" w:sz="0" w:space="0" w:color="auto"/>
                      </w:divBdr>
                      <w:divsChild>
                        <w:div w:id="166869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4684099">
      <w:bodyDiv w:val="1"/>
      <w:marLeft w:val="0"/>
      <w:marRight w:val="0"/>
      <w:marTop w:val="0"/>
      <w:marBottom w:val="0"/>
      <w:divBdr>
        <w:top w:val="none" w:sz="0" w:space="0" w:color="auto"/>
        <w:left w:val="none" w:sz="0" w:space="0" w:color="auto"/>
        <w:bottom w:val="none" w:sz="0" w:space="0" w:color="auto"/>
        <w:right w:val="none" w:sz="0" w:space="0" w:color="auto"/>
      </w:divBdr>
    </w:div>
    <w:div w:id="901063058">
      <w:bodyDiv w:val="1"/>
      <w:marLeft w:val="0"/>
      <w:marRight w:val="0"/>
      <w:marTop w:val="0"/>
      <w:marBottom w:val="0"/>
      <w:divBdr>
        <w:top w:val="none" w:sz="0" w:space="0" w:color="auto"/>
        <w:left w:val="none" w:sz="0" w:space="0" w:color="auto"/>
        <w:bottom w:val="none" w:sz="0" w:space="0" w:color="auto"/>
        <w:right w:val="none" w:sz="0" w:space="0" w:color="auto"/>
      </w:divBdr>
      <w:divsChild>
        <w:div w:id="1655451362">
          <w:marLeft w:val="0"/>
          <w:marRight w:val="0"/>
          <w:marTop w:val="0"/>
          <w:marBottom w:val="0"/>
          <w:divBdr>
            <w:top w:val="none" w:sz="0" w:space="0" w:color="auto"/>
            <w:left w:val="none" w:sz="0" w:space="0" w:color="auto"/>
            <w:bottom w:val="none" w:sz="0" w:space="0" w:color="auto"/>
            <w:right w:val="none" w:sz="0" w:space="0" w:color="auto"/>
          </w:divBdr>
          <w:divsChild>
            <w:div w:id="1152064182">
              <w:marLeft w:val="0"/>
              <w:marRight w:val="0"/>
              <w:marTop w:val="0"/>
              <w:marBottom w:val="0"/>
              <w:divBdr>
                <w:top w:val="none" w:sz="0" w:space="0" w:color="auto"/>
                <w:left w:val="none" w:sz="0" w:space="0" w:color="auto"/>
                <w:bottom w:val="none" w:sz="0" w:space="0" w:color="auto"/>
                <w:right w:val="none" w:sz="0" w:space="0" w:color="auto"/>
              </w:divBdr>
            </w:div>
            <w:div w:id="1478569502">
              <w:marLeft w:val="0"/>
              <w:marRight w:val="0"/>
              <w:marTop w:val="0"/>
              <w:marBottom w:val="0"/>
              <w:divBdr>
                <w:top w:val="none" w:sz="0" w:space="0" w:color="auto"/>
                <w:left w:val="none" w:sz="0" w:space="0" w:color="auto"/>
                <w:bottom w:val="none" w:sz="0" w:space="0" w:color="auto"/>
                <w:right w:val="none" w:sz="0" w:space="0" w:color="auto"/>
              </w:divBdr>
            </w:div>
            <w:div w:id="1019937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3804378">
      <w:bodyDiv w:val="1"/>
      <w:marLeft w:val="0"/>
      <w:marRight w:val="0"/>
      <w:marTop w:val="0"/>
      <w:marBottom w:val="0"/>
      <w:divBdr>
        <w:top w:val="none" w:sz="0" w:space="0" w:color="auto"/>
        <w:left w:val="none" w:sz="0" w:space="0" w:color="auto"/>
        <w:bottom w:val="none" w:sz="0" w:space="0" w:color="auto"/>
        <w:right w:val="none" w:sz="0" w:space="0" w:color="auto"/>
      </w:divBdr>
    </w:div>
    <w:div w:id="930357271">
      <w:bodyDiv w:val="1"/>
      <w:marLeft w:val="0"/>
      <w:marRight w:val="0"/>
      <w:marTop w:val="0"/>
      <w:marBottom w:val="0"/>
      <w:divBdr>
        <w:top w:val="none" w:sz="0" w:space="0" w:color="auto"/>
        <w:left w:val="none" w:sz="0" w:space="0" w:color="auto"/>
        <w:bottom w:val="none" w:sz="0" w:space="0" w:color="auto"/>
        <w:right w:val="none" w:sz="0" w:space="0" w:color="auto"/>
      </w:divBdr>
    </w:div>
    <w:div w:id="933245434">
      <w:bodyDiv w:val="1"/>
      <w:marLeft w:val="0"/>
      <w:marRight w:val="0"/>
      <w:marTop w:val="0"/>
      <w:marBottom w:val="0"/>
      <w:divBdr>
        <w:top w:val="none" w:sz="0" w:space="0" w:color="auto"/>
        <w:left w:val="none" w:sz="0" w:space="0" w:color="auto"/>
        <w:bottom w:val="none" w:sz="0" w:space="0" w:color="auto"/>
        <w:right w:val="none" w:sz="0" w:space="0" w:color="auto"/>
      </w:divBdr>
    </w:div>
    <w:div w:id="953245384">
      <w:bodyDiv w:val="1"/>
      <w:marLeft w:val="0"/>
      <w:marRight w:val="0"/>
      <w:marTop w:val="0"/>
      <w:marBottom w:val="0"/>
      <w:divBdr>
        <w:top w:val="none" w:sz="0" w:space="0" w:color="auto"/>
        <w:left w:val="none" w:sz="0" w:space="0" w:color="auto"/>
        <w:bottom w:val="none" w:sz="0" w:space="0" w:color="auto"/>
        <w:right w:val="none" w:sz="0" w:space="0" w:color="auto"/>
      </w:divBdr>
    </w:div>
    <w:div w:id="957178159">
      <w:bodyDiv w:val="1"/>
      <w:marLeft w:val="0"/>
      <w:marRight w:val="0"/>
      <w:marTop w:val="0"/>
      <w:marBottom w:val="0"/>
      <w:divBdr>
        <w:top w:val="none" w:sz="0" w:space="0" w:color="auto"/>
        <w:left w:val="none" w:sz="0" w:space="0" w:color="auto"/>
        <w:bottom w:val="none" w:sz="0" w:space="0" w:color="auto"/>
        <w:right w:val="none" w:sz="0" w:space="0" w:color="auto"/>
      </w:divBdr>
    </w:div>
    <w:div w:id="960959777">
      <w:bodyDiv w:val="1"/>
      <w:marLeft w:val="0"/>
      <w:marRight w:val="0"/>
      <w:marTop w:val="0"/>
      <w:marBottom w:val="0"/>
      <w:divBdr>
        <w:top w:val="none" w:sz="0" w:space="0" w:color="auto"/>
        <w:left w:val="none" w:sz="0" w:space="0" w:color="auto"/>
        <w:bottom w:val="none" w:sz="0" w:space="0" w:color="auto"/>
        <w:right w:val="none" w:sz="0" w:space="0" w:color="auto"/>
      </w:divBdr>
    </w:div>
    <w:div w:id="982197787">
      <w:bodyDiv w:val="1"/>
      <w:marLeft w:val="0"/>
      <w:marRight w:val="0"/>
      <w:marTop w:val="0"/>
      <w:marBottom w:val="0"/>
      <w:divBdr>
        <w:top w:val="none" w:sz="0" w:space="0" w:color="auto"/>
        <w:left w:val="none" w:sz="0" w:space="0" w:color="auto"/>
        <w:bottom w:val="none" w:sz="0" w:space="0" w:color="auto"/>
        <w:right w:val="none" w:sz="0" w:space="0" w:color="auto"/>
      </w:divBdr>
    </w:div>
    <w:div w:id="1000159751">
      <w:bodyDiv w:val="1"/>
      <w:marLeft w:val="0"/>
      <w:marRight w:val="0"/>
      <w:marTop w:val="0"/>
      <w:marBottom w:val="0"/>
      <w:divBdr>
        <w:top w:val="none" w:sz="0" w:space="0" w:color="auto"/>
        <w:left w:val="none" w:sz="0" w:space="0" w:color="auto"/>
        <w:bottom w:val="none" w:sz="0" w:space="0" w:color="auto"/>
        <w:right w:val="none" w:sz="0" w:space="0" w:color="auto"/>
      </w:divBdr>
    </w:div>
    <w:div w:id="1053039294">
      <w:bodyDiv w:val="1"/>
      <w:marLeft w:val="0"/>
      <w:marRight w:val="0"/>
      <w:marTop w:val="0"/>
      <w:marBottom w:val="0"/>
      <w:divBdr>
        <w:top w:val="none" w:sz="0" w:space="0" w:color="auto"/>
        <w:left w:val="none" w:sz="0" w:space="0" w:color="auto"/>
        <w:bottom w:val="none" w:sz="0" w:space="0" w:color="auto"/>
        <w:right w:val="none" w:sz="0" w:space="0" w:color="auto"/>
      </w:divBdr>
    </w:div>
    <w:div w:id="1064140795">
      <w:bodyDiv w:val="1"/>
      <w:marLeft w:val="0"/>
      <w:marRight w:val="0"/>
      <w:marTop w:val="0"/>
      <w:marBottom w:val="0"/>
      <w:divBdr>
        <w:top w:val="none" w:sz="0" w:space="0" w:color="auto"/>
        <w:left w:val="none" w:sz="0" w:space="0" w:color="auto"/>
        <w:bottom w:val="none" w:sz="0" w:space="0" w:color="auto"/>
        <w:right w:val="none" w:sz="0" w:space="0" w:color="auto"/>
      </w:divBdr>
    </w:div>
    <w:div w:id="1072393182">
      <w:bodyDiv w:val="1"/>
      <w:marLeft w:val="0"/>
      <w:marRight w:val="0"/>
      <w:marTop w:val="0"/>
      <w:marBottom w:val="0"/>
      <w:divBdr>
        <w:top w:val="none" w:sz="0" w:space="0" w:color="auto"/>
        <w:left w:val="none" w:sz="0" w:space="0" w:color="auto"/>
        <w:bottom w:val="none" w:sz="0" w:space="0" w:color="auto"/>
        <w:right w:val="none" w:sz="0" w:space="0" w:color="auto"/>
      </w:divBdr>
    </w:div>
    <w:div w:id="1083264019">
      <w:bodyDiv w:val="1"/>
      <w:marLeft w:val="0"/>
      <w:marRight w:val="0"/>
      <w:marTop w:val="0"/>
      <w:marBottom w:val="0"/>
      <w:divBdr>
        <w:top w:val="none" w:sz="0" w:space="0" w:color="auto"/>
        <w:left w:val="none" w:sz="0" w:space="0" w:color="auto"/>
        <w:bottom w:val="none" w:sz="0" w:space="0" w:color="auto"/>
        <w:right w:val="none" w:sz="0" w:space="0" w:color="auto"/>
      </w:divBdr>
    </w:div>
    <w:div w:id="1089884245">
      <w:bodyDiv w:val="1"/>
      <w:marLeft w:val="0"/>
      <w:marRight w:val="0"/>
      <w:marTop w:val="0"/>
      <w:marBottom w:val="0"/>
      <w:divBdr>
        <w:top w:val="none" w:sz="0" w:space="0" w:color="auto"/>
        <w:left w:val="none" w:sz="0" w:space="0" w:color="auto"/>
        <w:bottom w:val="none" w:sz="0" w:space="0" w:color="auto"/>
        <w:right w:val="none" w:sz="0" w:space="0" w:color="auto"/>
      </w:divBdr>
    </w:div>
    <w:div w:id="1091392057">
      <w:bodyDiv w:val="1"/>
      <w:marLeft w:val="0"/>
      <w:marRight w:val="0"/>
      <w:marTop w:val="0"/>
      <w:marBottom w:val="0"/>
      <w:divBdr>
        <w:top w:val="none" w:sz="0" w:space="0" w:color="auto"/>
        <w:left w:val="none" w:sz="0" w:space="0" w:color="auto"/>
        <w:bottom w:val="none" w:sz="0" w:space="0" w:color="auto"/>
        <w:right w:val="none" w:sz="0" w:space="0" w:color="auto"/>
      </w:divBdr>
    </w:div>
    <w:div w:id="1096557596">
      <w:bodyDiv w:val="1"/>
      <w:marLeft w:val="0"/>
      <w:marRight w:val="0"/>
      <w:marTop w:val="0"/>
      <w:marBottom w:val="0"/>
      <w:divBdr>
        <w:top w:val="none" w:sz="0" w:space="0" w:color="auto"/>
        <w:left w:val="none" w:sz="0" w:space="0" w:color="auto"/>
        <w:bottom w:val="none" w:sz="0" w:space="0" w:color="auto"/>
        <w:right w:val="none" w:sz="0" w:space="0" w:color="auto"/>
      </w:divBdr>
    </w:div>
    <w:div w:id="1129205685">
      <w:bodyDiv w:val="1"/>
      <w:marLeft w:val="0"/>
      <w:marRight w:val="0"/>
      <w:marTop w:val="0"/>
      <w:marBottom w:val="0"/>
      <w:divBdr>
        <w:top w:val="none" w:sz="0" w:space="0" w:color="auto"/>
        <w:left w:val="none" w:sz="0" w:space="0" w:color="auto"/>
        <w:bottom w:val="none" w:sz="0" w:space="0" w:color="auto"/>
        <w:right w:val="none" w:sz="0" w:space="0" w:color="auto"/>
      </w:divBdr>
    </w:div>
    <w:div w:id="1131052827">
      <w:bodyDiv w:val="1"/>
      <w:marLeft w:val="0"/>
      <w:marRight w:val="0"/>
      <w:marTop w:val="0"/>
      <w:marBottom w:val="0"/>
      <w:divBdr>
        <w:top w:val="none" w:sz="0" w:space="0" w:color="auto"/>
        <w:left w:val="none" w:sz="0" w:space="0" w:color="auto"/>
        <w:bottom w:val="none" w:sz="0" w:space="0" w:color="auto"/>
        <w:right w:val="none" w:sz="0" w:space="0" w:color="auto"/>
      </w:divBdr>
    </w:div>
    <w:div w:id="1140264776">
      <w:bodyDiv w:val="1"/>
      <w:marLeft w:val="0"/>
      <w:marRight w:val="0"/>
      <w:marTop w:val="0"/>
      <w:marBottom w:val="0"/>
      <w:divBdr>
        <w:top w:val="none" w:sz="0" w:space="0" w:color="auto"/>
        <w:left w:val="none" w:sz="0" w:space="0" w:color="auto"/>
        <w:bottom w:val="none" w:sz="0" w:space="0" w:color="auto"/>
        <w:right w:val="none" w:sz="0" w:space="0" w:color="auto"/>
      </w:divBdr>
    </w:div>
    <w:div w:id="1149438046">
      <w:bodyDiv w:val="1"/>
      <w:marLeft w:val="0"/>
      <w:marRight w:val="0"/>
      <w:marTop w:val="0"/>
      <w:marBottom w:val="0"/>
      <w:divBdr>
        <w:top w:val="none" w:sz="0" w:space="0" w:color="auto"/>
        <w:left w:val="none" w:sz="0" w:space="0" w:color="auto"/>
        <w:bottom w:val="none" w:sz="0" w:space="0" w:color="auto"/>
        <w:right w:val="none" w:sz="0" w:space="0" w:color="auto"/>
      </w:divBdr>
    </w:div>
    <w:div w:id="1156536252">
      <w:bodyDiv w:val="1"/>
      <w:marLeft w:val="0"/>
      <w:marRight w:val="0"/>
      <w:marTop w:val="0"/>
      <w:marBottom w:val="0"/>
      <w:divBdr>
        <w:top w:val="none" w:sz="0" w:space="0" w:color="auto"/>
        <w:left w:val="none" w:sz="0" w:space="0" w:color="auto"/>
        <w:bottom w:val="none" w:sz="0" w:space="0" w:color="auto"/>
        <w:right w:val="none" w:sz="0" w:space="0" w:color="auto"/>
      </w:divBdr>
    </w:div>
    <w:div w:id="1161503946">
      <w:bodyDiv w:val="1"/>
      <w:marLeft w:val="0"/>
      <w:marRight w:val="0"/>
      <w:marTop w:val="0"/>
      <w:marBottom w:val="0"/>
      <w:divBdr>
        <w:top w:val="none" w:sz="0" w:space="0" w:color="auto"/>
        <w:left w:val="none" w:sz="0" w:space="0" w:color="auto"/>
        <w:bottom w:val="none" w:sz="0" w:space="0" w:color="auto"/>
        <w:right w:val="none" w:sz="0" w:space="0" w:color="auto"/>
      </w:divBdr>
    </w:div>
    <w:div w:id="1171215216">
      <w:bodyDiv w:val="1"/>
      <w:marLeft w:val="0"/>
      <w:marRight w:val="0"/>
      <w:marTop w:val="0"/>
      <w:marBottom w:val="0"/>
      <w:divBdr>
        <w:top w:val="none" w:sz="0" w:space="0" w:color="auto"/>
        <w:left w:val="none" w:sz="0" w:space="0" w:color="auto"/>
        <w:bottom w:val="none" w:sz="0" w:space="0" w:color="auto"/>
        <w:right w:val="none" w:sz="0" w:space="0" w:color="auto"/>
      </w:divBdr>
    </w:div>
    <w:div w:id="1200046062">
      <w:bodyDiv w:val="1"/>
      <w:marLeft w:val="0"/>
      <w:marRight w:val="0"/>
      <w:marTop w:val="0"/>
      <w:marBottom w:val="0"/>
      <w:divBdr>
        <w:top w:val="none" w:sz="0" w:space="0" w:color="auto"/>
        <w:left w:val="none" w:sz="0" w:space="0" w:color="auto"/>
        <w:bottom w:val="none" w:sz="0" w:space="0" w:color="auto"/>
        <w:right w:val="none" w:sz="0" w:space="0" w:color="auto"/>
      </w:divBdr>
    </w:div>
    <w:div w:id="1204251867">
      <w:bodyDiv w:val="1"/>
      <w:marLeft w:val="0"/>
      <w:marRight w:val="0"/>
      <w:marTop w:val="0"/>
      <w:marBottom w:val="0"/>
      <w:divBdr>
        <w:top w:val="none" w:sz="0" w:space="0" w:color="auto"/>
        <w:left w:val="none" w:sz="0" w:space="0" w:color="auto"/>
        <w:bottom w:val="none" w:sz="0" w:space="0" w:color="auto"/>
        <w:right w:val="none" w:sz="0" w:space="0" w:color="auto"/>
      </w:divBdr>
    </w:div>
    <w:div w:id="1205142554">
      <w:bodyDiv w:val="1"/>
      <w:marLeft w:val="0"/>
      <w:marRight w:val="0"/>
      <w:marTop w:val="0"/>
      <w:marBottom w:val="0"/>
      <w:divBdr>
        <w:top w:val="none" w:sz="0" w:space="0" w:color="auto"/>
        <w:left w:val="none" w:sz="0" w:space="0" w:color="auto"/>
        <w:bottom w:val="none" w:sz="0" w:space="0" w:color="auto"/>
        <w:right w:val="none" w:sz="0" w:space="0" w:color="auto"/>
      </w:divBdr>
    </w:div>
    <w:div w:id="1205874236">
      <w:bodyDiv w:val="1"/>
      <w:marLeft w:val="0"/>
      <w:marRight w:val="0"/>
      <w:marTop w:val="0"/>
      <w:marBottom w:val="0"/>
      <w:divBdr>
        <w:top w:val="none" w:sz="0" w:space="0" w:color="auto"/>
        <w:left w:val="none" w:sz="0" w:space="0" w:color="auto"/>
        <w:bottom w:val="none" w:sz="0" w:space="0" w:color="auto"/>
        <w:right w:val="none" w:sz="0" w:space="0" w:color="auto"/>
      </w:divBdr>
    </w:div>
    <w:div w:id="1231576992">
      <w:bodyDiv w:val="1"/>
      <w:marLeft w:val="0"/>
      <w:marRight w:val="0"/>
      <w:marTop w:val="0"/>
      <w:marBottom w:val="0"/>
      <w:divBdr>
        <w:top w:val="none" w:sz="0" w:space="0" w:color="auto"/>
        <w:left w:val="none" w:sz="0" w:space="0" w:color="auto"/>
        <w:bottom w:val="none" w:sz="0" w:space="0" w:color="auto"/>
        <w:right w:val="none" w:sz="0" w:space="0" w:color="auto"/>
      </w:divBdr>
      <w:divsChild>
        <w:div w:id="309332818">
          <w:marLeft w:val="547"/>
          <w:marRight w:val="0"/>
          <w:marTop w:val="0"/>
          <w:marBottom w:val="0"/>
          <w:divBdr>
            <w:top w:val="none" w:sz="0" w:space="0" w:color="auto"/>
            <w:left w:val="none" w:sz="0" w:space="0" w:color="auto"/>
            <w:bottom w:val="none" w:sz="0" w:space="0" w:color="auto"/>
            <w:right w:val="none" w:sz="0" w:space="0" w:color="auto"/>
          </w:divBdr>
        </w:div>
      </w:divsChild>
    </w:div>
    <w:div w:id="1239176165">
      <w:bodyDiv w:val="1"/>
      <w:marLeft w:val="0"/>
      <w:marRight w:val="0"/>
      <w:marTop w:val="0"/>
      <w:marBottom w:val="0"/>
      <w:divBdr>
        <w:top w:val="none" w:sz="0" w:space="0" w:color="auto"/>
        <w:left w:val="none" w:sz="0" w:space="0" w:color="auto"/>
        <w:bottom w:val="none" w:sz="0" w:space="0" w:color="auto"/>
        <w:right w:val="none" w:sz="0" w:space="0" w:color="auto"/>
      </w:divBdr>
    </w:div>
    <w:div w:id="1242644003">
      <w:bodyDiv w:val="1"/>
      <w:marLeft w:val="0"/>
      <w:marRight w:val="0"/>
      <w:marTop w:val="0"/>
      <w:marBottom w:val="0"/>
      <w:divBdr>
        <w:top w:val="none" w:sz="0" w:space="0" w:color="auto"/>
        <w:left w:val="none" w:sz="0" w:space="0" w:color="auto"/>
        <w:bottom w:val="none" w:sz="0" w:space="0" w:color="auto"/>
        <w:right w:val="none" w:sz="0" w:space="0" w:color="auto"/>
      </w:divBdr>
    </w:div>
    <w:div w:id="1251431638">
      <w:bodyDiv w:val="1"/>
      <w:marLeft w:val="0"/>
      <w:marRight w:val="0"/>
      <w:marTop w:val="0"/>
      <w:marBottom w:val="0"/>
      <w:divBdr>
        <w:top w:val="none" w:sz="0" w:space="0" w:color="auto"/>
        <w:left w:val="none" w:sz="0" w:space="0" w:color="auto"/>
        <w:bottom w:val="none" w:sz="0" w:space="0" w:color="auto"/>
        <w:right w:val="none" w:sz="0" w:space="0" w:color="auto"/>
      </w:divBdr>
    </w:div>
    <w:div w:id="1251817124">
      <w:bodyDiv w:val="1"/>
      <w:marLeft w:val="0"/>
      <w:marRight w:val="0"/>
      <w:marTop w:val="0"/>
      <w:marBottom w:val="0"/>
      <w:divBdr>
        <w:top w:val="none" w:sz="0" w:space="0" w:color="auto"/>
        <w:left w:val="none" w:sz="0" w:space="0" w:color="auto"/>
        <w:bottom w:val="none" w:sz="0" w:space="0" w:color="auto"/>
        <w:right w:val="none" w:sz="0" w:space="0" w:color="auto"/>
      </w:divBdr>
    </w:div>
    <w:div w:id="1253390990">
      <w:bodyDiv w:val="1"/>
      <w:marLeft w:val="0"/>
      <w:marRight w:val="0"/>
      <w:marTop w:val="0"/>
      <w:marBottom w:val="0"/>
      <w:divBdr>
        <w:top w:val="none" w:sz="0" w:space="0" w:color="auto"/>
        <w:left w:val="none" w:sz="0" w:space="0" w:color="auto"/>
        <w:bottom w:val="none" w:sz="0" w:space="0" w:color="auto"/>
        <w:right w:val="none" w:sz="0" w:space="0" w:color="auto"/>
      </w:divBdr>
    </w:div>
    <w:div w:id="1279411206">
      <w:bodyDiv w:val="1"/>
      <w:marLeft w:val="0"/>
      <w:marRight w:val="0"/>
      <w:marTop w:val="0"/>
      <w:marBottom w:val="0"/>
      <w:divBdr>
        <w:top w:val="none" w:sz="0" w:space="0" w:color="auto"/>
        <w:left w:val="none" w:sz="0" w:space="0" w:color="auto"/>
        <w:bottom w:val="none" w:sz="0" w:space="0" w:color="auto"/>
        <w:right w:val="none" w:sz="0" w:space="0" w:color="auto"/>
      </w:divBdr>
    </w:div>
    <w:div w:id="1290208459">
      <w:bodyDiv w:val="1"/>
      <w:marLeft w:val="0"/>
      <w:marRight w:val="0"/>
      <w:marTop w:val="0"/>
      <w:marBottom w:val="0"/>
      <w:divBdr>
        <w:top w:val="none" w:sz="0" w:space="0" w:color="auto"/>
        <w:left w:val="none" w:sz="0" w:space="0" w:color="auto"/>
        <w:bottom w:val="none" w:sz="0" w:space="0" w:color="auto"/>
        <w:right w:val="none" w:sz="0" w:space="0" w:color="auto"/>
      </w:divBdr>
    </w:div>
    <w:div w:id="1307319006">
      <w:bodyDiv w:val="1"/>
      <w:marLeft w:val="0"/>
      <w:marRight w:val="0"/>
      <w:marTop w:val="0"/>
      <w:marBottom w:val="0"/>
      <w:divBdr>
        <w:top w:val="none" w:sz="0" w:space="0" w:color="auto"/>
        <w:left w:val="none" w:sz="0" w:space="0" w:color="auto"/>
        <w:bottom w:val="none" w:sz="0" w:space="0" w:color="auto"/>
        <w:right w:val="none" w:sz="0" w:space="0" w:color="auto"/>
      </w:divBdr>
    </w:div>
    <w:div w:id="1312364793">
      <w:bodyDiv w:val="1"/>
      <w:marLeft w:val="0"/>
      <w:marRight w:val="0"/>
      <w:marTop w:val="0"/>
      <w:marBottom w:val="0"/>
      <w:divBdr>
        <w:top w:val="none" w:sz="0" w:space="0" w:color="auto"/>
        <w:left w:val="none" w:sz="0" w:space="0" w:color="auto"/>
        <w:bottom w:val="none" w:sz="0" w:space="0" w:color="auto"/>
        <w:right w:val="none" w:sz="0" w:space="0" w:color="auto"/>
      </w:divBdr>
    </w:div>
    <w:div w:id="1312979497">
      <w:bodyDiv w:val="1"/>
      <w:marLeft w:val="0"/>
      <w:marRight w:val="0"/>
      <w:marTop w:val="0"/>
      <w:marBottom w:val="0"/>
      <w:divBdr>
        <w:top w:val="none" w:sz="0" w:space="0" w:color="auto"/>
        <w:left w:val="none" w:sz="0" w:space="0" w:color="auto"/>
        <w:bottom w:val="none" w:sz="0" w:space="0" w:color="auto"/>
        <w:right w:val="none" w:sz="0" w:space="0" w:color="auto"/>
      </w:divBdr>
    </w:div>
    <w:div w:id="1343122833">
      <w:bodyDiv w:val="1"/>
      <w:marLeft w:val="0"/>
      <w:marRight w:val="0"/>
      <w:marTop w:val="0"/>
      <w:marBottom w:val="0"/>
      <w:divBdr>
        <w:top w:val="none" w:sz="0" w:space="0" w:color="auto"/>
        <w:left w:val="none" w:sz="0" w:space="0" w:color="auto"/>
        <w:bottom w:val="none" w:sz="0" w:space="0" w:color="auto"/>
        <w:right w:val="none" w:sz="0" w:space="0" w:color="auto"/>
      </w:divBdr>
    </w:div>
    <w:div w:id="1377897185">
      <w:bodyDiv w:val="1"/>
      <w:marLeft w:val="0"/>
      <w:marRight w:val="0"/>
      <w:marTop w:val="0"/>
      <w:marBottom w:val="0"/>
      <w:divBdr>
        <w:top w:val="none" w:sz="0" w:space="0" w:color="auto"/>
        <w:left w:val="none" w:sz="0" w:space="0" w:color="auto"/>
        <w:bottom w:val="none" w:sz="0" w:space="0" w:color="auto"/>
        <w:right w:val="none" w:sz="0" w:space="0" w:color="auto"/>
      </w:divBdr>
    </w:div>
    <w:div w:id="1404176368">
      <w:bodyDiv w:val="1"/>
      <w:marLeft w:val="0"/>
      <w:marRight w:val="0"/>
      <w:marTop w:val="0"/>
      <w:marBottom w:val="0"/>
      <w:divBdr>
        <w:top w:val="none" w:sz="0" w:space="0" w:color="auto"/>
        <w:left w:val="none" w:sz="0" w:space="0" w:color="auto"/>
        <w:bottom w:val="none" w:sz="0" w:space="0" w:color="auto"/>
        <w:right w:val="none" w:sz="0" w:space="0" w:color="auto"/>
      </w:divBdr>
    </w:div>
    <w:div w:id="1426724211">
      <w:bodyDiv w:val="1"/>
      <w:marLeft w:val="0"/>
      <w:marRight w:val="0"/>
      <w:marTop w:val="0"/>
      <w:marBottom w:val="0"/>
      <w:divBdr>
        <w:top w:val="none" w:sz="0" w:space="0" w:color="auto"/>
        <w:left w:val="none" w:sz="0" w:space="0" w:color="auto"/>
        <w:bottom w:val="none" w:sz="0" w:space="0" w:color="auto"/>
        <w:right w:val="none" w:sz="0" w:space="0" w:color="auto"/>
      </w:divBdr>
    </w:div>
    <w:div w:id="1428693609">
      <w:bodyDiv w:val="1"/>
      <w:marLeft w:val="0"/>
      <w:marRight w:val="0"/>
      <w:marTop w:val="0"/>
      <w:marBottom w:val="0"/>
      <w:divBdr>
        <w:top w:val="none" w:sz="0" w:space="0" w:color="auto"/>
        <w:left w:val="none" w:sz="0" w:space="0" w:color="auto"/>
        <w:bottom w:val="none" w:sz="0" w:space="0" w:color="auto"/>
        <w:right w:val="none" w:sz="0" w:space="0" w:color="auto"/>
      </w:divBdr>
    </w:div>
    <w:div w:id="1442065171">
      <w:bodyDiv w:val="1"/>
      <w:marLeft w:val="0"/>
      <w:marRight w:val="0"/>
      <w:marTop w:val="0"/>
      <w:marBottom w:val="0"/>
      <w:divBdr>
        <w:top w:val="none" w:sz="0" w:space="0" w:color="auto"/>
        <w:left w:val="none" w:sz="0" w:space="0" w:color="auto"/>
        <w:bottom w:val="none" w:sz="0" w:space="0" w:color="auto"/>
        <w:right w:val="none" w:sz="0" w:space="0" w:color="auto"/>
      </w:divBdr>
    </w:div>
    <w:div w:id="1447315814">
      <w:bodyDiv w:val="1"/>
      <w:marLeft w:val="0"/>
      <w:marRight w:val="0"/>
      <w:marTop w:val="0"/>
      <w:marBottom w:val="0"/>
      <w:divBdr>
        <w:top w:val="none" w:sz="0" w:space="0" w:color="auto"/>
        <w:left w:val="none" w:sz="0" w:space="0" w:color="auto"/>
        <w:bottom w:val="none" w:sz="0" w:space="0" w:color="auto"/>
        <w:right w:val="none" w:sz="0" w:space="0" w:color="auto"/>
      </w:divBdr>
      <w:divsChild>
        <w:div w:id="1967154585">
          <w:marLeft w:val="547"/>
          <w:marRight w:val="0"/>
          <w:marTop w:val="0"/>
          <w:marBottom w:val="0"/>
          <w:divBdr>
            <w:top w:val="none" w:sz="0" w:space="0" w:color="auto"/>
            <w:left w:val="none" w:sz="0" w:space="0" w:color="auto"/>
            <w:bottom w:val="none" w:sz="0" w:space="0" w:color="auto"/>
            <w:right w:val="none" w:sz="0" w:space="0" w:color="auto"/>
          </w:divBdr>
        </w:div>
      </w:divsChild>
    </w:div>
    <w:div w:id="1447654438">
      <w:bodyDiv w:val="1"/>
      <w:marLeft w:val="0"/>
      <w:marRight w:val="0"/>
      <w:marTop w:val="0"/>
      <w:marBottom w:val="0"/>
      <w:divBdr>
        <w:top w:val="none" w:sz="0" w:space="0" w:color="auto"/>
        <w:left w:val="none" w:sz="0" w:space="0" w:color="auto"/>
        <w:bottom w:val="none" w:sz="0" w:space="0" w:color="auto"/>
        <w:right w:val="none" w:sz="0" w:space="0" w:color="auto"/>
      </w:divBdr>
    </w:div>
    <w:div w:id="1474056360">
      <w:bodyDiv w:val="1"/>
      <w:marLeft w:val="0"/>
      <w:marRight w:val="0"/>
      <w:marTop w:val="0"/>
      <w:marBottom w:val="0"/>
      <w:divBdr>
        <w:top w:val="none" w:sz="0" w:space="0" w:color="auto"/>
        <w:left w:val="none" w:sz="0" w:space="0" w:color="auto"/>
        <w:bottom w:val="none" w:sz="0" w:space="0" w:color="auto"/>
        <w:right w:val="none" w:sz="0" w:space="0" w:color="auto"/>
      </w:divBdr>
    </w:div>
    <w:div w:id="1476338225">
      <w:bodyDiv w:val="1"/>
      <w:marLeft w:val="0"/>
      <w:marRight w:val="0"/>
      <w:marTop w:val="0"/>
      <w:marBottom w:val="0"/>
      <w:divBdr>
        <w:top w:val="none" w:sz="0" w:space="0" w:color="auto"/>
        <w:left w:val="none" w:sz="0" w:space="0" w:color="auto"/>
        <w:bottom w:val="none" w:sz="0" w:space="0" w:color="auto"/>
        <w:right w:val="none" w:sz="0" w:space="0" w:color="auto"/>
      </w:divBdr>
    </w:div>
    <w:div w:id="1482118961">
      <w:bodyDiv w:val="1"/>
      <w:marLeft w:val="0"/>
      <w:marRight w:val="0"/>
      <w:marTop w:val="0"/>
      <w:marBottom w:val="0"/>
      <w:divBdr>
        <w:top w:val="none" w:sz="0" w:space="0" w:color="auto"/>
        <w:left w:val="none" w:sz="0" w:space="0" w:color="auto"/>
        <w:bottom w:val="none" w:sz="0" w:space="0" w:color="auto"/>
        <w:right w:val="none" w:sz="0" w:space="0" w:color="auto"/>
      </w:divBdr>
    </w:div>
    <w:div w:id="1500273434">
      <w:bodyDiv w:val="1"/>
      <w:marLeft w:val="0"/>
      <w:marRight w:val="0"/>
      <w:marTop w:val="0"/>
      <w:marBottom w:val="0"/>
      <w:divBdr>
        <w:top w:val="none" w:sz="0" w:space="0" w:color="auto"/>
        <w:left w:val="none" w:sz="0" w:space="0" w:color="auto"/>
        <w:bottom w:val="none" w:sz="0" w:space="0" w:color="auto"/>
        <w:right w:val="none" w:sz="0" w:space="0" w:color="auto"/>
      </w:divBdr>
    </w:div>
    <w:div w:id="1505167503">
      <w:bodyDiv w:val="1"/>
      <w:marLeft w:val="0"/>
      <w:marRight w:val="0"/>
      <w:marTop w:val="0"/>
      <w:marBottom w:val="0"/>
      <w:divBdr>
        <w:top w:val="none" w:sz="0" w:space="0" w:color="auto"/>
        <w:left w:val="none" w:sz="0" w:space="0" w:color="auto"/>
        <w:bottom w:val="none" w:sz="0" w:space="0" w:color="auto"/>
        <w:right w:val="none" w:sz="0" w:space="0" w:color="auto"/>
      </w:divBdr>
    </w:div>
    <w:div w:id="1515148212">
      <w:bodyDiv w:val="1"/>
      <w:marLeft w:val="0"/>
      <w:marRight w:val="0"/>
      <w:marTop w:val="0"/>
      <w:marBottom w:val="0"/>
      <w:divBdr>
        <w:top w:val="none" w:sz="0" w:space="0" w:color="auto"/>
        <w:left w:val="none" w:sz="0" w:space="0" w:color="auto"/>
        <w:bottom w:val="none" w:sz="0" w:space="0" w:color="auto"/>
        <w:right w:val="none" w:sz="0" w:space="0" w:color="auto"/>
      </w:divBdr>
    </w:div>
    <w:div w:id="1540243614">
      <w:bodyDiv w:val="1"/>
      <w:marLeft w:val="0"/>
      <w:marRight w:val="0"/>
      <w:marTop w:val="0"/>
      <w:marBottom w:val="0"/>
      <w:divBdr>
        <w:top w:val="none" w:sz="0" w:space="0" w:color="auto"/>
        <w:left w:val="none" w:sz="0" w:space="0" w:color="auto"/>
        <w:bottom w:val="none" w:sz="0" w:space="0" w:color="auto"/>
        <w:right w:val="none" w:sz="0" w:space="0" w:color="auto"/>
      </w:divBdr>
    </w:div>
    <w:div w:id="1540820950">
      <w:bodyDiv w:val="1"/>
      <w:marLeft w:val="0"/>
      <w:marRight w:val="0"/>
      <w:marTop w:val="0"/>
      <w:marBottom w:val="0"/>
      <w:divBdr>
        <w:top w:val="none" w:sz="0" w:space="0" w:color="auto"/>
        <w:left w:val="none" w:sz="0" w:space="0" w:color="auto"/>
        <w:bottom w:val="none" w:sz="0" w:space="0" w:color="auto"/>
        <w:right w:val="none" w:sz="0" w:space="0" w:color="auto"/>
      </w:divBdr>
    </w:div>
    <w:div w:id="1558739046">
      <w:bodyDiv w:val="1"/>
      <w:marLeft w:val="0"/>
      <w:marRight w:val="0"/>
      <w:marTop w:val="0"/>
      <w:marBottom w:val="0"/>
      <w:divBdr>
        <w:top w:val="none" w:sz="0" w:space="0" w:color="auto"/>
        <w:left w:val="none" w:sz="0" w:space="0" w:color="auto"/>
        <w:bottom w:val="none" w:sz="0" w:space="0" w:color="auto"/>
        <w:right w:val="none" w:sz="0" w:space="0" w:color="auto"/>
      </w:divBdr>
    </w:div>
    <w:div w:id="1568149123">
      <w:bodyDiv w:val="1"/>
      <w:marLeft w:val="0"/>
      <w:marRight w:val="0"/>
      <w:marTop w:val="0"/>
      <w:marBottom w:val="0"/>
      <w:divBdr>
        <w:top w:val="none" w:sz="0" w:space="0" w:color="auto"/>
        <w:left w:val="none" w:sz="0" w:space="0" w:color="auto"/>
        <w:bottom w:val="none" w:sz="0" w:space="0" w:color="auto"/>
        <w:right w:val="none" w:sz="0" w:space="0" w:color="auto"/>
      </w:divBdr>
    </w:div>
    <w:div w:id="1589847290">
      <w:bodyDiv w:val="1"/>
      <w:marLeft w:val="0"/>
      <w:marRight w:val="0"/>
      <w:marTop w:val="0"/>
      <w:marBottom w:val="0"/>
      <w:divBdr>
        <w:top w:val="none" w:sz="0" w:space="0" w:color="auto"/>
        <w:left w:val="none" w:sz="0" w:space="0" w:color="auto"/>
        <w:bottom w:val="none" w:sz="0" w:space="0" w:color="auto"/>
        <w:right w:val="none" w:sz="0" w:space="0" w:color="auto"/>
      </w:divBdr>
    </w:div>
    <w:div w:id="1593587636">
      <w:bodyDiv w:val="1"/>
      <w:marLeft w:val="0"/>
      <w:marRight w:val="0"/>
      <w:marTop w:val="0"/>
      <w:marBottom w:val="0"/>
      <w:divBdr>
        <w:top w:val="none" w:sz="0" w:space="0" w:color="auto"/>
        <w:left w:val="none" w:sz="0" w:space="0" w:color="auto"/>
        <w:bottom w:val="none" w:sz="0" w:space="0" w:color="auto"/>
        <w:right w:val="none" w:sz="0" w:space="0" w:color="auto"/>
      </w:divBdr>
    </w:div>
    <w:div w:id="1600986926">
      <w:bodyDiv w:val="1"/>
      <w:marLeft w:val="0"/>
      <w:marRight w:val="0"/>
      <w:marTop w:val="0"/>
      <w:marBottom w:val="0"/>
      <w:divBdr>
        <w:top w:val="none" w:sz="0" w:space="0" w:color="auto"/>
        <w:left w:val="none" w:sz="0" w:space="0" w:color="auto"/>
        <w:bottom w:val="none" w:sz="0" w:space="0" w:color="auto"/>
        <w:right w:val="none" w:sz="0" w:space="0" w:color="auto"/>
      </w:divBdr>
    </w:div>
    <w:div w:id="1604069082">
      <w:bodyDiv w:val="1"/>
      <w:marLeft w:val="0"/>
      <w:marRight w:val="0"/>
      <w:marTop w:val="0"/>
      <w:marBottom w:val="0"/>
      <w:divBdr>
        <w:top w:val="none" w:sz="0" w:space="0" w:color="auto"/>
        <w:left w:val="none" w:sz="0" w:space="0" w:color="auto"/>
        <w:bottom w:val="none" w:sz="0" w:space="0" w:color="auto"/>
        <w:right w:val="none" w:sz="0" w:space="0" w:color="auto"/>
      </w:divBdr>
    </w:div>
    <w:div w:id="1605847868">
      <w:bodyDiv w:val="1"/>
      <w:marLeft w:val="0"/>
      <w:marRight w:val="0"/>
      <w:marTop w:val="0"/>
      <w:marBottom w:val="0"/>
      <w:divBdr>
        <w:top w:val="none" w:sz="0" w:space="0" w:color="auto"/>
        <w:left w:val="none" w:sz="0" w:space="0" w:color="auto"/>
        <w:bottom w:val="none" w:sz="0" w:space="0" w:color="auto"/>
        <w:right w:val="none" w:sz="0" w:space="0" w:color="auto"/>
      </w:divBdr>
    </w:div>
    <w:div w:id="1613048258">
      <w:bodyDiv w:val="1"/>
      <w:marLeft w:val="0"/>
      <w:marRight w:val="0"/>
      <w:marTop w:val="0"/>
      <w:marBottom w:val="0"/>
      <w:divBdr>
        <w:top w:val="none" w:sz="0" w:space="0" w:color="auto"/>
        <w:left w:val="none" w:sz="0" w:space="0" w:color="auto"/>
        <w:bottom w:val="none" w:sz="0" w:space="0" w:color="auto"/>
        <w:right w:val="none" w:sz="0" w:space="0" w:color="auto"/>
      </w:divBdr>
    </w:div>
    <w:div w:id="1620915496">
      <w:bodyDiv w:val="1"/>
      <w:marLeft w:val="0"/>
      <w:marRight w:val="0"/>
      <w:marTop w:val="0"/>
      <w:marBottom w:val="0"/>
      <w:divBdr>
        <w:top w:val="none" w:sz="0" w:space="0" w:color="auto"/>
        <w:left w:val="none" w:sz="0" w:space="0" w:color="auto"/>
        <w:bottom w:val="none" w:sz="0" w:space="0" w:color="auto"/>
        <w:right w:val="none" w:sz="0" w:space="0" w:color="auto"/>
      </w:divBdr>
    </w:div>
    <w:div w:id="1632439928">
      <w:bodyDiv w:val="1"/>
      <w:marLeft w:val="0"/>
      <w:marRight w:val="0"/>
      <w:marTop w:val="0"/>
      <w:marBottom w:val="0"/>
      <w:divBdr>
        <w:top w:val="none" w:sz="0" w:space="0" w:color="auto"/>
        <w:left w:val="none" w:sz="0" w:space="0" w:color="auto"/>
        <w:bottom w:val="none" w:sz="0" w:space="0" w:color="auto"/>
        <w:right w:val="none" w:sz="0" w:space="0" w:color="auto"/>
      </w:divBdr>
    </w:div>
    <w:div w:id="1636374723">
      <w:bodyDiv w:val="1"/>
      <w:marLeft w:val="0"/>
      <w:marRight w:val="0"/>
      <w:marTop w:val="0"/>
      <w:marBottom w:val="0"/>
      <w:divBdr>
        <w:top w:val="none" w:sz="0" w:space="0" w:color="auto"/>
        <w:left w:val="none" w:sz="0" w:space="0" w:color="auto"/>
        <w:bottom w:val="none" w:sz="0" w:space="0" w:color="auto"/>
        <w:right w:val="none" w:sz="0" w:space="0" w:color="auto"/>
      </w:divBdr>
    </w:div>
    <w:div w:id="1646466265">
      <w:bodyDiv w:val="1"/>
      <w:marLeft w:val="0"/>
      <w:marRight w:val="0"/>
      <w:marTop w:val="0"/>
      <w:marBottom w:val="0"/>
      <w:divBdr>
        <w:top w:val="none" w:sz="0" w:space="0" w:color="auto"/>
        <w:left w:val="none" w:sz="0" w:space="0" w:color="auto"/>
        <w:bottom w:val="none" w:sz="0" w:space="0" w:color="auto"/>
        <w:right w:val="none" w:sz="0" w:space="0" w:color="auto"/>
      </w:divBdr>
    </w:div>
    <w:div w:id="1664700957">
      <w:bodyDiv w:val="1"/>
      <w:marLeft w:val="0"/>
      <w:marRight w:val="0"/>
      <w:marTop w:val="0"/>
      <w:marBottom w:val="0"/>
      <w:divBdr>
        <w:top w:val="none" w:sz="0" w:space="0" w:color="auto"/>
        <w:left w:val="none" w:sz="0" w:space="0" w:color="auto"/>
        <w:bottom w:val="none" w:sz="0" w:space="0" w:color="auto"/>
        <w:right w:val="none" w:sz="0" w:space="0" w:color="auto"/>
      </w:divBdr>
    </w:div>
    <w:div w:id="1682664957">
      <w:bodyDiv w:val="1"/>
      <w:marLeft w:val="0"/>
      <w:marRight w:val="0"/>
      <w:marTop w:val="0"/>
      <w:marBottom w:val="0"/>
      <w:divBdr>
        <w:top w:val="none" w:sz="0" w:space="0" w:color="auto"/>
        <w:left w:val="none" w:sz="0" w:space="0" w:color="auto"/>
        <w:bottom w:val="none" w:sz="0" w:space="0" w:color="auto"/>
        <w:right w:val="none" w:sz="0" w:space="0" w:color="auto"/>
      </w:divBdr>
    </w:div>
    <w:div w:id="1683358687">
      <w:bodyDiv w:val="1"/>
      <w:marLeft w:val="0"/>
      <w:marRight w:val="0"/>
      <w:marTop w:val="0"/>
      <w:marBottom w:val="0"/>
      <w:divBdr>
        <w:top w:val="none" w:sz="0" w:space="0" w:color="auto"/>
        <w:left w:val="none" w:sz="0" w:space="0" w:color="auto"/>
        <w:bottom w:val="none" w:sz="0" w:space="0" w:color="auto"/>
        <w:right w:val="none" w:sz="0" w:space="0" w:color="auto"/>
      </w:divBdr>
    </w:div>
    <w:div w:id="1683898891">
      <w:bodyDiv w:val="1"/>
      <w:marLeft w:val="0"/>
      <w:marRight w:val="0"/>
      <w:marTop w:val="0"/>
      <w:marBottom w:val="0"/>
      <w:divBdr>
        <w:top w:val="none" w:sz="0" w:space="0" w:color="auto"/>
        <w:left w:val="none" w:sz="0" w:space="0" w:color="auto"/>
        <w:bottom w:val="none" w:sz="0" w:space="0" w:color="auto"/>
        <w:right w:val="none" w:sz="0" w:space="0" w:color="auto"/>
      </w:divBdr>
    </w:div>
    <w:div w:id="1703818178">
      <w:bodyDiv w:val="1"/>
      <w:marLeft w:val="0"/>
      <w:marRight w:val="0"/>
      <w:marTop w:val="0"/>
      <w:marBottom w:val="0"/>
      <w:divBdr>
        <w:top w:val="none" w:sz="0" w:space="0" w:color="auto"/>
        <w:left w:val="none" w:sz="0" w:space="0" w:color="auto"/>
        <w:bottom w:val="none" w:sz="0" w:space="0" w:color="auto"/>
        <w:right w:val="none" w:sz="0" w:space="0" w:color="auto"/>
      </w:divBdr>
    </w:div>
    <w:div w:id="1709066570">
      <w:bodyDiv w:val="1"/>
      <w:marLeft w:val="0"/>
      <w:marRight w:val="0"/>
      <w:marTop w:val="0"/>
      <w:marBottom w:val="0"/>
      <w:divBdr>
        <w:top w:val="none" w:sz="0" w:space="0" w:color="auto"/>
        <w:left w:val="none" w:sz="0" w:space="0" w:color="auto"/>
        <w:bottom w:val="none" w:sz="0" w:space="0" w:color="auto"/>
        <w:right w:val="none" w:sz="0" w:space="0" w:color="auto"/>
      </w:divBdr>
    </w:div>
    <w:div w:id="1710639163">
      <w:bodyDiv w:val="1"/>
      <w:marLeft w:val="0"/>
      <w:marRight w:val="0"/>
      <w:marTop w:val="0"/>
      <w:marBottom w:val="0"/>
      <w:divBdr>
        <w:top w:val="none" w:sz="0" w:space="0" w:color="auto"/>
        <w:left w:val="none" w:sz="0" w:space="0" w:color="auto"/>
        <w:bottom w:val="none" w:sz="0" w:space="0" w:color="auto"/>
        <w:right w:val="none" w:sz="0" w:space="0" w:color="auto"/>
      </w:divBdr>
    </w:div>
    <w:div w:id="1715426999">
      <w:bodyDiv w:val="1"/>
      <w:marLeft w:val="0"/>
      <w:marRight w:val="0"/>
      <w:marTop w:val="0"/>
      <w:marBottom w:val="0"/>
      <w:divBdr>
        <w:top w:val="none" w:sz="0" w:space="0" w:color="auto"/>
        <w:left w:val="none" w:sz="0" w:space="0" w:color="auto"/>
        <w:bottom w:val="none" w:sz="0" w:space="0" w:color="auto"/>
        <w:right w:val="none" w:sz="0" w:space="0" w:color="auto"/>
      </w:divBdr>
    </w:div>
    <w:div w:id="1723938359">
      <w:bodyDiv w:val="1"/>
      <w:marLeft w:val="0"/>
      <w:marRight w:val="0"/>
      <w:marTop w:val="0"/>
      <w:marBottom w:val="0"/>
      <w:divBdr>
        <w:top w:val="none" w:sz="0" w:space="0" w:color="auto"/>
        <w:left w:val="none" w:sz="0" w:space="0" w:color="auto"/>
        <w:bottom w:val="none" w:sz="0" w:space="0" w:color="auto"/>
        <w:right w:val="none" w:sz="0" w:space="0" w:color="auto"/>
      </w:divBdr>
    </w:div>
    <w:div w:id="1771974439">
      <w:bodyDiv w:val="1"/>
      <w:marLeft w:val="0"/>
      <w:marRight w:val="0"/>
      <w:marTop w:val="0"/>
      <w:marBottom w:val="0"/>
      <w:divBdr>
        <w:top w:val="none" w:sz="0" w:space="0" w:color="auto"/>
        <w:left w:val="none" w:sz="0" w:space="0" w:color="auto"/>
        <w:bottom w:val="none" w:sz="0" w:space="0" w:color="auto"/>
        <w:right w:val="none" w:sz="0" w:space="0" w:color="auto"/>
      </w:divBdr>
    </w:div>
    <w:div w:id="1819422186">
      <w:bodyDiv w:val="1"/>
      <w:marLeft w:val="0"/>
      <w:marRight w:val="0"/>
      <w:marTop w:val="0"/>
      <w:marBottom w:val="0"/>
      <w:divBdr>
        <w:top w:val="none" w:sz="0" w:space="0" w:color="auto"/>
        <w:left w:val="none" w:sz="0" w:space="0" w:color="auto"/>
        <w:bottom w:val="none" w:sz="0" w:space="0" w:color="auto"/>
        <w:right w:val="none" w:sz="0" w:space="0" w:color="auto"/>
      </w:divBdr>
    </w:div>
    <w:div w:id="1830167189">
      <w:bodyDiv w:val="1"/>
      <w:marLeft w:val="0"/>
      <w:marRight w:val="0"/>
      <w:marTop w:val="0"/>
      <w:marBottom w:val="0"/>
      <w:divBdr>
        <w:top w:val="none" w:sz="0" w:space="0" w:color="auto"/>
        <w:left w:val="none" w:sz="0" w:space="0" w:color="auto"/>
        <w:bottom w:val="none" w:sz="0" w:space="0" w:color="auto"/>
        <w:right w:val="none" w:sz="0" w:space="0" w:color="auto"/>
      </w:divBdr>
    </w:div>
    <w:div w:id="1864707058">
      <w:bodyDiv w:val="1"/>
      <w:marLeft w:val="0"/>
      <w:marRight w:val="0"/>
      <w:marTop w:val="0"/>
      <w:marBottom w:val="0"/>
      <w:divBdr>
        <w:top w:val="none" w:sz="0" w:space="0" w:color="auto"/>
        <w:left w:val="none" w:sz="0" w:space="0" w:color="auto"/>
        <w:bottom w:val="none" w:sz="0" w:space="0" w:color="auto"/>
        <w:right w:val="none" w:sz="0" w:space="0" w:color="auto"/>
      </w:divBdr>
    </w:div>
    <w:div w:id="1870601657">
      <w:bodyDiv w:val="1"/>
      <w:marLeft w:val="0"/>
      <w:marRight w:val="0"/>
      <w:marTop w:val="0"/>
      <w:marBottom w:val="0"/>
      <w:divBdr>
        <w:top w:val="none" w:sz="0" w:space="0" w:color="auto"/>
        <w:left w:val="none" w:sz="0" w:space="0" w:color="auto"/>
        <w:bottom w:val="none" w:sz="0" w:space="0" w:color="auto"/>
        <w:right w:val="none" w:sz="0" w:space="0" w:color="auto"/>
      </w:divBdr>
    </w:div>
    <w:div w:id="1882206793">
      <w:bodyDiv w:val="1"/>
      <w:marLeft w:val="0"/>
      <w:marRight w:val="0"/>
      <w:marTop w:val="0"/>
      <w:marBottom w:val="0"/>
      <w:divBdr>
        <w:top w:val="none" w:sz="0" w:space="0" w:color="auto"/>
        <w:left w:val="none" w:sz="0" w:space="0" w:color="auto"/>
        <w:bottom w:val="none" w:sz="0" w:space="0" w:color="auto"/>
        <w:right w:val="none" w:sz="0" w:space="0" w:color="auto"/>
      </w:divBdr>
    </w:div>
    <w:div w:id="1890723343">
      <w:bodyDiv w:val="1"/>
      <w:marLeft w:val="0"/>
      <w:marRight w:val="0"/>
      <w:marTop w:val="0"/>
      <w:marBottom w:val="0"/>
      <w:divBdr>
        <w:top w:val="none" w:sz="0" w:space="0" w:color="auto"/>
        <w:left w:val="none" w:sz="0" w:space="0" w:color="auto"/>
        <w:bottom w:val="none" w:sz="0" w:space="0" w:color="auto"/>
        <w:right w:val="none" w:sz="0" w:space="0" w:color="auto"/>
      </w:divBdr>
    </w:div>
    <w:div w:id="1899322164">
      <w:bodyDiv w:val="1"/>
      <w:marLeft w:val="0"/>
      <w:marRight w:val="0"/>
      <w:marTop w:val="0"/>
      <w:marBottom w:val="0"/>
      <w:divBdr>
        <w:top w:val="none" w:sz="0" w:space="0" w:color="auto"/>
        <w:left w:val="none" w:sz="0" w:space="0" w:color="auto"/>
        <w:bottom w:val="none" w:sz="0" w:space="0" w:color="auto"/>
        <w:right w:val="none" w:sz="0" w:space="0" w:color="auto"/>
      </w:divBdr>
    </w:div>
    <w:div w:id="1936936361">
      <w:bodyDiv w:val="1"/>
      <w:marLeft w:val="0"/>
      <w:marRight w:val="0"/>
      <w:marTop w:val="0"/>
      <w:marBottom w:val="0"/>
      <w:divBdr>
        <w:top w:val="none" w:sz="0" w:space="0" w:color="auto"/>
        <w:left w:val="none" w:sz="0" w:space="0" w:color="auto"/>
        <w:bottom w:val="none" w:sz="0" w:space="0" w:color="auto"/>
        <w:right w:val="none" w:sz="0" w:space="0" w:color="auto"/>
      </w:divBdr>
    </w:div>
    <w:div w:id="1944534650">
      <w:bodyDiv w:val="1"/>
      <w:marLeft w:val="0"/>
      <w:marRight w:val="0"/>
      <w:marTop w:val="0"/>
      <w:marBottom w:val="0"/>
      <w:divBdr>
        <w:top w:val="none" w:sz="0" w:space="0" w:color="auto"/>
        <w:left w:val="none" w:sz="0" w:space="0" w:color="auto"/>
        <w:bottom w:val="none" w:sz="0" w:space="0" w:color="auto"/>
        <w:right w:val="none" w:sz="0" w:space="0" w:color="auto"/>
      </w:divBdr>
    </w:div>
    <w:div w:id="1986159396">
      <w:bodyDiv w:val="1"/>
      <w:marLeft w:val="0"/>
      <w:marRight w:val="0"/>
      <w:marTop w:val="0"/>
      <w:marBottom w:val="0"/>
      <w:divBdr>
        <w:top w:val="none" w:sz="0" w:space="0" w:color="auto"/>
        <w:left w:val="none" w:sz="0" w:space="0" w:color="auto"/>
        <w:bottom w:val="none" w:sz="0" w:space="0" w:color="auto"/>
        <w:right w:val="none" w:sz="0" w:space="0" w:color="auto"/>
      </w:divBdr>
    </w:div>
    <w:div w:id="1989937634">
      <w:bodyDiv w:val="1"/>
      <w:marLeft w:val="0"/>
      <w:marRight w:val="0"/>
      <w:marTop w:val="0"/>
      <w:marBottom w:val="0"/>
      <w:divBdr>
        <w:top w:val="none" w:sz="0" w:space="0" w:color="auto"/>
        <w:left w:val="none" w:sz="0" w:space="0" w:color="auto"/>
        <w:bottom w:val="none" w:sz="0" w:space="0" w:color="auto"/>
        <w:right w:val="none" w:sz="0" w:space="0" w:color="auto"/>
      </w:divBdr>
    </w:div>
    <w:div w:id="2008089734">
      <w:bodyDiv w:val="1"/>
      <w:marLeft w:val="0"/>
      <w:marRight w:val="0"/>
      <w:marTop w:val="0"/>
      <w:marBottom w:val="0"/>
      <w:divBdr>
        <w:top w:val="none" w:sz="0" w:space="0" w:color="auto"/>
        <w:left w:val="none" w:sz="0" w:space="0" w:color="auto"/>
        <w:bottom w:val="none" w:sz="0" w:space="0" w:color="auto"/>
        <w:right w:val="none" w:sz="0" w:space="0" w:color="auto"/>
      </w:divBdr>
    </w:div>
    <w:div w:id="2031032217">
      <w:bodyDiv w:val="1"/>
      <w:marLeft w:val="0"/>
      <w:marRight w:val="0"/>
      <w:marTop w:val="0"/>
      <w:marBottom w:val="0"/>
      <w:divBdr>
        <w:top w:val="none" w:sz="0" w:space="0" w:color="auto"/>
        <w:left w:val="none" w:sz="0" w:space="0" w:color="auto"/>
        <w:bottom w:val="none" w:sz="0" w:space="0" w:color="auto"/>
        <w:right w:val="none" w:sz="0" w:space="0" w:color="auto"/>
      </w:divBdr>
    </w:div>
    <w:div w:id="2039770906">
      <w:bodyDiv w:val="1"/>
      <w:marLeft w:val="0"/>
      <w:marRight w:val="0"/>
      <w:marTop w:val="0"/>
      <w:marBottom w:val="0"/>
      <w:divBdr>
        <w:top w:val="none" w:sz="0" w:space="0" w:color="auto"/>
        <w:left w:val="none" w:sz="0" w:space="0" w:color="auto"/>
        <w:bottom w:val="none" w:sz="0" w:space="0" w:color="auto"/>
        <w:right w:val="none" w:sz="0" w:space="0" w:color="auto"/>
      </w:divBdr>
    </w:div>
    <w:div w:id="2051419336">
      <w:bodyDiv w:val="1"/>
      <w:marLeft w:val="0"/>
      <w:marRight w:val="0"/>
      <w:marTop w:val="0"/>
      <w:marBottom w:val="0"/>
      <w:divBdr>
        <w:top w:val="none" w:sz="0" w:space="0" w:color="auto"/>
        <w:left w:val="none" w:sz="0" w:space="0" w:color="auto"/>
        <w:bottom w:val="none" w:sz="0" w:space="0" w:color="auto"/>
        <w:right w:val="none" w:sz="0" w:space="0" w:color="auto"/>
      </w:divBdr>
    </w:div>
    <w:div w:id="2061662185">
      <w:bodyDiv w:val="1"/>
      <w:marLeft w:val="0"/>
      <w:marRight w:val="0"/>
      <w:marTop w:val="0"/>
      <w:marBottom w:val="0"/>
      <w:divBdr>
        <w:top w:val="none" w:sz="0" w:space="0" w:color="auto"/>
        <w:left w:val="none" w:sz="0" w:space="0" w:color="auto"/>
        <w:bottom w:val="none" w:sz="0" w:space="0" w:color="auto"/>
        <w:right w:val="none" w:sz="0" w:space="0" w:color="auto"/>
      </w:divBdr>
    </w:div>
    <w:div w:id="2068262063">
      <w:bodyDiv w:val="1"/>
      <w:marLeft w:val="0"/>
      <w:marRight w:val="0"/>
      <w:marTop w:val="0"/>
      <w:marBottom w:val="0"/>
      <w:divBdr>
        <w:top w:val="none" w:sz="0" w:space="0" w:color="auto"/>
        <w:left w:val="none" w:sz="0" w:space="0" w:color="auto"/>
        <w:bottom w:val="none" w:sz="0" w:space="0" w:color="auto"/>
        <w:right w:val="none" w:sz="0" w:space="0" w:color="auto"/>
      </w:divBdr>
    </w:div>
    <w:div w:id="2070684571">
      <w:bodyDiv w:val="1"/>
      <w:marLeft w:val="0"/>
      <w:marRight w:val="0"/>
      <w:marTop w:val="0"/>
      <w:marBottom w:val="0"/>
      <w:divBdr>
        <w:top w:val="none" w:sz="0" w:space="0" w:color="auto"/>
        <w:left w:val="none" w:sz="0" w:space="0" w:color="auto"/>
        <w:bottom w:val="none" w:sz="0" w:space="0" w:color="auto"/>
        <w:right w:val="none" w:sz="0" w:space="0" w:color="auto"/>
      </w:divBdr>
    </w:div>
    <w:div w:id="2086804637">
      <w:bodyDiv w:val="1"/>
      <w:marLeft w:val="0"/>
      <w:marRight w:val="0"/>
      <w:marTop w:val="0"/>
      <w:marBottom w:val="0"/>
      <w:divBdr>
        <w:top w:val="none" w:sz="0" w:space="0" w:color="auto"/>
        <w:left w:val="none" w:sz="0" w:space="0" w:color="auto"/>
        <w:bottom w:val="none" w:sz="0" w:space="0" w:color="auto"/>
        <w:right w:val="none" w:sz="0" w:space="0" w:color="auto"/>
      </w:divBdr>
    </w:div>
    <w:div w:id="2102482849">
      <w:bodyDiv w:val="1"/>
      <w:marLeft w:val="0"/>
      <w:marRight w:val="0"/>
      <w:marTop w:val="0"/>
      <w:marBottom w:val="0"/>
      <w:divBdr>
        <w:top w:val="none" w:sz="0" w:space="0" w:color="auto"/>
        <w:left w:val="none" w:sz="0" w:space="0" w:color="auto"/>
        <w:bottom w:val="none" w:sz="0" w:space="0" w:color="auto"/>
        <w:right w:val="none" w:sz="0" w:space="0" w:color="auto"/>
      </w:divBdr>
    </w:div>
    <w:div w:id="2105027154">
      <w:bodyDiv w:val="1"/>
      <w:marLeft w:val="0"/>
      <w:marRight w:val="0"/>
      <w:marTop w:val="0"/>
      <w:marBottom w:val="0"/>
      <w:divBdr>
        <w:top w:val="none" w:sz="0" w:space="0" w:color="auto"/>
        <w:left w:val="none" w:sz="0" w:space="0" w:color="auto"/>
        <w:bottom w:val="none" w:sz="0" w:space="0" w:color="auto"/>
        <w:right w:val="none" w:sz="0" w:space="0" w:color="auto"/>
      </w:divBdr>
    </w:div>
    <w:div w:id="2111584106">
      <w:bodyDiv w:val="1"/>
      <w:marLeft w:val="0"/>
      <w:marRight w:val="0"/>
      <w:marTop w:val="0"/>
      <w:marBottom w:val="0"/>
      <w:divBdr>
        <w:top w:val="none" w:sz="0" w:space="0" w:color="auto"/>
        <w:left w:val="none" w:sz="0" w:space="0" w:color="auto"/>
        <w:bottom w:val="none" w:sz="0" w:space="0" w:color="auto"/>
        <w:right w:val="none" w:sz="0" w:space="0" w:color="auto"/>
      </w:divBdr>
    </w:div>
    <w:div w:id="2131581315">
      <w:bodyDiv w:val="1"/>
      <w:marLeft w:val="0"/>
      <w:marRight w:val="0"/>
      <w:marTop w:val="0"/>
      <w:marBottom w:val="0"/>
      <w:divBdr>
        <w:top w:val="none" w:sz="0" w:space="0" w:color="auto"/>
        <w:left w:val="none" w:sz="0" w:space="0" w:color="auto"/>
        <w:bottom w:val="none" w:sz="0" w:space="0" w:color="auto"/>
        <w:right w:val="none" w:sz="0" w:space="0" w:color="auto"/>
      </w:divBdr>
    </w:div>
    <w:div w:id="2132161810">
      <w:bodyDiv w:val="1"/>
      <w:marLeft w:val="0"/>
      <w:marRight w:val="0"/>
      <w:marTop w:val="0"/>
      <w:marBottom w:val="0"/>
      <w:divBdr>
        <w:top w:val="none" w:sz="0" w:space="0" w:color="auto"/>
        <w:left w:val="none" w:sz="0" w:space="0" w:color="auto"/>
        <w:bottom w:val="none" w:sz="0" w:space="0" w:color="auto"/>
        <w:right w:val="none" w:sz="0" w:space="0" w:color="auto"/>
      </w:divBdr>
    </w:div>
    <w:div w:id="2133281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Data" Target="diagrams/data1.xml"/><Relationship Id="rId18" Type="http://schemas.openxmlformats.org/officeDocument/2006/relationships/diagramData" Target="diagrams/data2.xml"/><Relationship Id="rId26" Type="http://schemas.openxmlformats.org/officeDocument/2006/relationships/diagramColors" Target="diagrams/colors3.xml"/><Relationship Id="rId39" Type="http://schemas.openxmlformats.org/officeDocument/2006/relationships/image" Target="media/image10.png"/><Relationship Id="rId21" Type="http://schemas.openxmlformats.org/officeDocument/2006/relationships/diagramColors" Target="diagrams/colors2.xml"/><Relationship Id="rId34" Type="http://schemas.openxmlformats.org/officeDocument/2006/relationships/image" Target="media/image6.png"/><Relationship Id="rId42" Type="http://schemas.openxmlformats.org/officeDocument/2006/relationships/image" Target="media/image13.png"/><Relationship Id="rId47" Type="http://schemas.openxmlformats.org/officeDocument/2006/relationships/chart" Target="charts/chart4.xml"/><Relationship Id="rId50" Type="http://schemas.openxmlformats.org/officeDocument/2006/relationships/chart" Target="charts/chart6.xml"/><Relationship Id="rId55"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Colors" Target="diagrams/colors1.xml"/><Relationship Id="rId29" Type="http://schemas.microsoft.com/office/2014/relationships/chartEx" Target="charts/chartEx1.xml"/><Relationship Id="rId11" Type="http://schemas.openxmlformats.org/officeDocument/2006/relationships/footer" Target="footer1.xml"/><Relationship Id="rId24" Type="http://schemas.openxmlformats.org/officeDocument/2006/relationships/diagramLayout" Target="diagrams/layout3.xml"/><Relationship Id="rId32" Type="http://schemas.openxmlformats.org/officeDocument/2006/relationships/image" Target="media/image5.png"/><Relationship Id="rId37" Type="http://schemas.openxmlformats.org/officeDocument/2006/relationships/image" Target="media/image9.png"/><Relationship Id="rId40" Type="http://schemas.openxmlformats.org/officeDocument/2006/relationships/image" Target="media/image11.png"/><Relationship Id="rId45" Type="http://schemas.openxmlformats.org/officeDocument/2006/relationships/chart" Target="charts/chart2.xml"/><Relationship Id="rId53" Type="http://schemas.openxmlformats.org/officeDocument/2006/relationships/hyperlink" Target="http://www.zdrowie.gov.pl/epublikacje.html" TargetMode="External"/><Relationship Id="rId5" Type="http://schemas.openxmlformats.org/officeDocument/2006/relationships/webSettings" Target="webSettings.xml"/><Relationship Id="rId10" Type="http://schemas.openxmlformats.org/officeDocument/2006/relationships/header" Target="header1.xml"/><Relationship Id="rId19" Type="http://schemas.openxmlformats.org/officeDocument/2006/relationships/diagramLayout" Target="diagrams/layout2.xml"/><Relationship Id="rId31" Type="http://schemas.microsoft.com/office/2014/relationships/chartEx" Target="charts/chartEx2.xml"/><Relationship Id="rId44" Type="http://schemas.openxmlformats.org/officeDocument/2006/relationships/hyperlink" Target="https://strateg.stat.gov.pl/" TargetMode="External"/><Relationship Id="rId52" Type="http://schemas.openxmlformats.org/officeDocument/2006/relationships/footer" Target="foot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Layout" Target="diagrams/layout1.xml"/><Relationship Id="rId22" Type="http://schemas.microsoft.com/office/2007/relationships/diagramDrawing" Target="diagrams/drawing2.xml"/><Relationship Id="rId27" Type="http://schemas.microsoft.com/office/2007/relationships/diagramDrawing" Target="diagrams/drawing3.xml"/><Relationship Id="rId30" Type="http://schemas.openxmlformats.org/officeDocument/2006/relationships/image" Target="media/image4.png"/><Relationship Id="rId35" Type="http://schemas.openxmlformats.org/officeDocument/2006/relationships/image" Target="media/image7.png"/><Relationship Id="rId43" Type="http://schemas.openxmlformats.org/officeDocument/2006/relationships/image" Target="media/image14.png"/><Relationship Id="rId48" Type="http://schemas.openxmlformats.org/officeDocument/2006/relationships/footer" Target="footer2.xml"/><Relationship Id="rId56"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image" Target="media/image15.png"/><Relationship Id="rId3" Type="http://schemas.openxmlformats.org/officeDocument/2006/relationships/styles" Target="styles.xml"/><Relationship Id="rId12" Type="http://schemas.openxmlformats.org/officeDocument/2006/relationships/image" Target="media/image3.png"/><Relationship Id="rId17" Type="http://schemas.microsoft.com/office/2007/relationships/diagramDrawing" Target="diagrams/drawing1.xml"/><Relationship Id="rId25" Type="http://schemas.openxmlformats.org/officeDocument/2006/relationships/diagramQuickStyle" Target="diagrams/quickStyle3.xml"/><Relationship Id="rId33" Type="http://schemas.microsoft.com/office/2014/relationships/chartEx" Target="charts/chartEx3.xml"/><Relationship Id="rId38" Type="http://schemas.openxmlformats.org/officeDocument/2006/relationships/hyperlink" Target="https://basiw.mz.gov.pl/index.html" TargetMode="External"/><Relationship Id="rId46" Type="http://schemas.openxmlformats.org/officeDocument/2006/relationships/chart" Target="charts/chart3.xml"/><Relationship Id="rId20" Type="http://schemas.openxmlformats.org/officeDocument/2006/relationships/diagramQuickStyle" Target="diagrams/quickStyle2.xml"/><Relationship Id="rId41" Type="http://schemas.openxmlformats.org/officeDocument/2006/relationships/image" Target="media/image12.png"/><Relationship Id="rId54"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diagramQuickStyle" Target="diagrams/quickStyle1.xml"/><Relationship Id="rId23" Type="http://schemas.openxmlformats.org/officeDocument/2006/relationships/diagramData" Target="diagrams/data3.xml"/><Relationship Id="rId28" Type="http://schemas.openxmlformats.org/officeDocument/2006/relationships/chart" Target="charts/chart1.xml"/><Relationship Id="rId36" Type="http://schemas.openxmlformats.org/officeDocument/2006/relationships/image" Target="media/image8.png"/><Relationship Id="rId49" Type="http://schemas.openxmlformats.org/officeDocument/2006/relationships/chart" Target="charts/chart5.xml"/></Relationships>
</file>

<file path=word/_rels/footnotes.xml.rels><?xml version="1.0" encoding="UTF-8" standalone="yes"?>
<Relationships xmlns="http://schemas.openxmlformats.org/package/2006/relationships"><Relationship Id="rId1" Type="http://schemas.openxmlformats.org/officeDocument/2006/relationships/hyperlink" Target="https://data.oecd.org/healthcare/length-of-hospital-stay.htm"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https://minzdro-my.sharepoint.com/personal/h_piwowarska_mz_gov_pl/Documents/Pulpit/SPRAWOZDANIE/sprawozdanie%202022%20sprawdzenie.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1%20r\Wska&#378;niki%20kontekstowe\Wska&#378;niki%20PP%20-%20tylko%20stan%20realizacji%20wska&#378;nik&#243;w.xlsx" TargetMode="External"/><Relationship Id="rId2" Type="http://schemas.microsoft.com/office/2011/relationships/chartColorStyle" Target="colors5.xml"/><Relationship Id="rId1" Type="http://schemas.microsoft.com/office/2011/relationships/chartStyle" Target="style5.xml"/></Relationships>
</file>

<file path=word/charts/_rels/chart3.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1%20r\Wska&#378;niki%20kontekstowe\Robocze\Wska&#378;niki%20PP.xlsx" TargetMode="External"/><Relationship Id="rId2" Type="http://schemas.microsoft.com/office/2011/relationships/chartColorStyle" Target="colors6.xml"/><Relationship Id="rId1" Type="http://schemas.microsoft.com/office/2011/relationships/chartStyle" Target="style6.xml"/></Relationships>
</file>

<file path=word/charts/_rels/chart4.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1%20r\Wska&#378;niki%20kontekstowe\Robocze\Wska&#378;niki%20PP.xlsx" TargetMode="External"/><Relationship Id="rId2" Type="http://schemas.microsoft.com/office/2011/relationships/chartColorStyle" Target="colors7.xml"/><Relationship Id="rId1" Type="http://schemas.microsoft.com/office/2011/relationships/chartStyle" Target="style7.xml"/></Relationships>
</file>

<file path=word/charts/_rels/chart5.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1%20r\Wska&#378;niki%20kontekstowe\Robocze\Wska&#378;niki%20PP.xlsx" TargetMode="External"/><Relationship Id="rId2" Type="http://schemas.microsoft.com/office/2011/relationships/chartColorStyle" Target="colors8.xml"/><Relationship Id="rId1" Type="http://schemas.microsoft.com/office/2011/relationships/chartStyle" Target="style8.xml"/></Relationships>
</file>

<file path=word/charts/_rels/chart6.xml.rels><?xml version="1.0" encoding="UTF-8" standalone="yes"?>
<Relationships xmlns="http://schemas.openxmlformats.org/package/2006/relationships"><Relationship Id="rId3" Type="http://schemas.openxmlformats.org/officeDocument/2006/relationships/oleObject" Target="file:///\\universe\fundusze_ue$\sprawy%20kom&#243;rek%20zaanga&#380;owanych%20we%20wdra&#380;anie%20FUE\DOI\OIK\Komitet%20Steruj&#261;cy\12.Sprawozdawczo&#347;&#263;%20z%20koordynacji\Sprawozdanie%20za%202021%20r\Wska&#378;niki%20kontekstowe\Robocze\Wska&#378;niki%20PP.xlsx" TargetMode="External"/><Relationship Id="rId2" Type="http://schemas.microsoft.com/office/2011/relationships/chartColorStyle" Target="colors9.xml"/><Relationship Id="rId1" Type="http://schemas.microsoft.com/office/2011/relationships/chartStyle" Target="style9.xml"/></Relationships>
</file>

<file path=word/charts/_rels/chartEx1.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oleObject" Target="file:///\\universe\malgorzatamajewska$\sprawozdanie%202022%20sprawdzenie.xlsx" TargetMode="External"/></Relationships>
</file>

<file path=word/charts/_rels/chartEx2.xml.rels><?xml version="1.0" encoding="UTF-8" standalone="yes"?>
<Relationships xmlns="http://schemas.openxmlformats.org/package/2006/relationships"><Relationship Id="rId3" Type="http://schemas.microsoft.com/office/2011/relationships/chartColorStyle" Target="colors3.xml"/><Relationship Id="rId2" Type="http://schemas.microsoft.com/office/2011/relationships/chartStyle" Target="style3.xml"/><Relationship Id="rId1" Type="http://schemas.openxmlformats.org/officeDocument/2006/relationships/oleObject" Target="file:///\\universe\malgorzatamajewska$\sprawozdanie%202022%20sprawdzenie.xlsx" TargetMode="External"/></Relationships>
</file>

<file path=word/charts/_rels/chartEx3.xml.rels><?xml version="1.0" encoding="UTF-8" standalone="yes"?>
<Relationships xmlns="http://schemas.openxmlformats.org/package/2006/relationships"><Relationship Id="rId3" Type="http://schemas.microsoft.com/office/2011/relationships/chartColorStyle" Target="colors4.xml"/><Relationship Id="rId2" Type="http://schemas.microsoft.com/office/2011/relationships/chartStyle" Target="style4.xml"/><Relationship Id="rId1" Type="http://schemas.openxmlformats.org/officeDocument/2006/relationships/oleObject" Target="file:///\\universe\malgorzatamajewska$\sprawozdanie%202022%20sprawdzenie.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w="25400">
                <a:solidFill>
                  <a:schemeClr val="lt1"/>
                </a:solidFill>
              </a:ln>
              <a:effectLst/>
              <a:sp3d contourW="25400">
                <a:contourClr>
                  <a:schemeClr val="lt1"/>
                </a:contourClr>
              </a:sp3d>
            </c:spPr>
            <c:extLst>
              <c:ext xmlns:c16="http://schemas.microsoft.com/office/drawing/2014/chart" uri="{C3380CC4-5D6E-409C-BE32-E72D297353CC}">
                <c16:uniqueId val="{00000001-F000-4709-81D3-0425E64AEBB0}"/>
              </c:ext>
            </c:extLst>
          </c:dPt>
          <c:dPt>
            <c:idx val="1"/>
            <c:bubble3D val="0"/>
            <c:spPr>
              <a:solidFill>
                <a:schemeClr val="accent2"/>
              </a:solidFill>
              <a:ln w="25400">
                <a:solidFill>
                  <a:schemeClr val="lt1"/>
                </a:solidFill>
              </a:ln>
              <a:effectLst/>
              <a:sp3d contourW="25400">
                <a:contourClr>
                  <a:schemeClr val="lt1"/>
                </a:contourClr>
              </a:sp3d>
            </c:spPr>
            <c:extLst>
              <c:ext xmlns:c16="http://schemas.microsoft.com/office/drawing/2014/chart" uri="{C3380CC4-5D6E-409C-BE32-E72D297353CC}">
                <c16:uniqueId val="{00000003-F000-4709-81D3-0425E64AEBB0}"/>
              </c:ext>
            </c:extLst>
          </c:dPt>
          <c:dPt>
            <c:idx val="2"/>
            <c:bubble3D val="0"/>
            <c:spPr>
              <a:solidFill>
                <a:schemeClr val="accent3"/>
              </a:solidFill>
              <a:ln w="25400">
                <a:solidFill>
                  <a:schemeClr val="lt1"/>
                </a:solidFill>
              </a:ln>
              <a:effectLst/>
              <a:sp3d contourW="25400">
                <a:contourClr>
                  <a:schemeClr val="lt1"/>
                </a:contourClr>
              </a:sp3d>
            </c:spPr>
            <c:extLst>
              <c:ext xmlns:c16="http://schemas.microsoft.com/office/drawing/2014/chart" uri="{C3380CC4-5D6E-409C-BE32-E72D297353CC}">
                <c16:uniqueId val="{00000005-F000-4709-81D3-0425E64AEBB0}"/>
              </c:ext>
            </c:extLst>
          </c:dPt>
          <c:dPt>
            <c:idx val="3"/>
            <c:bubble3D val="0"/>
            <c:spPr>
              <a:solidFill>
                <a:schemeClr val="accent4"/>
              </a:solidFill>
              <a:ln w="25400">
                <a:solidFill>
                  <a:schemeClr val="lt1"/>
                </a:solidFill>
              </a:ln>
              <a:effectLst/>
              <a:sp3d contourW="25400">
                <a:contourClr>
                  <a:schemeClr val="lt1"/>
                </a:contourClr>
              </a:sp3d>
            </c:spPr>
            <c:extLst>
              <c:ext xmlns:c16="http://schemas.microsoft.com/office/drawing/2014/chart" uri="{C3380CC4-5D6E-409C-BE32-E72D297353CC}">
                <c16:uniqueId val="{00000007-F000-4709-81D3-0425E64AEBB0}"/>
              </c:ext>
            </c:extLst>
          </c:dPt>
          <c:dPt>
            <c:idx val="4"/>
            <c:bubble3D val="0"/>
            <c:spPr>
              <a:solidFill>
                <a:schemeClr val="accent5"/>
              </a:solidFill>
              <a:ln w="25400">
                <a:solidFill>
                  <a:schemeClr val="lt1"/>
                </a:solidFill>
              </a:ln>
              <a:effectLst/>
              <a:sp3d contourW="25400">
                <a:contourClr>
                  <a:schemeClr val="lt1"/>
                </a:contourClr>
              </a:sp3d>
            </c:spPr>
            <c:extLst>
              <c:ext xmlns:c16="http://schemas.microsoft.com/office/drawing/2014/chart" uri="{C3380CC4-5D6E-409C-BE32-E72D297353CC}">
                <c16:uniqueId val="{00000009-F000-4709-81D3-0425E64AEBB0}"/>
              </c:ext>
            </c:extLst>
          </c:dPt>
          <c:dPt>
            <c:idx val="5"/>
            <c:bubble3D val="0"/>
            <c:spPr>
              <a:solidFill>
                <a:schemeClr val="accent6"/>
              </a:solidFill>
              <a:ln w="25400">
                <a:solidFill>
                  <a:schemeClr val="lt1"/>
                </a:solidFill>
              </a:ln>
              <a:effectLst/>
              <a:sp3d contourW="25400">
                <a:contourClr>
                  <a:schemeClr val="lt1"/>
                </a:contourClr>
              </a:sp3d>
            </c:spPr>
            <c:extLst>
              <c:ext xmlns:c16="http://schemas.microsoft.com/office/drawing/2014/chart" uri="{C3380CC4-5D6E-409C-BE32-E72D297353CC}">
                <c16:uniqueId val="{0000000B-F000-4709-81D3-0425E64AEBB0}"/>
              </c:ext>
            </c:extLst>
          </c:dPt>
          <c:dPt>
            <c:idx val="6"/>
            <c:bubble3D val="0"/>
            <c:spPr>
              <a:solidFill>
                <a:schemeClr val="accent1">
                  <a:lumMod val="60000"/>
                </a:schemeClr>
              </a:solidFill>
              <a:ln w="25400">
                <a:solidFill>
                  <a:schemeClr val="lt1"/>
                </a:solidFill>
              </a:ln>
              <a:effectLst/>
              <a:sp3d contourW="25400">
                <a:contourClr>
                  <a:schemeClr val="lt1"/>
                </a:contourClr>
              </a:sp3d>
            </c:spPr>
            <c:extLst>
              <c:ext xmlns:c16="http://schemas.microsoft.com/office/drawing/2014/chart" uri="{C3380CC4-5D6E-409C-BE32-E72D297353CC}">
                <c16:uniqueId val="{0000000D-F000-4709-81D3-0425E64AEBB0}"/>
              </c:ext>
            </c:extLst>
          </c:dPt>
          <c:dLbls>
            <c:dLbl>
              <c:idx val="1"/>
              <c:numFmt formatCode="#,##0;[Red]#,##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dLblPos val="bestFit"/>
              <c:showLegendKey val="0"/>
              <c:showVal val="1"/>
              <c:showCatName val="0"/>
              <c:showSerName val="0"/>
              <c:showPercent val="0"/>
              <c:showBubbleSize val="0"/>
              <c:extLst>
                <c:ext xmlns:c16="http://schemas.microsoft.com/office/drawing/2014/chart" uri="{C3380CC4-5D6E-409C-BE32-E72D297353CC}">
                  <c16:uniqueId val="{00000003-F000-4709-81D3-0425E64AEBB0}"/>
                </c:ext>
              </c:extLst>
            </c:dLbl>
            <c:dLbl>
              <c:idx val="6"/>
              <c:numFmt formatCode="#,##0;[Red]#,##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dLblPos val="outEnd"/>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F000-4709-81D3-0425E64AEBB0}"/>
                </c:ext>
              </c:extLst>
            </c:dLbl>
            <c:numFmt formatCode="#,##0;[Red]#,##0" sourceLinked="0"/>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bg1"/>
                    </a:solidFill>
                    <a:latin typeface="Arial" panose="020B0604020202020204" pitchFamily="34" charset="0"/>
                    <a:ea typeface="+mn-ea"/>
                    <a:cs typeface="Arial" panose="020B0604020202020204" pitchFamily="34" charset="0"/>
                  </a:defRPr>
                </a:pPr>
                <a:endParaRPr lang="pl-PL"/>
              </a:p>
            </c:txPr>
            <c:dLblPos val="bestFit"/>
            <c:showLegendKey val="0"/>
            <c:showVal val="1"/>
            <c:showCatName val="0"/>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Arkusz2!$B$10:$B$16</c:f>
              <c:strCache>
                <c:ptCount val="7"/>
                <c:pt idx="0">
                  <c:v>PI 10ii</c:v>
                </c:pt>
                <c:pt idx="1">
                  <c:v>PI 10iii</c:v>
                </c:pt>
                <c:pt idx="2">
                  <c:v>PI 2c</c:v>
                </c:pt>
                <c:pt idx="3">
                  <c:v>PI 8vi</c:v>
                </c:pt>
                <c:pt idx="4">
                  <c:v>PI 9a</c:v>
                </c:pt>
                <c:pt idx="5">
                  <c:v>PI 9iv</c:v>
                </c:pt>
                <c:pt idx="6">
                  <c:v>PI REACT-EU</c:v>
                </c:pt>
              </c:strCache>
            </c:strRef>
          </c:cat>
          <c:val>
            <c:numRef>
              <c:f>Arkusz2!$C$10:$C$16</c:f>
              <c:numCache>
                <c:formatCode>_-* #\ ##0_-;\-* #\ ##0_-;_-* "-"??_-;_-@_-</c:formatCode>
                <c:ptCount val="7"/>
                <c:pt idx="0">
                  <c:v>673.04601113000001</c:v>
                </c:pt>
                <c:pt idx="1">
                  <c:v>249.92545648000001</c:v>
                </c:pt>
                <c:pt idx="2">
                  <c:v>1546.1291651369997</c:v>
                </c:pt>
                <c:pt idx="3">
                  <c:v>1269.5951606235999</c:v>
                </c:pt>
                <c:pt idx="4">
                  <c:v>6471.3945784594989</c:v>
                </c:pt>
                <c:pt idx="5">
                  <c:v>2312.5370905840005</c:v>
                </c:pt>
                <c:pt idx="6">
                  <c:v>861.6</c:v>
                </c:pt>
              </c:numCache>
            </c:numRef>
          </c:val>
          <c:extLst>
            <c:ext xmlns:c16="http://schemas.microsoft.com/office/drawing/2014/chart" uri="{C3380CC4-5D6E-409C-BE32-E72D297353CC}">
              <c16:uniqueId val="{0000000E-F000-4709-81D3-0425E64AEBB0}"/>
            </c:ext>
          </c:extLst>
        </c:ser>
        <c:dLbls>
          <c:dLblPos val="bestFit"/>
          <c:showLegendKey val="0"/>
          <c:showVal val="1"/>
          <c:showCatName val="0"/>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1"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100" b="0" i="0" u="none" strike="noStrike" kern="1200" cap="none" spc="20" baseline="0">
                <a:solidFill>
                  <a:sysClr val="windowText" lastClr="000000"/>
                </a:solidFill>
                <a:latin typeface="Arial" panose="020B0604020202020204" pitchFamily="34" charset="0"/>
                <a:ea typeface="+mn-ea"/>
                <a:cs typeface="Arial" panose="020B0604020202020204" pitchFamily="34" charset="0"/>
              </a:defRPr>
            </a:pPr>
            <a:r>
              <a:rPr lang="pl-PL" sz="1100" baseline="0">
                <a:solidFill>
                  <a:sysClr val="windowText" lastClr="000000"/>
                </a:solidFill>
                <a:latin typeface="Arial" panose="020B0604020202020204" pitchFamily="34" charset="0"/>
                <a:cs typeface="Arial" panose="020B0604020202020204" pitchFamily="34" charset="0"/>
              </a:rPr>
              <a:t>S</a:t>
            </a:r>
            <a:r>
              <a:rPr lang="en-US" sz="1100" baseline="0">
                <a:solidFill>
                  <a:sysClr val="windowText" lastClr="000000"/>
                </a:solidFill>
                <a:latin typeface="Arial" panose="020B0604020202020204" pitchFamily="34" charset="0"/>
                <a:cs typeface="Arial" panose="020B0604020202020204" pitchFamily="34" charset="0"/>
              </a:rPr>
              <a:t>tan realizacji </a:t>
            </a:r>
            <a:r>
              <a:rPr lang="pl-PL" sz="1100" baseline="0">
                <a:solidFill>
                  <a:sysClr val="windowText" lastClr="000000"/>
                </a:solidFill>
                <a:latin typeface="Arial" panose="020B0604020202020204" pitchFamily="34" charset="0"/>
                <a:cs typeface="Arial" panose="020B0604020202020204" pitchFamily="34" charset="0"/>
              </a:rPr>
              <a:t>wskaźników kontekstowych PP </a:t>
            </a:r>
            <a:r>
              <a:rPr lang="en-US" sz="1100" baseline="0">
                <a:solidFill>
                  <a:sysClr val="windowText" lastClr="000000"/>
                </a:solidFill>
                <a:latin typeface="Arial" panose="020B0604020202020204" pitchFamily="34" charset="0"/>
                <a:cs typeface="Arial" panose="020B0604020202020204" pitchFamily="34" charset="0"/>
              </a:rPr>
              <a:t>(w %) </a:t>
            </a:r>
          </a:p>
        </c:rich>
      </c:tx>
      <c:overlay val="0"/>
      <c:spPr>
        <a:noFill/>
        <a:ln>
          <a:noFill/>
        </a:ln>
        <a:effectLst/>
      </c:spPr>
      <c:txPr>
        <a:bodyPr rot="0" spcFirstLastPara="1" vertOverflow="ellipsis" vert="horz" wrap="square" anchor="ctr" anchorCtr="1"/>
        <a:lstStyle/>
        <a:p>
          <a:pPr>
            <a:defRPr sz="1100" b="0" i="0" u="none" strike="noStrike" kern="1200" cap="none" spc="20" baseline="0">
              <a:solidFill>
                <a:sysClr val="windowText" lastClr="000000"/>
              </a:solidFill>
              <a:latin typeface="Arial" panose="020B0604020202020204" pitchFamily="34" charset="0"/>
              <a:ea typeface="+mn-ea"/>
              <a:cs typeface="Arial" panose="020B0604020202020204" pitchFamily="34" charset="0"/>
            </a:defRPr>
          </a:pPr>
          <a:endParaRPr lang="pl-PL"/>
        </a:p>
      </c:txPr>
    </c:title>
    <c:autoTitleDeleted val="0"/>
    <c:plotArea>
      <c:layout/>
      <c:barChart>
        <c:barDir val="bar"/>
        <c:grouping val="clustered"/>
        <c:varyColors val="0"/>
        <c:ser>
          <c:idx val="0"/>
          <c:order val="0"/>
          <c:tx>
            <c:strRef>
              <c:f>'Wskaźniki PP'!$A$11</c:f>
              <c:strCache>
                <c:ptCount val="1"/>
                <c:pt idx="0">
                  <c:v>Nazwa wskaźnika / wartość osiągnięta (planowana na 2020 r.)</c:v>
                </c:pt>
              </c:strCache>
            </c:strRef>
          </c:tx>
          <c:spPr>
            <a:gradFill rotWithShape="1">
              <a:gsLst>
                <a:gs pos="0">
                  <a:schemeClr val="accent1">
                    <a:lumMod val="110000"/>
                    <a:satMod val="105000"/>
                    <a:tint val="67000"/>
                  </a:schemeClr>
                </a:gs>
                <a:gs pos="50000">
                  <a:schemeClr val="accent1">
                    <a:lumMod val="105000"/>
                    <a:satMod val="103000"/>
                    <a:tint val="73000"/>
                  </a:schemeClr>
                </a:gs>
                <a:gs pos="100000">
                  <a:schemeClr val="accent1">
                    <a:lumMod val="105000"/>
                    <a:satMod val="109000"/>
                    <a:tint val="81000"/>
                  </a:schemeClr>
                </a:gs>
              </a:gsLst>
              <a:lin ang="5400000" scaled="0"/>
            </a:gradFill>
            <a:ln w="9525" cap="flat" cmpd="sng" algn="ctr">
              <a:solidFill>
                <a:schemeClr val="accent1">
                  <a:shade val="95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Arial" panose="020B0604020202020204" pitchFamily="34" charset="0"/>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'Wskaźniki PP'!$A$2:$A$10</c:f>
              <c:strCache>
                <c:ptCount val="9"/>
                <c:pt idx="0">
                  <c:v>Liczba przeszczepień narządów na 1 mln mieszkańców</c:v>
                </c:pt>
                <c:pt idx="1">
                  <c:v>EHCI - liczba punktów</c:v>
                </c:pt>
                <c:pt idx="2">
                  <c:v>Liczba lekarzy posiadających tytuł specjalisty w dziedzinie geriatrii na 100 tys. ludności</c:v>
                </c:pt>
                <c:pt idx="3">
                  <c:v>Udział wyjazdów ZRM spełniających parametry czasu dotarcia w całkowitej liczbie wyjazdów </c:v>
                </c:pt>
                <c:pt idx="4">
                  <c:v>Liczba jednostek koncentratu krwinek czerwonych wydanych na 1000 osób</c:v>
                </c:pt>
                <c:pt idx="5">
                  <c:v>Przeciętne trwanie życia w zdrowiu kobiet</c:v>
                </c:pt>
                <c:pt idx="6">
                  <c:v>Przeciętne trwanie życia w zdrowiu mężczyzn</c:v>
                </c:pt>
                <c:pt idx="7">
                  <c:v>Odsetek noworodków objętych badaniami przesiewowymi w kierunku wad metabolizmu</c:v>
                </c:pt>
                <c:pt idx="8">
                  <c:v>Liczba pielęgniarek i położnych na 10 tys. ludności</c:v>
                </c:pt>
              </c:strCache>
            </c:strRef>
          </c:cat>
          <c:val>
            <c:numRef>
              <c:f>'Wskaźniki PP'!$W$2:$W$10</c:f>
              <c:numCache>
                <c:formatCode>0%</c:formatCode>
                <c:ptCount val="9"/>
                <c:pt idx="0">
                  <c:v>0.74</c:v>
                </c:pt>
                <c:pt idx="1">
                  <c:v>0.78</c:v>
                </c:pt>
                <c:pt idx="2">
                  <c:v>0.8</c:v>
                </c:pt>
                <c:pt idx="3">
                  <c:v>0.8</c:v>
                </c:pt>
                <c:pt idx="4">
                  <c:v>0.85</c:v>
                </c:pt>
                <c:pt idx="5">
                  <c:v>0.85</c:v>
                </c:pt>
                <c:pt idx="6">
                  <c:v>0.88</c:v>
                </c:pt>
                <c:pt idx="7">
                  <c:v>1</c:v>
                </c:pt>
                <c:pt idx="8">
                  <c:v>1.1299999999999999</c:v>
                </c:pt>
              </c:numCache>
            </c:numRef>
          </c:val>
          <c:extLst>
            <c:ext xmlns:c16="http://schemas.microsoft.com/office/drawing/2014/chart" uri="{C3380CC4-5D6E-409C-BE32-E72D297353CC}">
              <c16:uniqueId val="{00000000-802A-40DF-BEE4-5951E6A01400}"/>
            </c:ext>
          </c:extLst>
        </c:ser>
        <c:dLbls>
          <c:showLegendKey val="0"/>
          <c:showVal val="0"/>
          <c:showCatName val="0"/>
          <c:showSerName val="0"/>
          <c:showPercent val="0"/>
          <c:showBubbleSize val="0"/>
        </c:dLbls>
        <c:gapWidth val="100"/>
        <c:axId val="559661615"/>
        <c:axId val="548010799"/>
      </c:barChart>
      <c:catAx>
        <c:axId val="559661615"/>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0" spcFirstLastPara="1" vertOverflow="ellipsis" wrap="square" anchor="ctr" anchorCtr="1"/>
          <a:lstStyle/>
          <a:p>
            <a:pPr>
              <a:defRPr sz="800" b="0" i="0" u="none" strike="noStrike" kern="1200" baseline="0">
                <a:solidFill>
                  <a:sysClr val="windowText" lastClr="000000"/>
                </a:solidFill>
                <a:latin typeface="Arial" panose="020B0604020202020204" pitchFamily="34" charset="0"/>
                <a:ea typeface="+mn-ea"/>
                <a:cs typeface="+mn-cs"/>
              </a:defRPr>
            </a:pPr>
            <a:endParaRPr lang="pl-PL"/>
          </a:p>
        </c:txPr>
        <c:crossAx val="548010799"/>
        <c:crosses val="autoZero"/>
        <c:auto val="1"/>
        <c:lblAlgn val="ctr"/>
        <c:lblOffset val="100"/>
        <c:noMultiLvlLbl val="0"/>
      </c:catAx>
      <c:valAx>
        <c:axId val="548010799"/>
        <c:scaling>
          <c:orientation val="minMax"/>
        </c:scaling>
        <c:delete val="0"/>
        <c:axPos val="b"/>
        <c:majorGridlines>
          <c:spPr>
            <a:ln w="9525" cap="flat" cmpd="sng" algn="ctr">
              <a:solidFill>
                <a:schemeClr val="accent1"/>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mn-cs"/>
              </a:defRPr>
            </a:pPr>
            <a:endParaRPr lang="pl-PL"/>
          </a:p>
        </c:txPr>
        <c:crossAx val="559661615"/>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accent1"/>
      </a:solidFill>
      <a:round/>
    </a:ln>
    <a:effectLst/>
  </c:spPr>
  <c:txPr>
    <a:bodyPr/>
    <a:lstStyle/>
    <a:p>
      <a:pPr>
        <a:defRPr/>
      </a:pPr>
      <a:endParaRPr lang="pl-PL"/>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ln>
                  <a:solidFill>
                    <a:schemeClr val="accent1"/>
                  </a:solidFill>
                </a:ln>
                <a:solidFill>
                  <a:sysClr val="windowText" lastClr="000000"/>
                </a:solidFill>
                <a:latin typeface="Arial" panose="020B0604020202020204" pitchFamily="34" charset="0"/>
                <a:ea typeface="+mn-ea"/>
                <a:cs typeface="Arial" panose="020B0604020202020204" pitchFamily="34" charset="0"/>
              </a:defRPr>
            </a:pPr>
            <a:r>
              <a:rPr lang="en-US" sz="1100" b="0" cap="none" spc="0">
                <a:ln w="0"/>
                <a:solidFill>
                  <a:sysClr val="windowText" lastClr="000000"/>
                </a:solidFill>
                <a:effectLst>
                  <a:outerShdw blurRad="38100" dist="19050" dir="2700000" algn="tl" rotWithShape="0">
                    <a:schemeClr val="dk1">
                      <a:alpha val="40000"/>
                    </a:schemeClr>
                  </a:outerShdw>
                </a:effectLst>
              </a:rPr>
              <a:t>Urodzenia żywe na 1000 ludności</a:t>
            </a:r>
          </a:p>
        </c:rich>
      </c:tx>
      <c:overlay val="0"/>
      <c:spPr>
        <a:noFill/>
        <a:ln>
          <a:noFill/>
        </a:ln>
        <a:effectLst/>
      </c:spPr>
      <c:txPr>
        <a:bodyPr rot="0" spcFirstLastPara="1" vertOverflow="ellipsis" vert="horz" wrap="square" anchor="ctr" anchorCtr="1"/>
        <a:lstStyle/>
        <a:p>
          <a:pPr>
            <a:defRPr sz="1400" b="0" i="0" u="none" strike="noStrike" kern="1200" spc="0" baseline="0">
              <a:ln>
                <a:solidFill>
                  <a:schemeClr val="accent1"/>
                </a:solidFill>
              </a:ln>
              <a:solidFill>
                <a:sysClr val="windowText" lastClr="000000"/>
              </a:solidFill>
              <a:latin typeface="Arial" panose="020B0604020202020204" pitchFamily="34" charset="0"/>
              <a:ea typeface="+mn-ea"/>
              <a:cs typeface="Arial" panose="020B0604020202020204" pitchFamily="34" charset="0"/>
            </a:defRPr>
          </a:pPr>
          <a:endParaRPr lang="pl-PL"/>
        </a:p>
      </c:txPr>
    </c:title>
    <c:autoTitleDeleted val="0"/>
    <c:plotArea>
      <c:layout>
        <c:manualLayout>
          <c:layoutTarget val="inner"/>
          <c:xMode val="edge"/>
          <c:yMode val="edge"/>
          <c:x val="6.1578724366408273E-2"/>
          <c:y val="0.16221840040000554"/>
          <c:w val="0.90801992778972629"/>
          <c:h val="0.73951859596311742"/>
        </c:manualLayout>
      </c:layout>
      <c:lineChart>
        <c:grouping val="standard"/>
        <c:varyColors val="0"/>
        <c:ser>
          <c:idx val="0"/>
          <c:order val="0"/>
          <c:tx>
            <c:strRef>
              <c:f>'Wskaźniki PP'!$A$5</c:f>
              <c:strCache>
                <c:ptCount val="1"/>
                <c:pt idx="0">
                  <c:v>Urodzenia żywe na 1000 ludności</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'Wskaźniki PP'!$I$2:$S$2</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'Wskaźniki PP'!$I$5:$S$5</c:f>
              <c:numCache>
                <c:formatCode>#\ ##0.0</c:formatCode>
                <c:ptCount val="11"/>
                <c:pt idx="0">
                  <c:v>10.7</c:v>
                </c:pt>
                <c:pt idx="1">
                  <c:v>10.1</c:v>
                </c:pt>
                <c:pt idx="2">
                  <c:v>10</c:v>
                </c:pt>
                <c:pt idx="3">
                  <c:v>9.6</c:v>
                </c:pt>
                <c:pt idx="4">
                  <c:v>9.8000000000000007</c:v>
                </c:pt>
                <c:pt idx="5">
                  <c:v>9.6</c:v>
                </c:pt>
                <c:pt idx="6">
                  <c:v>10</c:v>
                </c:pt>
                <c:pt idx="7">
                  <c:v>10.5</c:v>
                </c:pt>
                <c:pt idx="8">
                  <c:v>10.1</c:v>
                </c:pt>
                <c:pt idx="9">
                  <c:v>9.8000000000000007</c:v>
                </c:pt>
                <c:pt idx="10">
                  <c:v>9.3000000000000007</c:v>
                </c:pt>
              </c:numCache>
            </c:numRef>
          </c:val>
          <c:smooth val="0"/>
          <c:extLst xmlns:c15="http://schemas.microsoft.com/office/drawing/2012/chart">
            <c:ext xmlns:c16="http://schemas.microsoft.com/office/drawing/2014/chart" uri="{C3380CC4-5D6E-409C-BE32-E72D297353CC}">
              <c16:uniqueId val="{00000000-7D18-4895-8BF1-2117BC9A8D51}"/>
            </c:ext>
          </c:extLst>
        </c:ser>
        <c:dLbls>
          <c:showLegendKey val="0"/>
          <c:showVal val="0"/>
          <c:showCatName val="0"/>
          <c:showSerName val="0"/>
          <c:showPercent val="0"/>
          <c:showBubbleSize val="0"/>
        </c:dLbls>
        <c:marker val="1"/>
        <c:smooth val="0"/>
        <c:axId val="344693512"/>
        <c:axId val="344697432"/>
        <c:extLst>
          <c:ext xmlns:c15="http://schemas.microsoft.com/office/drawing/2012/chart" uri="{02D57815-91ED-43cb-92C2-25804820EDAC}">
            <c15:filteredLineSeries>
              <c15:ser>
                <c:idx val="1"/>
                <c:order val="1"/>
                <c:tx>
                  <c:strRef>
                    <c:extLst>
                      <c:ext uri="{02D57815-91ED-43cb-92C2-25804820EDAC}">
                        <c15:formulaRef>
                          <c15:sqref>'Wskaźniki PP'!$A$5</c15:sqref>
                        </c15:formulaRef>
                      </c:ext>
                    </c:extLst>
                    <c:strCache>
                      <c:ptCount val="1"/>
                      <c:pt idx="0">
                        <c:v>Urodzenia żywe na 1000 ludności</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l-PL"/>
                    </a:p>
                  </c:txPr>
                  <c:showLegendKey val="0"/>
                  <c:showVal val="1"/>
                  <c:showCatName val="0"/>
                  <c:showSerName val="0"/>
                  <c:showPercent val="0"/>
                  <c:showBubbleSize val="0"/>
                  <c:showLeaderLines val="0"/>
                  <c:extLst>
                    <c:ex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c:ext uri="{02D57815-91ED-43cb-92C2-25804820EDAC}">
                        <c15:formulaRef>
                          <c15:sqref>'Wskaźniki PP'!$I$2:$S$2</c15:sqref>
                        </c15:formulaRef>
                      </c:ext>
                    </c:extLst>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extLst>
                      <c:ext uri="{02D57815-91ED-43cb-92C2-25804820EDAC}">
                        <c15:formulaRef>
                          <c15:sqref>'Wskaźniki PP'!$I$5:$R$5</c15:sqref>
                        </c15:formulaRef>
                      </c:ext>
                    </c:extLst>
                    <c:numCache>
                      <c:formatCode>#\ ##0.0</c:formatCode>
                      <c:ptCount val="10"/>
                      <c:pt idx="0">
                        <c:v>10.7</c:v>
                      </c:pt>
                      <c:pt idx="1">
                        <c:v>10.1</c:v>
                      </c:pt>
                      <c:pt idx="2">
                        <c:v>10</c:v>
                      </c:pt>
                      <c:pt idx="3">
                        <c:v>9.6</c:v>
                      </c:pt>
                      <c:pt idx="4">
                        <c:v>9.8000000000000007</c:v>
                      </c:pt>
                      <c:pt idx="5">
                        <c:v>9.6</c:v>
                      </c:pt>
                      <c:pt idx="6">
                        <c:v>10</c:v>
                      </c:pt>
                      <c:pt idx="7">
                        <c:v>10.5</c:v>
                      </c:pt>
                      <c:pt idx="8">
                        <c:v>10.1</c:v>
                      </c:pt>
                      <c:pt idx="9">
                        <c:v>9.8000000000000007</c:v>
                      </c:pt>
                    </c:numCache>
                  </c:numRef>
                </c:val>
                <c:smooth val="0"/>
                <c:extLst>
                  <c:ext xmlns:c16="http://schemas.microsoft.com/office/drawing/2014/chart" uri="{C3380CC4-5D6E-409C-BE32-E72D297353CC}">
                    <c16:uniqueId val="{00000001-7D18-4895-8BF1-2117BC9A8D51}"/>
                  </c:ext>
                </c:extLst>
              </c15:ser>
            </c15:filteredLineSeries>
          </c:ext>
        </c:extLst>
      </c:lineChart>
      <c:catAx>
        <c:axId val="344693512"/>
        <c:scaling>
          <c:orientation val="minMax"/>
        </c:scaling>
        <c:delete val="0"/>
        <c:axPos val="b"/>
        <c:numFmt formatCode="General" sourceLinked="1"/>
        <c:majorTickMark val="none"/>
        <c:minorTickMark val="none"/>
        <c:tickLblPos val="nextTo"/>
        <c:spPr>
          <a:noFill/>
          <a:ln w="9525" cap="flat" cmpd="sng" algn="ctr">
            <a:solidFill>
              <a:schemeClr val="accent1"/>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crossAx val="344697432"/>
        <c:crosses val="autoZero"/>
        <c:auto val="1"/>
        <c:lblAlgn val="ctr"/>
        <c:lblOffset val="100"/>
        <c:noMultiLvlLbl val="0"/>
      </c:catAx>
      <c:valAx>
        <c:axId val="344697432"/>
        <c:scaling>
          <c:orientation val="minMax"/>
          <c:max val="15"/>
          <c:min val="0"/>
        </c:scaling>
        <c:delete val="0"/>
        <c:axPos val="l"/>
        <c:majorGridlines>
          <c:spPr>
            <a:ln w="9525" cap="flat" cmpd="sng" algn="ctr">
              <a:solidFill>
                <a:schemeClr val="accent1"/>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crossAx val="344693512"/>
        <c:crosses val="autoZero"/>
        <c:crossBetween val="between"/>
      </c:valAx>
      <c:spPr>
        <a:noFill/>
        <a:ln>
          <a:solidFill>
            <a:schemeClr val="accent1"/>
          </a:solidFill>
        </a:ln>
        <a:effectLst/>
      </c:spPr>
    </c:plotArea>
    <c:plotVisOnly val="1"/>
    <c:dispBlanksAs val="gap"/>
    <c:showDLblsOverMax val="0"/>
  </c:chart>
  <c:spPr>
    <a:noFill/>
    <a:ln w="9525" cap="flat" cmpd="sng" algn="ctr">
      <a:solidFill>
        <a:schemeClr val="accent1"/>
      </a:solidFill>
      <a:round/>
    </a:ln>
    <a:effectLst/>
  </c:spPr>
  <c:txPr>
    <a:bodyPr/>
    <a:lstStyle/>
    <a:p>
      <a:pPr>
        <a:defRPr>
          <a:latin typeface="Arial" panose="020B0604020202020204" pitchFamily="34" charset="0"/>
          <a:cs typeface="Arial" panose="020B0604020202020204" pitchFamily="34" charset="0"/>
        </a:defRPr>
      </a:pPr>
      <a:endParaRPr lang="pl-PL"/>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rtl="0">
              <a:defRPr lang="pl-PL" sz="11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r>
              <a:rPr lang="pl-PL" sz="1100" b="0" i="0" u="none" strike="noStrike" kern="1200" spc="0" baseline="0">
                <a:solidFill>
                  <a:sysClr val="windowText" lastClr="000000"/>
                </a:solidFill>
                <a:latin typeface="Arial" panose="020B0604020202020204" pitchFamily="34" charset="0"/>
                <a:ea typeface="+mn-ea"/>
                <a:cs typeface="Arial" panose="020B0604020202020204" pitchFamily="34" charset="0"/>
              </a:rPr>
              <a:t>Przeciętne trwanie życia</a:t>
            </a:r>
          </a:p>
        </c:rich>
      </c:tx>
      <c:overlay val="0"/>
      <c:spPr>
        <a:noFill/>
        <a:ln>
          <a:noFill/>
        </a:ln>
        <a:effectLst/>
      </c:spPr>
      <c:txPr>
        <a:bodyPr rot="0" spcFirstLastPara="1" vertOverflow="ellipsis" vert="horz" wrap="square" anchor="ctr" anchorCtr="1"/>
        <a:lstStyle/>
        <a:p>
          <a:pPr algn="ctr" rtl="0">
            <a:defRPr lang="pl-PL" sz="11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pl-PL"/>
        </a:p>
      </c:txPr>
    </c:title>
    <c:autoTitleDeleted val="0"/>
    <c:plotArea>
      <c:layout>
        <c:manualLayout>
          <c:layoutTarget val="inner"/>
          <c:xMode val="edge"/>
          <c:yMode val="edge"/>
          <c:x val="7.383175639158901E-2"/>
          <c:y val="0.15115740740740741"/>
          <c:w val="0.89578569976087608"/>
          <c:h val="0.70874234470691155"/>
        </c:manualLayout>
      </c:layout>
      <c:lineChart>
        <c:grouping val="standard"/>
        <c:varyColors val="0"/>
        <c:ser>
          <c:idx val="1"/>
          <c:order val="1"/>
          <c:tx>
            <c:strRef>
              <c:f>'Wskaźniki PP'!$A$10</c:f>
              <c:strCache>
                <c:ptCount val="1"/>
                <c:pt idx="0">
                  <c:v>Przeciętne trwanie życia</c:v>
                </c:pt>
              </c:strCache>
            </c:strRef>
          </c:tx>
          <c:spPr>
            <a:ln w="28575" cap="rnd">
              <a:solidFill>
                <a:schemeClr val="accent1"/>
              </a:solidFill>
              <a:round/>
            </a:ln>
            <a:effectLst/>
          </c:spPr>
          <c:marker>
            <c:symbol val="circle"/>
            <c:size val="5"/>
            <c:spPr>
              <a:solidFill>
                <a:schemeClr val="accent5"/>
              </a:solidFill>
              <a:ln w="9525">
                <a:solidFill>
                  <a:schemeClr val="accent1"/>
                </a:solidFill>
              </a:ln>
              <a:effectLst/>
            </c:spPr>
          </c:marker>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'Wskaźniki PP'!$I$2:$S$2</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'Wskaźniki PP'!$I$10:$S$10</c:f>
              <c:numCache>
                <c:formatCode>#\ ##0.0</c:formatCode>
                <c:ptCount val="11"/>
                <c:pt idx="0">
                  <c:v>76.400000000000006</c:v>
                </c:pt>
                <c:pt idx="1">
                  <c:v>76.8</c:v>
                </c:pt>
                <c:pt idx="2">
                  <c:v>76.900000000000006</c:v>
                </c:pt>
                <c:pt idx="3">
                  <c:v>77.099999999999994</c:v>
                </c:pt>
                <c:pt idx="4">
                  <c:v>77.8</c:v>
                </c:pt>
                <c:pt idx="5">
                  <c:v>77.5</c:v>
                </c:pt>
                <c:pt idx="6">
                  <c:v>78</c:v>
                </c:pt>
                <c:pt idx="7">
                  <c:v>77.8</c:v>
                </c:pt>
                <c:pt idx="8" formatCode="0.0">
                  <c:v>77.8</c:v>
                </c:pt>
                <c:pt idx="9" formatCode="0.0">
                  <c:v>78</c:v>
                </c:pt>
                <c:pt idx="10" formatCode="0.0">
                  <c:v>76.599999999999994</c:v>
                </c:pt>
              </c:numCache>
            </c:numRef>
          </c:val>
          <c:smooth val="0"/>
          <c:extLst>
            <c:ext xmlns:c16="http://schemas.microsoft.com/office/drawing/2014/chart" uri="{C3380CC4-5D6E-409C-BE32-E72D297353CC}">
              <c16:uniqueId val="{00000000-8D0C-4368-9E23-E1AA9A2EE0A9}"/>
            </c:ext>
          </c:extLst>
        </c:ser>
        <c:dLbls>
          <c:showLegendKey val="0"/>
          <c:showVal val="0"/>
          <c:showCatName val="0"/>
          <c:showSerName val="0"/>
          <c:showPercent val="0"/>
          <c:showBubbleSize val="0"/>
        </c:dLbls>
        <c:marker val="1"/>
        <c:smooth val="0"/>
        <c:axId val="342647496"/>
        <c:axId val="344691552"/>
        <c:extLst>
          <c:ext xmlns:c15="http://schemas.microsoft.com/office/drawing/2012/chart" uri="{02D57815-91ED-43cb-92C2-25804820EDAC}">
            <c15:filteredLineSeries>
              <c15:ser>
                <c:idx val="0"/>
                <c:order val="0"/>
                <c:tx>
                  <c:strRef>
                    <c:extLst>
                      <c:ext uri="{02D57815-91ED-43cb-92C2-25804820EDAC}">
                        <c15:formulaRef>
                          <c15:sqref>'Wskaźniki PP'!$A$2</c15:sqref>
                        </c15:formulaRef>
                      </c:ext>
                    </c:extLst>
                    <c:strCache>
                      <c:ptCount val="1"/>
                      <c:pt idx="0">
                        <c:v>Nazwa wskaźnika / wartość osiągnięta (planowana na 2020 r.)</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extLst>
                      <c:ext uri="{02D57815-91ED-43cb-92C2-25804820EDAC}">
                        <c15:formulaRef>
                          <c15:sqref>'Wskaźniki PP'!$I$2:$S$2</c15:sqref>
                        </c15:formulaRef>
                      </c:ext>
                    </c:extLst>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extLst>
                      <c:ext uri="{02D57815-91ED-43cb-92C2-25804820EDAC}">
                        <c15:formulaRef>
                          <c15:sqref>'Wskaźniki PP'!$I$2:$Q$2</c15:sqref>
                        </c15:formulaRef>
                      </c:ext>
                    </c:extLst>
                    <c:numCache>
                      <c:formatCode>General</c:formatCode>
                      <c:ptCount val="9"/>
                      <c:pt idx="0">
                        <c:v>2010</c:v>
                      </c:pt>
                      <c:pt idx="1">
                        <c:v>2011</c:v>
                      </c:pt>
                      <c:pt idx="2">
                        <c:v>2012</c:v>
                      </c:pt>
                      <c:pt idx="3">
                        <c:v>2013</c:v>
                      </c:pt>
                      <c:pt idx="4">
                        <c:v>2014</c:v>
                      </c:pt>
                      <c:pt idx="5">
                        <c:v>2015</c:v>
                      </c:pt>
                      <c:pt idx="6">
                        <c:v>2016</c:v>
                      </c:pt>
                      <c:pt idx="7">
                        <c:v>2017</c:v>
                      </c:pt>
                      <c:pt idx="8">
                        <c:v>2018</c:v>
                      </c:pt>
                    </c:numCache>
                  </c:numRef>
                </c:val>
                <c:smooth val="0"/>
                <c:extLst>
                  <c:ext xmlns:c16="http://schemas.microsoft.com/office/drawing/2014/chart" uri="{C3380CC4-5D6E-409C-BE32-E72D297353CC}">
                    <c16:uniqueId val="{00000001-8D0C-4368-9E23-E1AA9A2EE0A9}"/>
                  </c:ext>
                </c:extLst>
              </c15:ser>
            </c15:filteredLineSeries>
            <c15:filteredLineSeries>
              <c15:ser>
                <c:idx val="2"/>
                <c:order val="2"/>
                <c:tx>
                  <c:strRef>
                    <c:extLst xmlns:c15="http://schemas.microsoft.com/office/drawing/2012/chart">
                      <c:ext xmlns:c15="http://schemas.microsoft.com/office/drawing/2012/chart" uri="{02D57815-91ED-43cb-92C2-25804820EDAC}">
                        <c15:formulaRef>
                          <c15:sqref>'Wskaźniki PP'!$A$11</c15:sqref>
                        </c15:formulaRef>
                      </c:ext>
                    </c:extLst>
                    <c:strCache>
                      <c:ptCount val="1"/>
                      <c:pt idx="0">
                        <c:v>Przeciętne trwanie życia w zdrowiu kobiet</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l-PL"/>
                    </a:p>
                  </c:txPr>
                  <c:dLblPos val="t"/>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xmlns:c15="http://schemas.microsoft.com/office/drawing/2012/chart">
                      <c:ext xmlns:c15="http://schemas.microsoft.com/office/drawing/2012/chart" uri="{02D57815-91ED-43cb-92C2-25804820EDAC}">
                        <c15:formulaRef>
                          <c15:sqref>'Wskaźniki PP'!$I$2:$S$2</c15:sqref>
                        </c15:formulaRef>
                      </c:ext>
                    </c:extLst>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extLst xmlns:c15="http://schemas.microsoft.com/office/drawing/2012/chart">
                      <c:ext xmlns:c15="http://schemas.microsoft.com/office/drawing/2012/chart" uri="{02D57815-91ED-43cb-92C2-25804820EDAC}">
                        <c15:formulaRef>
                          <c15:sqref>'Wskaźniki PP'!$I$11:$S$11</c15:sqref>
                        </c15:formulaRef>
                      </c:ext>
                    </c:extLst>
                    <c:numCache>
                      <c:formatCode>#\ ##0.0</c:formatCode>
                      <c:ptCount val="11"/>
                      <c:pt idx="0">
                        <c:v>62.3</c:v>
                      </c:pt>
                      <c:pt idx="1">
                        <c:v>63.3</c:v>
                      </c:pt>
                      <c:pt idx="2">
                        <c:v>62.8</c:v>
                      </c:pt>
                      <c:pt idx="3">
                        <c:v>62.7</c:v>
                      </c:pt>
                      <c:pt idx="4">
                        <c:v>62.7</c:v>
                      </c:pt>
                      <c:pt idx="5">
                        <c:v>63.2</c:v>
                      </c:pt>
                      <c:pt idx="6">
                        <c:v>64.599999999999994</c:v>
                      </c:pt>
                      <c:pt idx="7">
                        <c:v>63.5</c:v>
                      </c:pt>
                      <c:pt idx="8" formatCode="0.0">
                        <c:v>64.3</c:v>
                      </c:pt>
                      <c:pt idx="9" formatCode="0.0">
                        <c:v>64.099999999999994</c:v>
                      </c:pt>
                    </c:numCache>
                  </c:numRef>
                </c:val>
                <c:smooth val="0"/>
                <c:extLst xmlns:c15="http://schemas.microsoft.com/office/drawing/2012/chart">
                  <c:ext xmlns:c16="http://schemas.microsoft.com/office/drawing/2014/chart" uri="{C3380CC4-5D6E-409C-BE32-E72D297353CC}">
                    <c16:uniqueId val="{00000002-8D0C-4368-9E23-E1AA9A2EE0A9}"/>
                  </c:ext>
                </c:extLst>
              </c15:ser>
            </c15:filteredLineSeries>
            <c15:filteredLineSeries>
              <c15:ser>
                <c:idx val="3"/>
                <c:order val="3"/>
                <c:tx>
                  <c:strRef>
                    <c:extLst xmlns:c15="http://schemas.microsoft.com/office/drawing/2012/chart">
                      <c:ext xmlns:c15="http://schemas.microsoft.com/office/drawing/2012/chart" uri="{02D57815-91ED-43cb-92C2-25804820EDAC}">
                        <c15:formulaRef>
                          <c15:sqref>'Wskaźniki PP'!$A$12</c15:sqref>
                        </c15:formulaRef>
                      </c:ext>
                    </c:extLst>
                    <c:strCache>
                      <c:ptCount val="1"/>
                      <c:pt idx="0">
                        <c:v>Przeciętne trwanie życia w zdrowiu mężczyzn</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anchor="ctr" anchorCtr="1"/>
                    <a:lstStyle/>
                    <a:p>
                      <a:pPr>
                        <a:defRPr sz="1000" b="0" i="0" u="none" strike="noStrike" kern="1200" baseline="0">
                          <a:solidFill>
                            <a:schemeClr val="tx1">
                              <a:lumMod val="75000"/>
                              <a:lumOff val="25000"/>
                            </a:schemeClr>
                          </a:solidFill>
                          <a:latin typeface="Arial" panose="020B0604020202020204" pitchFamily="34" charset="0"/>
                          <a:ea typeface="+mn-ea"/>
                          <a:cs typeface="Arial" panose="020B0604020202020204" pitchFamily="34" charset="0"/>
                        </a:defRPr>
                      </a:pPr>
                      <a:endParaRPr lang="pl-PL"/>
                    </a:p>
                  </c:txPr>
                  <c:dLblPos val="b"/>
                  <c:showLegendKey val="0"/>
                  <c:showVal val="1"/>
                  <c:showCatName val="0"/>
                  <c:showSerName val="0"/>
                  <c:showPercent val="0"/>
                  <c:showBubbleSize val="0"/>
                  <c:showLeaderLines val="0"/>
                  <c:extLst xmlns:c15="http://schemas.microsoft.com/office/drawing/2012/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extLst xmlns:c15="http://schemas.microsoft.com/office/drawing/2012/chart">
                      <c:ext xmlns:c15="http://schemas.microsoft.com/office/drawing/2012/chart" uri="{02D57815-91ED-43cb-92C2-25804820EDAC}">
                        <c15:formulaRef>
                          <c15:sqref>'Wskaźniki PP'!$I$2:$S$2</c15:sqref>
                        </c15:formulaRef>
                      </c:ext>
                    </c:extLst>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extLst xmlns:c15="http://schemas.microsoft.com/office/drawing/2012/chart">
                      <c:ext xmlns:c15="http://schemas.microsoft.com/office/drawing/2012/chart" uri="{02D57815-91ED-43cb-92C2-25804820EDAC}">
                        <c15:formulaRef>
                          <c15:sqref>'Wskaźniki PP'!$I$12:$R$12</c15:sqref>
                        </c15:formulaRef>
                      </c:ext>
                    </c:extLst>
                    <c:numCache>
                      <c:formatCode>#\ ##0.0</c:formatCode>
                      <c:ptCount val="10"/>
                      <c:pt idx="0">
                        <c:v>58.5</c:v>
                      </c:pt>
                      <c:pt idx="1">
                        <c:v>59.1</c:v>
                      </c:pt>
                      <c:pt idx="2">
                        <c:v>59.1</c:v>
                      </c:pt>
                      <c:pt idx="3">
                        <c:v>59.2</c:v>
                      </c:pt>
                      <c:pt idx="4">
                        <c:v>59.8</c:v>
                      </c:pt>
                      <c:pt idx="5">
                        <c:v>60.1</c:v>
                      </c:pt>
                      <c:pt idx="6">
                        <c:v>61.3</c:v>
                      </c:pt>
                      <c:pt idx="7">
                        <c:v>60.6</c:v>
                      </c:pt>
                      <c:pt idx="8" formatCode="0.0">
                        <c:v>60.5</c:v>
                      </c:pt>
                      <c:pt idx="9" formatCode="0.0">
                        <c:v>60.9</c:v>
                      </c:pt>
                    </c:numCache>
                  </c:numRef>
                </c:val>
                <c:smooth val="0"/>
                <c:extLst xmlns:c15="http://schemas.microsoft.com/office/drawing/2012/chart">
                  <c:ext xmlns:c16="http://schemas.microsoft.com/office/drawing/2014/chart" uri="{C3380CC4-5D6E-409C-BE32-E72D297353CC}">
                    <c16:uniqueId val="{00000003-8D0C-4368-9E23-E1AA9A2EE0A9}"/>
                  </c:ext>
                </c:extLst>
              </c15:ser>
            </c15:filteredLineSeries>
          </c:ext>
        </c:extLst>
      </c:lineChart>
      <c:catAx>
        <c:axId val="342647496"/>
        <c:scaling>
          <c:orientation val="minMax"/>
        </c:scaling>
        <c:delete val="0"/>
        <c:axPos val="b"/>
        <c:numFmt formatCode="General" sourceLinked="1"/>
        <c:majorTickMark val="none"/>
        <c:minorTickMark val="none"/>
        <c:tickLblPos val="nextTo"/>
        <c:spPr>
          <a:noFill/>
          <a:ln w="9525" cap="flat" cmpd="sng" algn="ctr">
            <a:solidFill>
              <a:schemeClr val="accent1"/>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crossAx val="344691552"/>
        <c:crosses val="autoZero"/>
        <c:auto val="1"/>
        <c:lblAlgn val="ctr"/>
        <c:lblOffset val="100"/>
        <c:noMultiLvlLbl val="0"/>
      </c:catAx>
      <c:valAx>
        <c:axId val="344691552"/>
        <c:scaling>
          <c:orientation val="minMax"/>
          <c:max val="100"/>
          <c:min val="0"/>
        </c:scaling>
        <c:delete val="0"/>
        <c:axPos val="l"/>
        <c:majorGridlines>
          <c:spPr>
            <a:ln w="9525" cap="flat" cmpd="sng" algn="ctr">
              <a:solidFill>
                <a:schemeClr val="accent1"/>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crossAx val="342647496"/>
        <c:crosses val="autoZero"/>
        <c:crossBetween val="between"/>
      </c:valAx>
      <c:spPr>
        <a:noFill/>
        <a:ln>
          <a:solidFill>
            <a:schemeClr val="accent1"/>
          </a:solidFill>
        </a:ln>
        <a:effectLst/>
      </c:spPr>
    </c:plotArea>
    <c:plotVisOnly val="1"/>
    <c:dispBlanksAs val="gap"/>
    <c:showDLblsOverMax val="0"/>
  </c:chart>
  <c:spPr>
    <a:noFill/>
    <a:ln w="9525" cap="flat" cmpd="sng" algn="ctr">
      <a:solidFill>
        <a:schemeClr val="accent1"/>
      </a:solidFill>
      <a:round/>
    </a:ln>
    <a:effectLst/>
  </c:spPr>
  <c:txPr>
    <a:bodyPr/>
    <a:lstStyle/>
    <a:p>
      <a:pPr>
        <a:defRPr>
          <a:latin typeface="Arial" panose="020B0604020202020204" pitchFamily="34" charset="0"/>
          <a:cs typeface="Arial" panose="020B0604020202020204" pitchFamily="34" charset="0"/>
        </a:defRPr>
      </a:pPr>
      <a:endParaRPr lang="pl-PL"/>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lgn="ctr" rtl="0">
            <a:defRPr lang="pl-PL" sz="1100" b="0" i="0" u="none" strike="noStrike" kern="1200" spc="0" baseline="0">
              <a:solidFill>
                <a:sysClr val="windowText" lastClr="000000"/>
              </a:solidFill>
              <a:latin typeface="Arial" panose="020B0604020202020204" pitchFamily="34" charset="0"/>
              <a:ea typeface="+mn-ea"/>
              <a:cs typeface="Arial" panose="020B0604020202020204" pitchFamily="34" charset="0"/>
            </a:defRPr>
          </a:pPr>
          <a:endParaRPr lang="pl-PL"/>
        </a:p>
      </c:txPr>
    </c:title>
    <c:autoTitleDeleted val="0"/>
    <c:plotArea>
      <c:layout>
        <c:manualLayout>
          <c:layoutTarget val="inner"/>
          <c:xMode val="edge"/>
          <c:yMode val="edge"/>
          <c:x val="6.5539140555276224E-2"/>
          <c:y val="0.21064814814814814"/>
          <c:w val="0.89579611108308266"/>
          <c:h val="0.62147382618839309"/>
        </c:manualLayout>
      </c:layout>
      <c:lineChart>
        <c:grouping val="standard"/>
        <c:varyColors val="0"/>
        <c:ser>
          <c:idx val="0"/>
          <c:order val="0"/>
          <c:tx>
            <c:strRef>
              <c:f>'Wskaźniki PP'!$A$18</c:f>
              <c:strCache>
                <c:ptCount val="1"/>
                <c:pt idx="0">
                  <c:v>Odsetek zgonów kobiet z powodu nowotworu szyjki macicy</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'Wskaźniki PP'!$I$2:$S$2</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('Wskaźniki PP'!$I$18,'Wskaźniki PP'!$J$18:$S$18)</c:f>
              <c:numCache>
                <c:formatCode>#\ ##0.0</c:formatCode>
                <c:ptCount val="11"/>
                <c:pt idx="0">
                  <c:v>1</c:v>
                </c:pt>
                <c:pt idx="1">
                  <c:v>0.9</c:v>
                </c:pt>
                <c:pt idx="2">
                  <c:v>0.9</c:v>
                </c:pt>
                <c:pt idx="3">
                  <c:v>0.9</c:v>
                </c:pt>
                <c:pt idx="4">
                  <c:v>0.9</c:v>
                </c:pt>
                <c:pt idx="5">
                  <c:v>0.8</c:v>
                </c:pt>
                <c:pt idx="6">
                  <c:v>0.8</c:v>
                </c:pt>
                <c:pt idx="7">
                  <c:v>0.8</c:v>
                </c:pt>
                <c:pt idx="8" formatCode="0.0">
                  <c:v>0.8</c:v>
                </c:pt>
                <c:pt idx="9" formatCode="0.0">
                  <c:v>0.8</c:v>
                </c:pt>
                <c:pt idx="10" formatCode="0.0">
                  <c:v>0.7</c:v>
                </c:pt>
              </c:numCache>
            </c:numRef>
          </c:val>
          <c:smooth val="1"/>
          <c:extLst>
            <c:ext xmlns:c16="http://schemas.microsoft.com/office/drawing/2014/chart" uri="{C3380CC4-5D6E-409C-BE32-E72D297353CC}">
              <c16:uniqueId val="{00000000-54BB-41DA-95C9-A0B148949F80}"/>
            </c:ext>
          </c:extLst>
        </c:ser>
        <c:dLbls>
          <c:showLegendKey val="0"/>
          <c:showVal val="0"/>
          <c:showCatName val="0"/>
          <c:showSerName val="0"/>
          <c:showPercent val="0"/>
          <c:showBubbleSize val="0"/>
        </c:dLbls>
        <c:marker val="1"/>
        <c:smooth val="0"/>
        <c:axId val="562208200"/>
        <c:axId val="562206240"/>
      </c:lineChart>
      <c:catAx>
        <c:axId val="562208200"/>
        <c:scaling>
          <c:orientation val="minMax"/>
        </c:scaling>
        <c:delete val="0"/>
        <c:axPos val="b"/>
        <c:numFmt formatCode="General" sourceLinked="1"/>
        <c:majorTickMark val="none"/>
        <c:minorTickMark val="none"/>
        <c:tickLblPos val="nextTo"/>
        <c:spPr>
          <a:noFill/>
          <a:ln w="9525" cap="flat" cmpd="sng" algn="ctr">
            <a:solidFill>
              <a:schemeClr val="accent1"/>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crossAx val="562206240"/>
        <c:crosses val="autoZero"/>
        <c:auto val="1"/>
        <c:lblAlgn val="ctr"/>
        <c:lblOffset val="100"/>
        <c:noMultiLvlLbl val="0"/>
      </c:catAx>
      <c:valAx>
        <c:axId val="562206240"/>
        <c:scaling>
          <c:orientation val="minMax"/>
          <c:max val="1"/>
          <c:min val="0"/>
        </c:scaling>
        <c:delete val="0"/>
        <c:axPos val="l"/>
        <c:majorGridlines>
          <c:spPr>
            <a:ln w="9525" cap="flat" cmpd="sng" algn="ctr">
              <a:solidFill>
                <a:schemeClr val="accent1"/>
              </a:solidFill>
              <a:round/>
            </a:ln>
            <a:effectLst/>
          </c:spPr>
        </c:majorGridlines>
        <c:numFmt formatCode="#\ ##0.0" sourceLinked="1"/>
        <c:majorTickMark val="none"/>
        <c:minorTickMark val="none"/>
        <c:tickLblPos val="nextTo"/>
        <c:spPr>
          <a:noFill/>
          <a:ln>
            <a:noFill/>
          </a:ln>
          <a:effectLst/>
        </c:spPr>
        <c:txPr>
          <a:bodyPr rot="-60000000" spcFirstLastPara="1" vertOverflow="ellipsis" vert="horz" wrap="square" anchor="ctr" anchorCtr="1"/>
          <a:lstStyle/>
          <a:p>
            <a:pPr>
              <a:defRPr sz="8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crossAx val="562208200"/>
        <c:crosses val="autoZero"/>
        <c:crossBetween val="between"/>
      </c:valAx>
      <c:spPr>
        <a:noFill/>
        <a:ln>
          <a:solidFill>
            <a:schemeClr val="accent1"/>
          </a:solidFill>
        </a:ln>
        <a:effectLst/>
      </c:spPr>
    </c:plotArea>
    <c:plotVisOnly val="1"/>
    <c:dispBlanksAs val="gap"/>
    <c:showDLblsOverMax val="0"/>
  </c:chart>
  <c:spPr>
    <a:noFill/>
    <a:ln w="9525" cap="flat" cmpd="sng" algn="ctr">
      <a:solidFill>
        <a:schemeClr val="accent1"/>
      </a:solidFill>
      <a:round/>
    </a:ln>
    <a:effectLst/>
  </c:spPr>
  <c:txPr>
    <a:bodyPr/>
    <a:lstStyle/>
    <a:p>
      <a:pPr>
        <a:defRPr>
          <a:latin typeface="Arial" panose="020B0604020202020204" pitchFamily="34" charset="0"/>
          <a:cs typeface="Arial" panose="020B0604020202020204" pitchFamily="34" charset="0"/>
        </a:defRPr>
      </a:pPr>
      <a:endParaRPr lang="pl-PL"/>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rtl="0">
              <a:defRPr lang="pl-PL" sz="1100" b="0" i="0" u="none" strike="noStrike" kern="1200" cap="none" spc="0" baseline="0">
                <a:solidFill>
                  <a:sysClr val="windowText" lastClr="000000"/>
                </a:solidFill>
                <a:latin typeface="Arial" panose="020B0604020202020204" pitchFamily="34" charset="0"/>
                <a:ea typeface="+mn-ea"/>
                <a:cs typeface="Arial" panose="020B0604020202020204" pitchFamily="34" charset="0"/>
              </a:defRPr>
            </a:pPr>
            <a:r>
              <a:rPr lang="pl-PL" sz="1100" b="0" i="0" u="none" strike="noStrike" kern="1200" spc="0" baseline="0">
                <a:solidFill>
                  <a:sysClr val="windowText" lastClr="000000"/>
                </a:solidFill>
                <a:latin typeface="Arial" panose="020B0604020202020204" pitchFamily="34" charset="0"/>
                <a:ea typeface="+mn-ea"/>
                <a:cs typeface="Arial" panose="020B0604020202020204" pitchFamily="34" charset="0"/>
              </a:rPr>
              <a:t>Zasoby kadrowe na 10 tys. ludności</a:t>
            </a:r>
          </a:p>
        </c:rich>
      </c:tx>
      <c:overlay val="0"/>
      <c:spPr>
        <a:noFill/>
        <a:ln>
          <a:noFill/>
        </a:ln>
        <a:effectLst/>
      </c:spPr>
      <c:txPr>
        <a:bodyPr rot="0" spcFirstLastPara="1" vertOverflow="ellipsis" vert="horz" wrap="square" anchor="ctr" anchorCtr="1"/>
        <a:lstStyle/>
        <a:p>
          <a:pPr algn="ctr" rtl="0">
            <a:defRPr lang="pl-PL" sz="1100" b="0" i="0" u="none" strike="noStrike" kern="1200" cap="none" spc="0" baseline="0">
              <a:solidFill>
                <a:sysClr val="windowText" lastClr="000000"/>
              </a:solidFill>
              <a:latin typeface="Arial" panose="020B0604020202020204" pitchFamily="34" charset="0"/>
              <a:ea typeface="+mn-ea"/>
              <a:cs typeface="Arial" panose="020B0604020202020204" pitchFamily="34" charset="0"/>
            </a:defRPr>
          </a:pPr>
          <a:endParaRPr lang="pl-PL"/>
        </a:p>
      </c:txPr>
    </c:title>
    <c:autoTitleDeleted val="0"/>
    <c:plotArea>
      <c:layout>
        <c:manualLayout>
          <c:layoutTarget val="inner"/>
          <c:xMode val="edge"/>
          <c:yMode val="edge"/>
          <c:x val="4.6437581719058395E-2"/>
          <c:y val="0.13642300826109269"/>
          <c:w val="0.93260092650693915"/>
          <c:h val="0.46228800905187206"/>
        </c:manualLayout>
      </c:layout>
      <c:lineChart>
        <c:grouping val="standard"/>
        <c:varyColors val="0"/>
        <c:ser>
          <c:idx val="0"/>
          <c:order val="0"/>
          <c:tx>
            <c:strRef>
              <c:f>'Wskaźniki PP'!$A$23</c:f>
              <c:strCache>
                <c:ptCount val="1"/>
                <c:pt idx="0">
                  <c:v>Liczba lekarzy (posiadających prawo wykonywania zawodu medycznego) na 10 tys. ludności</c:v>
                </c:pt>
              </c:strCache>
            </c:strRef>
          </c:tx>
          <c:spPr>
            <a:ln w="22225" cap="rnd" cmpd="sng" algn="ctr">
              <a:solidFill>
                <a:schemeClr val="accent1"/>
              </a:solidFill>
              <a:round/>
            </a:ln>
            <a:effectLst/>
          </c:spPr>
          <c:marker>
            <c:symbol val="none"/>
          </c:marker>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Ref>
              <c:f>'Wskaźniki PP'!$I$2:$S$2</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'Wskaźniki PP'!$I$23:$S$23</c:f>
              <c:numCache>
                <c:formatCode>#,##0</c:formatCode>
                <c:ptCount val="11"/>
                <c:pt idx="0">
                  <c:v>34.9</c:v>
                </c:pt>
                <c:pt idx="1">
                  <c:v>35.299999999999997</c:v>
                </c:pt>
                <c:pt idx="2">
                  <c:v>35.6</c:v>
                </c:pt>
                <c:pt idx="3">
                  <c:v>36.299999999999997</c:v>
                </c:pt>
                <c:pt idx="4">
                  <c:v>36.700000000000003</c:v>
                </c:pt>
                <c:pt idx="5">
                  <c:v>37.200000000000003</c:v>
                </c:pt>
                <c:pt idx="6">
                  <c:v>37.700000000000003</c:v>
                </c:pt>
                <c:pt idx="7">
                  <c:v>38</c:v>
                </c:pt>
                <c:pt idx="8">
                  <c:v>38.799999999999997</c:v>
                </c:pt>
                <c:pt idx="9">
                  <c:v>39.299999999999997</c:v>
                </c:pt>
                <c:pt idx="10">
                  <c:v>40.1</c:v>
                </c:pt>
              </c:numCache>
            </c:numRef>
          </c:val>
          <c:smooth val="0"/>
          <c:extLst>
            <c:ext xmlns:c16="http://schemas.microsoft.com/office/drawing/2014/chart" uri="{C3380CC4-5D6E-409C-BE32-E72D297353CC}">
              <c16:uniqueId val="{00000000-D0BE-463A-ACFE-B35949DE5FF8}"/>
            </c:ext>
          </c:extLst>
        </c:ser>
        <c:ser>
          <c:idx val="1"/>
          <c:order val="1"/>
          <c:tx>
            <c:strRef>
              <c:f>'Wskaźniki PP'!$A$24</c:f>
              <c:strCache>
                <c:ptCount val="1"/>
                <c:pt idx="0">
                  <c:v>Liczba pielęgniarek i położnych (personel pracujący ogółem) na 10 tys. ludności</c:v>
                </c:pt>
              </c:strCache>
            </c:strRef>
          </c:tx>
          <c:spPr>
            <a:ln w="22225" cap="rnd" cmpd="sng" algn="ctr">
              <a:solidFill>
                <a:schemeClr val="accent2"/>
              </a:solidFill>
              <a:round/>
            </a:ln>
            <a:effectLst/>
          </c:spPr>
          <c:marker>
            <c:symbol val="none"/>
          </c:marker>
          <c:dLbls>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35000"/>
                          <a:lumOff val="65000"/>
                        </a:schemeClr>
                      </a:solidFill>
                    </a:ln>
                    <a:effectLst/>
                  </c:spPr>
                </c15:leaderLines>
              </c:ext>
            </c:extLst>
          </c:dLbls>
          <c:cat>
            <c:numRef>
              <c:f>'Wskaźniki PP'!$I$2:$S$2</c:f>
              <c:numCache>
                <c:formatCode>General</c:formatCode>
                <c:ptCount val="11"/>
                <c:pt idx="0">
                  <c:v>2010</c:v>
                </c:pt>
                <c:pt idx="1">
                  <c:v>2011</c:v>
                </c:pt>
                <c:pt idx="2">
                  <c:v>2012</c:v>
                </c:pt>
                <c:pt idx="3">
                  <c:v>2013</c:v>
                </c:pt>
                <c:pt idx="4">
                  <c:v>2014</c:v>
                </c:pt>
                <c:pt idx="5">
                  <c:v>2015</c:v>
                </c:pt>
                <c:pt idx="6">
                  <c:v>2016</c:v>
                </c:pt>
                <c:pt idx="7">
                  <c:v>2017</c:v>
                </c:pt>
                <c:pt idx="8">
                  <c:v>2018</c:v>
                </c:pt>
                <c:pt idx="9">
                  <c:v>2019</c:v>
                </c:pt>
                <c:pt idx="10">
                  <c:v>2020</c:v>
                </c:pt>
              </c:numCache>
            </c:numRef>
          </c:cat>
          <c:val>
            <c:numRef>
              <c:f>'Wskaźniki PP'!$I$24:$S$24</c:f>
              <c:numCache>
                <c:formatCode>#,##0</c:formatCode>
                <c:ptCount val="11"/>
                <c:pt idx="0">
                  <c:v>61.2</c:v>
                </c:pt>
                <c:pt idx="1">
                  <c:v>62.9</c:v>
                </c:pt>
                <c:pt idx="2">
                  <c:v>69.099999999999994</c:v>
                </c:pt>
                <c:pt idx="3">
                  <c:v>66.2</c:v>
                </c:pt>
                <c:pt idx="4">
                  <c:v>67.599999999999994</c:v>
                </c:pt>
                <c:pt idx="5">
                  <c:v>68.2</c:v>
                </c:pt>
                <c:pt idx="6">
                  <c:v>67.900000000000006</c:v>
                </c:pt>
                <c:pt idx="7">
                  <c:v>70.900000000000006</c:v>
                </c:pt>
                <c:pt idx="8">
                  <c:v>72</c:v>
                </c:pt>
                <c:pt idx="9">
                  <c:v>73.5</c:v>
                </c:pt>
                <c:pt idx="10">
                  <c:v>74.099999999999994</c:v>
                </c:pt>
              </c:numCache>
            </c:numRef>
          </c:val>
          <c:smooth val="0"/>
          <c:extLst>
            <c:ext xmlns:c16="http://schemas.microsoft.com/office/drawing/2014/chart" uri="{C3380CC4-5D6E-409C-BE32-E72D297353CC}">
              <c16:uniqueId val="{00000001-D0BE-463A-ACFE-B35949DE5FF8}"/>
            </c:ext>
          </c:extLst>
        </c:ser>
        <c:dLbls>
          <c:showLegendKey val="0"/>
          <c:showVal val="0"/>
          <c:showCatName val="0"/>
          <c:showSerName val="0"/>
          <c:showPercent val="0"/>
          <c:showBubbleSize val="0"/>
        </c:dLbls>
        <c:dropLines>
          <c:spPr>
            <a:ln w="9525" cap="flat" cmpd="sng" algn="ctr">
              <a:solidFill>
                <a:schemeClr val="accent1"/>
              </a:solidFill>
              <a:round/>
            </a:ln>
            <a:effectLst/>
          </c:spPr>
        </c:dropLines>
        <c:smooth val="0"/>
        <c:axId val="562205064"/>
        <c:axId val="344690768"/>
      </c:lineChart>
      <c:catAx>
        <c:axId val="562205064"/>
        <c:scaling>
          <c:orientation val="minMax"/>
        </c:scaling>
        <c:delete val="0"/>
        <c:axPos val="b"/>
        <c:numFmt formatCode="General" sourceLinked="1"/>
        <c:majorTickMark val="none"/>
        <c:minorTickMark val="none"/>
        <c:tickLblPos val="nextTo"/>
        <c:spPr>
          <a:noFill/>
          <a:ln w="9525" cap="flat" cmpd="sng" algn="ctr">
            <a:solidFill>
              <a:schemeClr val="accent1"/>
            </a:solidFill>
            <a:round/>
          </a:ln>
          <a:effectLst/>
        </c:spPr>
        <c:txPr>
          <a:bodyPr rot="-60000000" spcFirstLastPara="1" vertOverflow="ellipsis" vert="horz" wrap="square" anchor="ctr" anchorCtr="1"/>
          <a:lstStyle/>
          <a:p>
            <a:pPr>
              <a:defRPr sz="1000" b="0" i="0" u="none" strike="noStrike" kern="1200" spc="20" baseline="0">
                <a:solidFill>
                  <a:sysClr val="windowText" lastClr="000000"/>
                </a:solidFill>
                <a:latin typeface="Arial" panose="020B0604020202020204" pitchFamily="34" charset="0"/>
                <a:ea typeface="+mn-ea"/>
                <a:cs typeface="Arial" panose="020B0604020202020204" pitchFamily="34" charset="0"/>
              </a:defRPr>
            </a:pPr>
            <a:endParaRPr lang="pl-PL"/>
          </a:p>
        </c:txPr>
        <c:crossAx val="344690768"/>
        <c:crosses val="autoZero"/>
        <c:auto val="1"/>
        <c:lblAlgn val="ctr"/>
        <c:lblOffset val="100"/>
        <c:noMultiLvlLbl val="0"/>
      </c:catAx>
      <c:valAx>
        <c:axId val="344690768"/>
        <c:scaling>
          <c:orientation val="minMax"/>
          <c:max val="100"/>
        </c:scaling>
        <c:delete val="0"/>
        <c:axPos val="l"/>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1000" b="0" i="0" u="none" strike="noStrike" kern="1200" spc="20" baseline="0">
                <a:solidFill>
                  <a:sysClr val="windowText" lastClr="000000"/>
                </a:solidFill>
                <a:latin typeface="Arial" panose="020B0604020202020204" pitchFamily="34" charset="0"/>
                <a:ea typeface="+mn-ea"/>
                <a:cs typeface="Arial" panose="020B0604020202020204" pitchFamily="34" charset="0"/>
              </a:defRPr>
            </a:pPr>
            <a:endParaRPr lang="pl-PL"/>
          </a:p>
        </c:txPr>
        <c:crossAx val="562205064"/>
        <c:crosses val="autoZero"/>
        <c:crossBetween val="between"/>
        <c:majorUnit val="20"/>
      </c:valAx>
      <c:spPr>
        <a:noFill/>
        <a:ln>
          <a:noFill/>
        </a:ln>
        <a:effectLst/>
      </c:spPr>
    </c:plotArea>
    <c:legend>
      <c:legendPos val="b"/>
      <c:layout>
        <c:manualLayout>
          <c:xMode val="edge"/>
          <c:yMode val="edge"/>
          <c:x val="0"/>
          <c:y val="0.79276258312233938"/>
          <c:w val="1"/>
          <c:h val="0.20608090053725234"/>
        </c:manualLayout>
      </c:layout>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Arial" panose="020B0604020202020204" pitchFamily="34" charset="0"/>
              <a:ea typeface="+mn-ea"/>
              <a:cs typeface="Arial" panose="020B0604020202020204" pitchFamily="34" charset="0"/>
            </a:defRPr>
          </a:pPr>
          <a:endParaRPr lang="pl-PL"/>
        </a:p>
      </c:txPr>
    </c:legend>
    <c:plotVisOnly val="1"/>
    <c:dispBlanksAs val="gap"/>
    <c:showDLblsOverMax val="0"/>
  </c:chart>
  <c:spPr>
    <a:noFill/>
    <a:ln w="9525" cap="flat" cmpd="sng" algn="ctr">
      <a:solidFill>
        <a:schemeClr val="accent1"/>
      </a:solidFill>
      <a:round/>
    </a:ln>
    <a:effectLst/>
  </c:spPr>
  <c:txPr>
    <a:bodyPr/>
    <a:lstStyle/>
    <a:p>
      <a:pPr>
        <a:defRPr>
          <a:latin typeface="Arial" panose="020B0604020202020204" pitchFamily="34" charset="0"/>
          <a:cs typeface="Arial" panose="020B0604020202020204" pitchFamily="34" charset="0"/>
        </a:defRPr>
      </a:pPr>
      <a:endParaRPr lang="pl-PL"/>
    </a:p>
  </c:txPr>
  <c:externalData r:id="rId3">
    <c:autoUpdate val="0"/>
  </c:externalData>
</c:chartSpace>
</file>

<file path=word/charts/chartEx1.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'programy zdrowotne'!$A$25:$A$39</cx:f>
        <cx:nf>'programy zdrowotne'!$A$24</cx:nf>
        <cx:lvl ptCount="15" name="Województwo">
          <cx:pt idx="0">Dolnośląskie</cx:pt>
          <cx:pt idx="1">Kujawsko-pomorskie</cx:pt>
          <cx:pt idx="2">Lubelskie</cx:pt>
          <cx:pt idx="3">Lubuskie</cx:pt>
          <cx:pt idx="4">Łódzkie</cx:pt>
          <cx:pt idx="5">Małopolskie</cx:pt>
          <cx:pt idx="6">Opolskie</cx:pt>
          <cx:pt idx="7">Podkarpackie</cx:pt>
          <cx:pt idx="8">Podlaskie</cx:pt>
          <cx:pt idx="9">Pomorskie</cx:pt>
          <cx:pt idx="10">Śląskie</cx:pt>
          <cx:pt idx="11">Świętokrzyskie</cx:pt>
          <cx:pt idx="12">Warmińsko-mazurskie</cx:pt>
          <cx:pt idx="13">Wielkopolskie</cx:pt>
          <cx:pt idx="14">Zachodniopomorskie</cx:pt>
        </cx:lvl>
      </cx:strDim>
      <cx:numDim type="colorVal">
        <cx:f>'programy zdrowotne'!$B$25:$B$39</cx:f>
        <cx:lvl ptCount="15" formatCode="0,0">
          <cx:pt idx="0">75.528000000000006</cx:pt>
          <cx:pt idx="1">12.628</cx:pt>
          <cx:pt idx="2">103.97499999999999</cx:pt>
          <cx:pt idx="3">15.448</cx:pt>
          <cx:pt idx="4">48.332000000000001</cx:pt>
          <cx:pt idx="5">81.692999999999998</cx:pt>
          <cx:pt idx="6">10.904</cx:pt>
          <cx:pt idx="7">34.231000000000002</cx:pt>
          <cx:pt idx="8">33.292999999999999</cx:pt>
          <cx:pt idx="9">60.356000000000002</cx:pt>
          <cx:pt idx="10">20.661000000000001</cx:pt>
          <cx:pt idx="11">308.649</cx:pt>
          <cx:pt idx="12">20.254999999999999</cx:pt>
          <cx:pt idx="13">65.921999999999997</cx:pt>
          <cx:pt idx="14">93.397000000000006</cx:pt>
        </cx:lvl>
      </cx:numDim>
    </cx:data>
  </cx:chartData>
  <cx:chart>
    <cx:plotArea>
      <cx:plotAreaRegion>
        <cx:series layoutId="regionMap" uniqueId="{1DD0F6BF-1A30-45F0-9818-BC3F9CD8FCAC}">
          <cx:tx>
            <cx:txData>
              <cx:f>'programy zdrowotne'!$B$24</cx:f>
              <cx:v>Liczba osób objętych programem zdrowotnym dzięki EFS (w tys.)</cx:v>
            </cx:txData>
          </cx:tx>
          <cx:dataLabels>
            <cx:txPr>
              <a:bodyPr spcFirstLastPara="1" vertOverflow="ellipsis" horzOverflow="overflow" wrap="square" lIns="0" tIns="0" rIns="0" bIns="0" anchor="ctr" anchorCtr="1"/>
              <a:lstStyle/>
              <a:p>
                <a:pPr algn="ctr" rtl="0">
                  <a:defRPr b="1">
                    <a:solidFill>
                      <a:sysClr val="windowText" lastClr="000000"/>
                    </a:solidFill>
                    <a:latin typeface="Arial" panose="020B0604020202020204" pitchFamily="34" charset="0"/>
                    <a:ea typeface="Arial" panose="020B0604020202020204" pitchFamily="34" charset="0"/>
                    <a:cs typeface="Arial" panose="020B0604020202020204" pitchFamily="34" charset="0"/>
                  </a:defRPr>
                </a:pPr>
                <a:endParaRPr lang="pl-PL" sz="850" b="1" i="0" u="none" strike="noStrike" baseline="0">
                  <a:solidFill>
                    <a:sysClr val="windowText" lastClr="000000"/>
                  </a:solidFill>
                  <a:latin typeface="Arial" panose="020B0604020202020204" pitchFamily="34" charset="0"/>
                  <a:cs typeface="Arial" panose="020B0604020202020204" pitchFamily="34" charset="0"/>
                </a:endParaRPr>
              </a:p>
            </cx:txPr>
            <cx:visibility seriesName="0" categoryName="0" value="1"/>
            <cx:dataLabel idx="11">
              <cx:txPr>
                <a:bodyPr spcFirstLastPara="1" vertOverflow="ellipsis" horzOverflow="overflow" wrap="square" lIns="0" tIns="0" rIns="0" bIns="0" anchor="ctr" anchorCtr="1"/>
                <a:lstStyle/>
                <a:p>
                  <a:pPr algn="ctr" rtl="0">
                    <a:defRPr>
                      <a:solidFill>
                        <a:schemeClr val="bg1"/>
                      </a:solidFill>
                    </a:defRPr>
                  </a:pPr>
                  <a:r>
                    <a:rPr lang="pl-PL" sz="850" b="1" i="0" u="none" strike="noStrike" baseline="0">
                      <a:solidFill>
                        <a:schemeClr val="bg1"/>
                      </a:solidFill>
                      <a:latin typeface="Arial" panose="020B0604020202020204" pitchFamily="34" charset="0"/>
                      <a:cs typeface="Arial" panose="020B0604020202020204" pitchFamily="34" charset="0"/>
                    </a:rPr>
                    <a:t>308,6</a:t>
                  </a:r>
                </a:p>
              </cx:txPr>
            </cx:dataLabel>
          </cx:dataLabels>
          <cx:dataId val="0"/>
          <cx:layoutPr>
            <cx:geography cultureLanguage="pl-PL" cultureRegion="PL" attribution="Obsługiwane przez usługę Bing">
              <cx:geoCache provider="{E9337A44-BEBE-4D9F-B70C-5C5E7DAFC167}">
                <cx:binary>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</cx:binary>
              </cx:geoCache>
            </cx:geography>
          </cx:layoutPr>
        </cx:series>
      </cx:plotAreaRegion>
    </cx:plotArea>
    <cx:legend pos="r" align="min" overlay="0">
      <cx:txPr>
        <a:bodyPr spcFirstLastPara="1" vertOverflow="ellipsis" horzOverflow="overflow" wrap="square" lIns="0" tIns="0" rIns="0" bIns="0" anchor="ctr" anchorCtr="1"/>
        <a:lstStyle/>
        <a:p>
          <a:pPr algn="ctr" rtl="0">
            <a:defRPr b="1">
              <a:solidFill>
                <a:sysClr val="windowText" lastClr="000000"/>
              </a:solidFill>
              <a:latin typeface="Arial" panose="020B0604020202020204" pitchFamily="34" charset="0"/>
              <a:ea typeface="Arial" panose="020B0604020202020204" pitchFamily="34" charset="0"/>
              <a:cs typeface="Arial" panose="020B0604020202020204" pitchFamily="34" charset="0"/>
            </a:defRPr>
          </a:pPr>
          <a:endParaRPr lang="pl-PL" sz="900" b="1" i="0" u="none" strike="noStrike" baseline="0">
            <a:solidFill>
              <a:sysClr val="windowText" lastClr="000000"/>
            </a:solidFill>
            <a:latin typeface="Arial" panose="020B0604020202020204" pitchFamily="34" charset="0"/>
            <a:cs typeface="Arial" panose="020B0604020202020204" pitchFamily="34" charset="0"/>
          </a:endParaRPr>
        </a:p>
      </cx:txPr>
    </cx:legend>
  </cx:chart>
</cx:chartSpace>
</file>

<file path=word/charts/chartEx2.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ludność!$A$22:$A$34</cx:f>
        <cx:nf>ludność!$A$21</cx:nf>
        <cx:lvl ptCount="13" name="Województwo">
          <cx:pt idx="0">Dolnośląskie</cx:pt>
          <cx:pt idx="1">Kujawsko-pomorskie</cx:pt>
          <cx:pt idx="2">Lubuskie</cx:pt>
          <cx:pt idx="3">Łódzkie</cx:pt>
          <cx:pt idx="4">Małopolskie</cx:pt>
          <cx:pt idx="5">Mazowieckie</cx:pt>
          <cx:pt idx="6">Opolskie</cx:pt>
          <cx:pt idx="7">Podkarpackie</cx:pt>
          <cx:pt idx="8">Podlaskie</cx:pt>
          <cx:pt idx="9">Pomorskie</cx:pt>
          <cx:pt idx="10">Śląskie</cx:pt>
          <cx:pt idx="11">Świętokrzyskie</cx:pt>
          <cx:pt idx="12">Zachodniopomorskie</cx:pt>
        </cx:lvl>
      </cx:strDim>
      <cx:numDim type="colorVal">
        <cx:f>ludność!$B$22:$B$34</cx:f>
        <cx:nf>ludność!$B$21</cx:nf>
        <cx:lvl ptCount="13" formatCode="# ##0,00" name="Ludność objęta ulepszonymi usługami zdrowotnymi (tys. os.)">
          <cx:pt idx="0">530.89499999999998</cx:pt>
          <cx:pt idx="1">650.91800000000001</cx:pt>
          <cx:pt idx="2">700.19500000000005</cx:pt>
          <cx:pt idx="3">126.465</cx:pt>
          <cx:pt idx="4">20833.274000000001</cx:pt>
          <cx:pt idx="5">98.539000000000001</cx:pt>
          <cx:pt idx="6">948.39599999999996</cx:pt>
          <cx:pt idx="7">186.39400000000001</cx:pt>
          <cx:pt idx="8">119.607</cx:pt>
          <cx:pt idx="9">1895.5840000000001</cx:pt>
          <cx:pt idx="10">590.11300000000006</cx:pt>
          <cx:pt idx="11">162.077</cx:pt>
          <cx:pt idx="12">237.19399999999999</cx:pt>
        </cx:lvl>
      </cx:numDim>
    </cx:data>
  </cx:chartData>
  <cx:chart>
    <cx:plotArea>
      <cx:plotAreaRegion>
        <cx:series layoutId="regionMap" uniqueId="{1BC8B509-D07A-4E80-8419-510411A3CDA3}">
          <cx:tx>
            <cx:txData>
              <cx:f>ludność!$B$21</cx:f>
              <cx:v>Ludność objęta ulepszonymi usługami zdrowotnymi (tys. os.)</cx:v>
            </cx:txData>
          </cx:tx>
          <cx:dataLabels>
            <cx:txPr>
              <a:bodyPr spcFirstLastPara="1" vertOverflow="ellipsis" horzOverflow="overflow" wrap="square" lIns="0" tIns="0" rIns="0" bIns="0" anchor="ctr" anchorCtr="1"/>
              <a:lstStyle/>
              <a:p>
                <a:pPr algn="ctr" rtl="0">
                  <a:defRPr b="1">
                    <a:solidFill>
                      <a:sysClr val="windowText" lastClr="000000"/>
                    </a:solidFill>
                    <a:latin typeface="Arial" panose="020B0604020202020204" pitchFamily="34" charset="0"/>
                    <a:ea typeface="Arial" panose="020B0604020202020204" pitchFamily="34" charset="0"/>
                    <a:cs typeface="Arial" panose="020B0604020202020204" pitchFamily="34" charset="0"/>
                  </a:defRPr>
                </a:pPr>
                <a:endParaRPr lang="pl-PL" sz="850" b="1" i="0" u="none" strike="noStrike" baseline="0">
                  <a:solidFill>
                    <a:sysClr val="windowText" lastClr="000000"/>
                  </a:solidFill>
                  <a:latin typeface="Arial" panose="020B0604020202020204" pitchFamily="34" charset="0"/>
                  <a:cs typeface="Arial" panose="020B0604020202020204" pitchFamily="34" charset="0"/>
                </a:endParaRPr>
              </a:p>
            </cx:txPr>
            <cx:visibility seriesName="0" categoryName="0" value="1"/>
            <cx:dataLabel idx="4">
              <cx:numFmt formatCode="# ##0,00" sourceLinked="0"/>
              <cx:txPr>
                <a:bodyPr spcFirstLastPara="1" vertOverflow="ellipsis" horzOverflow="overflow" wrap="square" lIns="0" tIns="0" rIns="0" bIns="0" anchor="ctr" anchorCtr="1"/>
                <a:lstStyle/>
                <a:p>
                  <a:pPr algn="ctr" rtl="0">
                    <a:defRPr>
                      <a:solidFill>
                        <a:schemeClr val="bg1"/>
                      </a:solidFill>
                    </a:defRPr>
                  </a:pPr>
                  <a:r>
                    <a:rPr lang="pl-PL" sz="850" b="1" i="0" u="none" strike="noStrike" baseline="0">
                      <a:solidFill>
                        <a:schemeClr val="bg1"/>
                      </a:solidFill>
                      <a:latin typeface="Arial" panose="020B0604020202020204" pitchFamily="34" charset="0"/>
                      <a:cs typeface="Arial" panose="020B0604020202020204" pitchFamily="34" charset="0"/>
                    </a:rPr>
                    <a:t>20 833,27</a:t>
                  </a:r>
                </a:p>
              </cx:txPr>
              <cx:separator>, </cx:separator>
            </cx:dataLabel>
          </cx:dataLabels>
          <cx:dataId val="0"/>
          <cx:layoutPr>
            <cx:geography cultureLanguage="pl-PL" cultureRegion="PL" attribution="Obsługiwane przez usługę Bing">
              <cx:geoCache provider="{E9337A44-BEBE-4D9F-B70C-5C5E7DAFC167}">
                <cx:binary>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</cx:binary>
              </cx:geoCache>
            </cx:geography>
          </cx:layoutPr>
        </cx:series>
      </cx:plotAreaRegion>
    </cx:plotArea>
    <cx:legend pos="r" align="min" overlay="0">
      <cx:txPr>
        <a:bodyPr spcFirstLastPara="1" vertOverflow="ellipsis" horzOverflow="overflow" wrap="square" lIns="0" tIns="0" rIns="0" bIns="0" anchor="ctr" anchorCtr="1"/>
        <a:lstStyle/>
        <a:p>
          <a:pPr algn="ctr" rtl="0">
            <a:defRPr b="1">
              <a:solidFill>
                <a:sysClr val="windowText" lastClr="000000"/>
              </a:solidFill>
              <a:latin typeface="Arial" panose="020B0604020202020204" pitchFamily="34" charset="0"/>
              <a:ea typeface="Arial" panose="020B0604020202020204" pitchFamily="34" charset="0"/>
              <a:cs typeface="Arial" panose="020B0604020202020204" pitchFamily="34" charset="0"/>
            </a:defRPr>
          </a:pPr>
          <a:endParaRPr lang="pl-PL" sz="900" b="1" i="0" u="none" strike="noStrike" baseline="0">
            <a:solidFill>
              <a:sysClr val="windowText" lastClr="000000"/>
            </a:solidFill>
            <a:latin typeface="Arial" panose="020B0604020202020204" pitchFamily="34" charset="0"/>
            <a:cs typeface="Arial" panose="020B0604020202020204" pitchFamily="34" charset="0"/>
          </a:endParaRPr>
        </a:p>
      </cx:txPr>
    </cx:legend>
  </cx:chart>
</cx:chartSpace>
</file>

<file path=word/charts/chartEx3.xml><?xml version="1.0" encoding="utf-8"?>
<cx:chartSpace xmlns:a="http://schemas.openxmlformats.org/drawingml/2006/main" xmlns:r="http://schemas.openxmlformats.org/officeDocument/2006/relationships" xmlns:cx="http://schemas.microsoft.com/office/drawing/2014/chartex">
  <cx:chartData>
    <cx:externalData r:id="rId1" cx:autoUpdate="0"/>
    <cx:data id="0">
      <cx:strDim type="cat">
        <cx:f>zagrożeni!$A$22:$A$33</cx:f>
        <cx:nf>zagrożeni!$A$21</cx:nf>
        <cx:lvl ptCount="12" name="Województwo ">
          <cx:pt idx="0">Dolnośląskie</cx:pt>
          <cx:pt idx="1">Kujawsko-pomorskie</cx:pt>
          <cx:pt idx="2">Lubelskie</cx:pt>
          <cx:pt idx="3">Łódzkie</cx:pt>
          <cx:pt idx="4">Małopolskie</cx:pt>
          <cx:pt idx="5">Mazowieckie</cx:pt>
          <cx:pt idx="6">Opolskie</cx:pt>
          <cx:pt idx="7">Podkarpackie</cx:pt>
          <cx:pt idx="8">Podlaskie</cx:pt>
          <cx:pt idx="9">Śląskie</cx:pt>
          <cx:pt idx="10">Świętokrzyskie</cx:pt>
          <cx:pt idx="11">Wielkopolskie</cx:pt>
        </cx:lvl>
      </cx:strDim>
      <cx:numDim type="colorVal">
        <cx:f>zagrożeni!$B$22:$B$33</cx:f>
        <cx:lvl ptCount="12" formatCode="# ##0">
          <cx:pt idx="0">431</cx:pt>
          <cx:pt idx="1">701</cx:pt>
          <cx:pt idx="2">15938</cx:pt>
          <cx:pt idx="3">6941</cx:pt>
          <cx:pt idx="4">16956</cx:pt>
          <cx:pt idx="5">127410</cx:pt>
          <cx:pt idx="6">11955</cx:pt>
          <cx:pt idx="7">16350</cx:pt>
          <cx:pt idx="8">1430</cx:pt>
          <cx:pt idx="9">20044</cx:pt>
          <cx:pt idx="10">2734</cx:pt>
          <cx:pt idx="11">12427</cx:pt>
        </cx:lvl>
      </cx:numDim>
    </cx:data>
  </cx:chartData>
  <cx:chart>
    <cx:plotArea>
      <cx:plotAreaRegion>
        <cx:series layoutId="regionMap" uniqueId="{A1BDEA13-F260-4E22-BD08-FBFE2D581C7A}">
          <cx:tx>
            <cx:txData>
              <cx:f>zagrożeni!$B$21</cx:f>
              <cx:v>Liczba osób zagrożonych ubóstwem lub wykluczeniem społecznym objętych usługami zdrowotnymi  w programie</cx:v>
            </cx:txData>
          </cx:tx>
          <cx:dataLabels>
            <cx:txPr>
              <a:bodyPr spcFirstLastPara="1" vertOverflow="ellipsis" horzOverflow="overflow" wrap="square" lIns="0" tIns="0" rIns="0" bIns="0" anchor="ctr" anchorCtr="1"/>
              <a:lstStyle/>
              <a:p>
                <a:pPr algn="ctr" rtl="0">
                  <a:defRPr sz="800" b="1">
                    <a:solidFill>
                      <a:sysClr val="windowText" lastClr="000000"/>
                    </a:solidFill>
                    <a:latin typeface="Arial" panose="020B0604020202020204" pitchFamily="34" charset="0"/>
                    <a:ea typeface="Arial" panose="020B0604020202020204" pitchFamily="34" charset="0"/>
                    <a:cs typeface="Arial" panose="020B0604020202020204" pitchFamily="34" charset="0"/>
                  </a:defRPr>
                </a:pPr>
                <a:endParaRPr lang="pl-PL" sz="800" b="1" i="0" u="none" strike="noStrike" baseline="0">
                  <a:solidFill>
                    <a:sysClr val="windowText" lastClr="000000"/>
                  </a:solidFill>
                  <a:latin typeface="Arial" panose="020B0604020202020204" pitchFamily="34" charset="0"/>
                  <a:cs typeface="Arial" panose="020B0604020202020204" pitchFamily="34" charset="0"/>
                </a:endParaRPr>
              </a:p>
            </cx:txPr>
            <cx:dataLabel idx="0">
              <cx:txPr>
                <a:bodyPr spcFirstLastPara="1" vertOverflow="ellipsis" horzOverflow="overflow" wrap="square" lIns="0" tIns="0" rIns="0" bIns="0" anchor="ctr" anchorCtr="1"/>
                <a:lstStyle/>
                <a:p>
                  <a:pPr algn="ctr" rtl="0">
                    <a:defRPr/>
                  </a:pPr>
                  <a:r>
                    <a:rPr lang="pl-PL" sz="800" b="1" i="0" u="none" strike="noStrike" baseline="0">
                      <a:solidFill>
                        <a:sysClr val="windowText" lastClr="000000">
                          <a:lumMod val="65000"/>
                          <a:lumOff val="35000"/>
                        </a:sysClr>
                      </a:solidFill>
                      <a:latin typeface="Arial" panose="020B0604020202020204" pitchFamily="34" charset="0"/>
                      <a:cs typeface="Arial" panose="020B0604020202020204" pitchFamily="34" charset="0"/>
                    </a:rPr>
                    <a:t> 431</a:t>
                  </a:r>
                </a:p>
              </cx:txPr>
            </cx:dataLabel>
          </cx:dataLabels>
          <cx:dataId val="0"/>
          <cx:layoutPr>
            <cx:geography cultureLanguage="pl-PL" cultureRegion="PL" attribution="Obsługiwane przez usługę Bing">
              <cx:geoCache provider="{E9337A44-BEBE-4D9F-B70C-5C5E7DAFC167}">
                <cx:binary>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</cx:binary>
              </cx:geoCache>
            </cx:geography>
          </cx:layoutPr>
        </cx:series>
      </cx:plotAreaRegion>
    </cx:plotArea>
    <cx:legend pos="r" align="min" overlay="0">
      <cx:txPr>
        <a:bodyPr vertOverflow="overflow" horzOverflow="overflow" wrap="square" lIns="0" tIns="0" rIns="0" bIns="0"/>
        <a:lstStyle/>
        <a:p>
          <a:pPr algn="ctr" rtl="0">
            <a:defRPr sz="1000" b="1" i="0">
              <a:solidFill>
                <a:sysClr val="windowText" lastClr="000000"/>
              </a:solidFill>
              <a:latin typeface="Arial" panose="020B0604020202020204" pitchFamily="34" charset="0"/>
              <a:ea typeface="Arial" panose="020B0604020202020204" pitchFamily="34" charset="0"/>
              <a:cs typeface="Arial" panose="020B0604020202020204" pitchFamily="34" charset="0"/>
            </a:defRPr>
          </a:pPr>
          <a:endParaRPr lang="pl-PL" sz="1000" b="1">
            <a:solidFill>
              <a:sysClr val="windowText" lastClr="000000"/>
            </a:solidFill>
            <a:latin typeface="Arial" panose="020B0604020202020204" pitchFamily="34" charset="0"/>
            <a:cs typeface="Arial" panose="020B0604020202020204" pitchFamily="34" charset="0"/>
          </a:endParaRPr>
        </a:p>
      </cx:txPr>
    </cx:legend>
  </cx:chart>
</cx: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withinLinear" id="14">
  <a:schemeClr val="accent1"/>
</cs:colorStyle>
</file>

<file path=word/charts/colors3.xml><?xml version="1.0" encoding="utf-8"?>
<cs:colorStyle xmlns:cs="http://schemas.microsoft.com/office/drawing/2012/chartStyle" xmlns:a="http://schemas.openxmlformats.org/drawingml/2006/main" meth="withinLinear" id="18">
  <a:schemeClr val="accent5"/>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494">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tx1">
        <a:lumMod val="65000"/>
        <a:lumOff val="35000"/>
      </a:schemeClr>
    </cs:fontRef>
    <cs:defRPr sz="85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3175">
        <a:solidFill>
          <a:schemeClr val="bg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3.xml><?xml version="1.0" encoding="utf-8"?>
<cs:chartStyle xmlns:cs="http://schemas.microsoft.com/office/drawing/2012/chartStyle" xmlns:a="http://schemas.openxmlformats.org/drawingml/2006/main" id="494">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tx1">
        <a:lumMod val="65000"/>
        <a:lumOff val="35000"/>
      </a:schemeClr>
    </cs:fontRef>
    <cs:defRPr sz="85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3175">
        <a:solidFill>
          <a:schemeClr val="bg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4.xml><?xml version="1.0" encoding="utf-8"?>
<cs:chartStyle xmlns:cs="http://schemas.microsoft.com/office/drawing/2012/chartStyle" xmlns:a="http://schemas.openxmlformats.org/drawingml/2006/main" id="494">
  <cs:axisTitle>
    <cs:lnRef idx="0"/>
    <cs:fillRef idx="0"/>
    <cs:effectRef idx="0"/>
    <cs:fontRef idx="minor">
      <a:schemeClr val="tx1">
        <a:lumMod val="65000"/>
        <a:lumOff val="35000"/>
      </a:schemeClr>
    </cs:fontRef>
    <cs:defRPr sz="9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tx1">
        <a:lumMod val="65000"/>
        <a:lumOff val="35000"/>
      </a:schemeClr>
    </cs:fontRef>
    <cs:defRPr sz="85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tx1"/>
    </cs:fontRef>
    <cs:spPr>
      <a:solidFill>
        <a:schemeClr val="phClr"/>
      </a:solidFill>
      <a:ln w="3175">
        <a:solidFill>
          <a:schemeClr val="bg1"/>
        </a:solidFill>
      </a:ln>
    </cs:spPr>
  </cs:dataPoint>
  <cs:dataPoint3D>
    <cs:lnRef idx="0"/>
    <cs:fillRef idx="0">
      <cs:styleClr val="auto"/>
    </cs:fillRef>
    <cs:effectRef idx="0"/>
    <cs:fontRef idx="minor">
      <a:schemeClr val="tx1"/>
    </cs:fontRef>
    <cs:spPr>
      <a:solidFill>
        <a:schemeClr val="phClr"/>
      </a:solidFill>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fillRef idx="0">
      <cs:styleClr val="auto"/>
    </cs:fillRef>
    <cs:effectRef idx="0"/>
    <cs:fontRef idx="minor">
      <a:schemeClr val="tx1"/>
    </cs:fontRef>
    <cs:spPr>
      <a:solidFill>
        <a:schemeClr val="phClr"/>
      </a:solidFill>
      <a:ln w="9525">
        <a:solidFill>
          <a:schemeClr val="lt1"/>
        </a:solidFill>
      </a:ln>
    </cs:spPr>
  </cs:dataPointMarker>
  <cs:dataPointMarkerLayout symbol="circle" size="5"/>
  <cs:dataPointWireframe>
    <cs:lnRef idx="0">
      <cs:styleClr val="auto"/>
    </cs:lnRef>
    <cs:fillRef idx="0"/>
    <cs:effectRef idx="0"/>
    <cs:fontRef idx="minor">
      <a:schemeClr val="tx1"/>
    </cs:fontRef>
    <cs:spPr>
      <a:ln w="2857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15000"/>
            <a:lumOff val="8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seriesAxis>
  <cs:seriesLine>
    <cs:lnRef idx="0"/>
    <cs:fillRef idx="0"/>
    <cs:effectRef idx="0"/>
    <cs:fontRef idx="minor">
      <a:schemeClr val="tx1"/>
    </cs:fontRef>
    <cs:spPr>
      <a:ln w="9525" cap="flat">
        <a:solidFill>
          <a:srgbClr val="D9D9D9"/>
        </a:solidFill>
        <a:round/>
      </a:ln>
    </cs:spPr>
  </cs:seriesLine>
  <cs:title>
    <cs:lnRef idx="0"/>
    <cs:fillRef idx="0"/>
    <cs:effectRef idx="0"/>
    <cs:fontRef idx="minor">
      <a:schemeClr val="tx1">
        <a:lumMod val="65000"/>
        <a:lumOff val="35000"/>
      </a:schemeClr>
    </cs:fontRef>
    <cs:defRPr sz="1400"/>
  </cs:title>
  <cs:trendline>
    <cs:lnRef idx="0">
      <cs:styleClr val="auto"/>
    </cs:lnRef>
    <cs:fillRef idx="0"/>
    <cs:effectRef idx="0"/>
    <cs:fontRef idx="minor">
      <a:schemeClr val="tx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wall>
</cs:chartStyle>
</file>

<file path=word/charts/style5.xml><?xml version="1.0" encoding="utf-8"?>
<cs:chartStyle xmlns:cs="http://schemas.microsoft.com/office/drawing/2012/chartStyle" xmlns:a="http://schemas.openxmlformats.org/drawingml/2006/main" id="219">
  <cs:axisTitle>
    <cs:lnRef idx="0"/>
    <cs:fillRef idx="0"/>
    <cs:effectRef idx="0"/>
    <cs:fontRef idx="minor">
      <a:schemeClr val="tx1">
        <a:lumMod val="50000"/>
        <a:lumOff val="50000"/>
      </a:schemeClr>
    </cs:fontRef>
    <cs:defRPr sz="900" kern="1200" cap="all"/>
  </cs:axisTitle>
  <cs:category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2">
      <cs:styleClr val="auto"/>
    </cs:fillRef>
    <cs:effectRef idx="1"/>
    <cs:fontRef idx="minor">
      <a:schemeClr val="dk1"/>
    </cs:fontRef>
    <cs:spPr>
      <a:ln w="15875" cap="rnd">
        <a:solidFill>
          <a:schemeClr val="phClr"/>
        </a:solidFill>
        <a:round/>
      </a:ln>
    </cs:spPr>
  </cs:dataPointLine>
  <cs:dataPointMarker>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Marker>
  <cs:dataPointMarkerLayout symbol="circle" size="4"/>
  <cs:dataPointWireframe>
    <cs:lnRef idx="0">
      <cs:styleClr val="auto"/>
    </cs:lnRef>
    <cs:fillRef idx="2"/>
    <cs:effectRef idx="0"/>
    <cs:fontRef idx="minor">
      <a:schemeClr val="dk1"/>
    </cs:fontRef>
    <cs:spPr>
      <a:ln w="9525" cap="rnd">
        <a:solidFill>
          <a:schemeClr val="phClr"/>
        </a:solidFill>
        <a:round/>
      </a:ln>
    </cs:spPr>
  </cs:dataPointWireframe>
  <cs:dataTable>
    <cs:lnRef idx="0"/>
    <cs:fillRef idx="0"/>
    <cs:effectRef idx="0"/>
    <cs:fontRef idx="minor">
      <a:schemeClr val="tx1">
        <a:lumMod val="50000"/>
        <a:lumOff val="50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prstDash val="dash"/>
      </a:ln>
    </cs:spPr>
  </cs:dropLine>
  <cs:errorBar>
    <cs:lnRef idx="0"/>
    <cs:fillRef idx="0"/>
    <cs:effectRef idx="0"/>
    <cs:fontRef idx="minor">
      <a:schemeClr val="dk1"/>
    </cs:fontRef>
    <cs:spPr>
      <a:ln w="9525">
        <a:solidFill>
          <a:schemeClr val="tx1">
            <a:lumMod val="50000"/>
            <a:lumOff val="50000"/>
          </a:schemeClr>
        </a:solidFill>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50000"/>
        <a:lumOff val="50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50000"/>
        <a:lumOff val="50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prstDash val="dash"/>
      </a:ln>
    </cs:spPr>
  </cs:seriesLine>
  <cs:title>
    <cs:lnRef idx="0"/>
    <cs:fillRef idx="0"/>
    <cs:effectRef idx="0"/>
    <cs:fontRef idx="minor">
      <a:schemeClr val="tx1">
        <a:lumMod val="50000"/>
        <a:lumOff val="50000"/>
      </a:schemeClr>
    </cs:fontRef>
    <cs:defRPr sz="1400" kern="1200" cap="none" spc="20" baseline="0"/>
  </cs:title>
  <cs:trendline>
    <cs:lnRef idx="0">
      <cs:styleClr val="auto"/>
    </cs:lnRef>
    <cs:fillRef idx="2"/>
    <cs:effectRef idx="0"/>
    <cs:fontRef idx="minor">
      <a:schemeClr val="dk1"/>
    </cs:fontRef>
    <cs:spPr>
      <a:ln w="9525" cap="rnd">
        <a:solidFill>
          <a:schemeClr val="phClr"/>
        </a:solidFill>
      </a:ln>
    </cs:spPr>
  </cs:trendline>
  <cs:trendlineLabel>
    <cs:lnRef idx="0"/>
    <cs:fillRef idx="0"/>
    <cs:effectRef idx="0"/>
    <cs:fontRef idx="minor">
      <a:schemeClr val="tx1">
        <a:lumMod val="50000"/>
        <a:lumOff val="50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50000"/>
        <a:lumOff val="50000"/>
      </a:schemeClr>
    </cs:fontRef>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332">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30">
  <cs:axisTitle>
    <cs:lnRef idx="0"/>
    <cs:fillRef idx="0"/>
    <cs:effectRef idx="0"/>
    <cs:fontRef idx="minor">
      <a:schemeClr val="dk1">
        <a:lumMod val="65000"/>
        <a:lumOff val="35000"/>
      </a:schemeClr>
    </cs:fontRef>
    <cs:defRPr sz="900" kern="1200" cap="all"/>
  </cs:axisTitle>
  <cs:category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b="0" kern="1200" spc="20" baseline="0"/>
  </cs:categoryAxis>
  <cs:chartArea mods="allowNoLineOverride">
    <cs:lnRef idx="0"/>
    <cs:fillRef idx="0"/>
    <cs:effectRef idx="0"/>
    <cs:fontRef idx="minor">
      <a:schemeClr val="dk1"/>
    </cs:fontRef>
    <cs:spPr>
      <a:solidFill>
        <a:schemeClr val="lt1"/>
      </a:solidFill>
      <a:ln w="9525" cap="flat" cmpd="sng" algn="ctr">
        <a:solidFill>
          <a:schemeClr val="dk1">
            <a:lumMod val="15000"/>
            <a:lumOff val="85000"/>
          </a:schemeClr>
        </a:solidFill>
        <a:round/>
      </a:ln>
    </cs:spPr>
    <cs:defRPr sz="900" kern="1200"/>
  </cs:chartArea>
  <cs:dataLabel>
    <cs:lnRef idx="0"/>
    <cs:fillRef idx="0"/>
    <cs:effectRef idx="0"/>
    <cs:fontRef idx="minor">
      <a:schemeClr val="dk1">
        <a:lumMod val="65000"/>
        <a:lumOff val="3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
  <cs:dataPoint3D>
    <cs:lnRef idx="0">
      <cs:styleClr val="auto"/>
    </cs:lnRef>
    <cs:fillRef idx="2">
      <cs:styleClr val="auto"/>
    </cs:fillRef>
    <cs:effectRef idx="1"/>
    <cs:fontRef idx="minor">
      <a:schemeClr val="dk1"/>
    </cs:fontRef>
    <cs:spPr>
      <a:ln w="9525" cap="flat" cmpd="sng" algn="ctr">
        <a:solidFill>
          <a:schemeClr val="phClr">
            <a:shade val="95000"/>
          </a:schemeClr>
        </a:solidFill>
        <a:round/>
      </a:ln>
    </cs:spPr>
  </cs:dataPoint3D>
  <cs:dataPointLine>
    <cs:lnRef idx="0">
      <cs:styleClr val="auto"/>
    </cs:lnRef>
    <cs:fillRef idx="0"/>
    <cs:effectRef idx="0"/>
    <cs:fontRef idx="minor">
      <a:schemeClr val="dk1"/>
    </cs:fontRef>
    <cs:spPr>
      <a:ln w="22225" cap="rnd" cmpd="sng" algn="ctr">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cap="flat" cmpd="sng" algn="ctr">
        <a:solidFill>
          <a:schemeClr val="phClr"/>
        </a:solidFill>
        <a:round/>
      </a:ln>
    </cs:spPr>
  </cs:dataPointMarker>
  <cs:dataPointMarkerLayout symbol="circle" size="4"/>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ln w="9525">
        <a:solidFill>
          <a:schemeClr val="dk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dk1">
            <a:lumMod val="65000"/>
            <a:lumOff val="35000"/>
          </a:schemeClr>
        </a:solidFill>
      </a:ln>
    </cs:spPr>
  </cs:downBar>
  <cs:dropLine>
    <cs:lnRef idx="0"/>
    <cs:fillRef idx="0"/>
    <cs:effectRef idx="0"/>
    <cs:fontRef idx="minor">
      <a:schemeClr val="dk1"/>
    </cs:fontRef>
    <cs:spPr>
      <a:ln w="9525" cap="flat" cmpd="sng" algn="ctr">
        <a:solidFill>
          <a:schemeClr val="dk1">
            <a:lumMod val="35000"/>
            <a:lumOff val="65000"/>
            <a:alpha val="33000"/>
          </a:schemeClr>
        </a:solidFill>
        <a:round/>
      </a:ln>
    </cs:spPr>
  </cs:dropLine>
  <cs:errorBar>
    <cs:lnRef idx="0"/>
    <cs:fillRef idx="0"/>
    <cs:effectRef idx="0"/>
    <cs:fontRef idx="minor">
      <a:schemeClr val="dk1"/>
    </cs:fontRef>
    <cs:spPr>
      <a:ln w="9525">
        <a:solidFill>
          <a:schemeClr val="dk1">
            <a:lumMod val="65000"/>
            <a:lumOff val="35000"/>
          </a:schemeClr>
        </a:solidFill>
      </a:ln>
    </cs:spPr>
  </cs:errorBar>
  <cs:floor>
    <cs:lnRef idx="0"/>
    <cs:fillRef idx="0"/>
    <cs:effectRef idx="0"/>
    <cs:fontRef idx="minor">
      <a:schemeClr val="dk1"/>
    </cs:fontRef>
  </cs:floor>
  <cs:gridlineMajor>
    <cs:lnRef idx="0"/>
    <cs:fillRef idx="0"/>
    <cs:effectRef idx="0"/>
    <cs:fontRef idx="minor">
      <a:schemeClr val="dk1"/>
    </cs:fontRef>
    <cs:spPr>
      <a:ln>
        <a:solidFill>
          <a:schemeClr val="dk1">
            <a:lumMod val="15000"/>
            <a:lumOff val="85000"/>
          </a:schemeClr>
        </a:solidFill>
      </a:ln>
    </cs:spPr>
  </cs:gridlineMajor>
  <cs:gridlineMinor>
    <cs:lnRef idx="0"/>
    <cs:fillRef idx="0"/>
    <cs:effectRef idx="0"/>
    <cs:fontRef idx="minor">
      <a:schemeClr val="dk1"/>
    </cs:fontRef>
    <cs:spPr>
      <a:ln>
        <a:solidFill>
          <a:schemeClr val="dk1">
            <a:lumMod val="5000"/>
            <a:lumOff val="95000"/>
          </a:schemeClr>
        </a:solidFill>
      </a:ln>
    </cs:spPr>
  </cs:gridlineMinor>
  <cs:hiLoLine>
    <cs:lnRef idx="0"/>
    <cs:fillRef idx="0"/>
    <cs:effectRef idx="0"/>
    <cs:fontRef idx="minor">
      <a:schemeClr val="dk1"/>
    </cs:fontRef>
    <cs:spPr>
      <a:ln w="9525">
        <a:solidFill>
          <a:schemeClr val="dk1">
            <a:lumMod val="35000"/>
            <a:lumOff val="65000"/>
          </a:schemeClr>
        </a:solidFill>
      </a:ln>
    </cs:spPr>
  </cs:hiLoLine>
  <cs:leaderLine>
    <cs:lnRef idx="0"/>
    <cs:fillRef idx="0"/>
    <cs:effectRef idx="0"/>
    <cs:fontRef idx="minor">
      <a:schemeClr val="dk1"/>
    </cs:fontRef>
    <cs:spPr>
      <a:ln w="9525">
        <a:solidFill>
          <a:schemeClr val="dk1">
            <a:lumMod val="35000"/>
            <a:lumOff val="65000"/>
          </a:schemeClr>
        </a:solidFill>
      </a:ln>
    </cs:spPr>
  </cs:leaderLine>
  <cs:legend>
    <cs:lnRef idx="0"/>
    <cs:fillRef idx="0"/>
    <cs:effectRef idx="0"/>
    <cs:fontRef idx="minor">
      <a:schemeClr val="dk1">
        <a:lumMod val="65000"/>
        <a:lumOff val="35000"/>
      </a:schemeClr>
    </cs:fontRef>
    <cs:defRPr sz="900" kern="1200"/>
  </cs:legend>
  <cs:plotArea>
    <cs:lnRef idx="0"/>
    <cs:fillRef idx="0"/>
    <cs:effectRef idx="0"/>
    <cs:fontRef idx="minor">
      <a:schemeClr val="dk1"/>
    </cs:fontRef>
    <cs:spPr>
      <a:gradFill>
        <a:gsLst>
          <a:gs pos="100000">
            <a:schemeClr val="lt1">
              <a:lumMod val="95000"/>
            </a:schemeClr>
          </a:gs>
          <a:gs pos="0">
            <a:schemeClr val="lt1"/>
          </a:gs>
        </a:gsLst>
        <a:lin ang="5400000" scaled="0"/>
      </a:gradFill>
    </cs:spPr>
  </cs:plotArea>
  <cs:plotArea3D>
    <cs:lnRef idx="0"/>
    <cs:fillRef idx="0"/>
    <cs:effectRef idx="0"/>
    <cs:fontRef idx="minor">
      <a:schemeClr val="dk1"/>
    </cs:fontRef>
  </cs:plotArea3D>
  <cs:seriesAxis>
    <cs:lnRef idx="0"/>
    <cs:fillRef idx="0"/>
    <cs:effectRef idx="0"/>
    <cs:fontRef idx="minor">
      <a:schemeClr val="dk1">
        <a:lumMod val="65000"/>
        <a:lumOff val="35000"/>
      </a:schemeClr>
    </cs:fontRef>
    <cs:spPr>
      <a:ln w="9525" cap="flat" cmpd="sng" algn="ctr">
        <a:solidFill>
          <a:schemeClr val="dk1">
            <a:lumMod val="15000"/>
            <a:lumOff val="85000"/>
          </a:schemeClr>
        </a:solidFill>
        <a:round/>
      </a:ln>
    </cs:spPr>
    <cs:defRPr sz="900" kern="1200"/>
  </cs:seriesAxis>
  <cs:seriesLine>
    <cs:lnRef idx="0"/>
    <cs:fillRef idx="0"/>
    <cs:effectRef idx="0"/>
    <cs:fontRef idx="minor">
      <a:schemeClr val="dk1"/>
    </cs:fontRef>
    <cs:spPr>
      <a:ln w="9525">
        <a:solidFill>
          <a:schemeClr val="dk1">
            <a:lumMod val="35000"/>
            <a:lumOff val="65000"/>
          </a:schemeClr>
        </a:solidFill>
        <a:prstDash val="dash"/>
      </a:ln>
    </cs:spPr>
  </cs:seriesLine>
  <cs:title>
    <cs:lnRef idx="0"/>
    <cs:fillRef idx="0"/>
    <cs:effectRef idx="0"/>
    <cs:fontRef idx="minor">
      <a:schemeClr val="dk1">
        <a:lumMod val="50000"/>
        <a:lumOff val="50000"/>
      </a:schemeClr>
    </cs:fontRef>
    <cs:defRPr sz="1400" kern="1200" cap="none" spc="2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65000"/>
        <a:lumOff val="35000"/>
      </a:schemeClr>
    </cs:fontRef>
    <cs:defRPr sz="900" kern="1200" spc="20" baseline="0"/>
  </cs:valueAxis>
  <cs:wall>
    <cs:lnRef idx="0"/>
    <cs:fillRef idx="0"/>
    <cs:effectRef idx="0"/>
    <cs:fontRef idx="minor">
      <a:schemeClr val="dk1"/>
    </cs:fontRef>
  </cs:wall>
</cs:chartStyle>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35A0906E-27DE-4A50-864D-B8A316C32087}" type="doc">
      <dgm:prSet loTypeId="urn:microsoft.com/office/officeart/2009/layout/CircleArrowProcess" loCatId="process" qsTypeId="urn:microsoft.com/office/officeart/2005/8/quickstyle/simple1" qsCatId="simple" csTypeId="urn:microsoft.com/office/officeart/2005/8/colors/colorful4" csCatId="colorful" phldr="1"/>
      <dgm:spPr/>
      <dgm:t>
        <a:bodyPr/>
        <a:lstStyle/>
        <a:p>
          <a:endParaRPr lang="pl-PL"/>
        </a:p>
      </dgm:t>
    </dgm:pt>
    <dgm:pt modelId="{C6969C5C-316F-443C-8BC1-0B78070E1509}">
      <dgm:prSet phldrT="[Tekst]"/>
      <dgm:spPr/>
      <dgm:t>
        <a:bodyPr/>
        <a:lstStyle/>
        <a:p>
          <a:pPr algn="ctr"/>
          <a:r>
            <a:rPr lang="pl-PL">
              <a:solidFill>
                <a:srgbClr val="0070C0"/>
              </a:solidFill>
              <a:latin typeface="Arial" panose="020B0604020202020204" pitchFamily="34" charset="0"/>
              <a:cs typeface="Arial" panose="020B0604020202020204" pitchFamily="34" charset="0"/>
            </a:rPr>
            <a:t>tryby obiegowe </a:t>
          </a:r>
        </a:p>
      </dgm:t>
    </dgm:pt>
    <dgm:pt modelId="{6B1BF560-7872-48CE-A2D0-AB4F34C4AAA3}" type="parTrans" cxnId="{9FB2D2BD-E958-4E35-AA6E-E2886668FBE4}">
      <dgm:prSet/>
      <dgm:spPr/>
      <dgm:t>
        <a:bodyPr/>
        <a:lstStyle/>
        <a:p>
          <a:pPr algn="ctr"/>
          <a:endParaRPr lang="pl-PL"/>
        </a:p>
      </dgm:t>
    </dgm:pt>
    <dgm:pt modelId="{6028B12D-58C8-4513-BF66-3537383F212E}" type="sibTrans" cxnId="{9FB2D2BD-E958-4E35-AA6E-E2886668FBE4}">
      <dgm:prSet/>
      <dgm:spPr/>
      <dgm:t>
        <a:bodyPr/>
        <a:lstStyle/>
        <a:p>
          <a:pPr algn="ctr"/>
          <a:endParaRPr lang="pl-PL"/>
        </a:p>
      </dgm:t>
    </dgm:pt>
    <dgm:pt modelId="{3B81B122-1DB5-447C-8367-7FD08B3793DB}">
      <dgm:prSet phldrT="[Tekst]"/>
      <dgm:spPr/>
      <dgm:t>
        <a:bodyPr/>
        <a:lstStyle/>
        <a:p>
          <a:pPr algn="ctr"/>
          <a:r>
            <a:rPr lang="pl-PL">
              <a:solidFill>
                <a:srgbClr val="0070C0"/>
              </a:solidFill>
              <a:latin typeface="Arial" panose="020B0604020202020204" pitchFamily="34" charset="0"/>
              <a:cs typeface="Arial" panose="020B0604020202020204" pitchFamily="34" charset="0"/>
            </a:rPr>
            <a:t>17 podjętych uchwał </a:t>
          </a:r>
        </a:p>
      </dgm:t>
    </dgm:pt>
    <dgm:pt modelId="{49BA32F4-C854-4389-A534-C1C12EC1C17D}" type="parTrans" cxnId="{DFC01F14-0F15-455D-B08F-30D2CDE39916}">
      <dgm:prSet/>
      <dgm:spPr/>
      <dgm:t>
        <a:bodyPr/>
        <a:lstStyle/>
        <a:p>
          <a:pPr algn="ctr"/>
          <a:endParaRPr lang="pl-PL"/>
        </a:p>
      </dgm:t>
    </dgm:pt>
    <dgm:pt modelId="{9B1ACB1C-0203-411F-9A44-BBDBC1D56595}" type="sibTrans" cxnId="{DFC01F14-0F15-455D-B08F-30D2CDE39916}">
      <dgm:prSet/>
      <dgm:spPr/>
      <dgm:t>
        <a:bodyPr/>
        <a:lstStyle/>
        <a:p>
          <a:pPr algn="ctr"/>
          <a:endParaRPr lang="pl-PL"/>
        </a:p>
      </dgm:t>
    </dgm:pt>
    <dgm:pt modelId="{F03BCDBD-A7BC-4D4B-946E-31B93F9EE628}" type="pres">
      <dgm:prSet presAssocID="{35A0906E-27DE-4A50-864D-B8A316C32087}" presName="Name0" presStyleCnt="0">
        <dgm:presLayoutVars>
          <dgm:chMax val="7"/>
          <dgm:chPref val="7"/>
          <dgm:dir val="rev"/>
          <dgm:animLvl val="lvl"/>
        </dgm:presLayoutVars>
      </dgm:prSet>
      <dgm:spPr/>
    </dgm:pt>
    <dgm:pt modelId="{D435BAF7-EC83-4829-996B-C134DE7C6D46}" type="pres">
      <dgm:prSet presAssocID="{C6969C5C-316F-443C-8BC1-0B78070E1509}" presName="Accent1" presStyleCnt="0"/>
      <dgm:spPr/>
    </dgm:pt>
    <dgm:pt modelId="{EE8BD4D9-8AE1-4B52-B0EF-30A00F6BDEC0}" type="pres">
      <dgm:prSet presAssocID="{C6969C5C-316F-443C-8BC1-0B78070E1509}" presName="Accent" presStyleLbl="node1" presStyleIdx="0" presStyleCnt="2"/>
      <dgm:spPr>
        <a:solidFill>
          <a:srgbClr val="92D050"/>
        </a:solidFill>
      </dgm:spPr>
    </dgm:pt>
    <dgm:pt modelId="{AA6E5B70-C74C-4CAF-96DC-71846A7BE405}" type="pres">
      <dgm:prSet presAssocID="{C6969C5C-316F-443C-8BC1-0B78070E1509}" presName="Parent1" presStyleLbl="revTx" presStyleIdx="0" presStyleCnt="2">
        <dgm:presLayoutVars>
          <dgm:chMax val="1"/>
          <dgm:chPref val="1"/>
          <dgm:bulletEnabled val="1"/>
        </dgm:presLayoutVars>
      </dgm:prSet>
      <dgm:spPr/>
    </dgm:pt>
    <dgm:pt modelId="{ABB0D467-0B94-4BF8-B500-072FE53A4C10}" type="pres">
      <dgm:prSet presAssocID="{3B81B122-1DB5-447C-8367-7FD08B3793DB}" presName="Accent2" presStyleCnt="0"/>
      <dgm:spPr/>
    </dgm:pt>
    <dgm:pt modelId="{399C8D9C-A26B-4FCA-BD27-602F2FB79D0F}" type="pres">
      <dgm:prSet presAssocID="{3B81B122-1DB5-447C-8367-7FD08B3793DB}" presName="Accent" presStyleLbl="node1" presStyleIdx="1" presStyleCnt="2"/>
      <dgm:spPr/>
    </dgm:pt>
    <dgm:pt modelId="{D1A62621-AD45-4042-B1CA-FF1F066B38ED}" type="pres">
      <dgm:prSet presAssocID="{3B81B122-1DB5-447C-8367-7FD08B3793DB}" presName="Parent2" presStyleLbl="revTx" presStyleIdx="1" presStyleCnt="2">
        <dgm:presLayoutVars>
          <dgm:chMax val="1"/>
          <dgm:chPref val="1"/>
          <dgm:bulletEnabled val="1"/>
        </dgm:presLayoutVars>
      </dgm:prSet>
      <dgm:spPr/>
    </dgm:pt>
  </dgm:ptLst>
  <dgm:cxnLst>
    <dgm:cxn modelId="{DFC01F14-0F15-455D-B08F-30D2CDE39916}" srcId="{35A0906E-27DE-4A50-864D-B8A316C32087}" destId="{3B81B122-1DB5-447C-8367-7FD08B3793DB}" srcOrd="1" destOrd="0" parTransId="{49BA32F4-C854-4389-A534-C1C12EC1C17D}" sibTransId="{9B1ACB1C-0203-411F-9A44-BBDBC1D56595}"/>
    <dgm:cxn modelId="{6B8BFF1C-5579-4554-8A0D-6D716E9FF9FC}" type="presOf" srcId="{3B81B122-1DB5-447C-8367-7FD08B3793DB}" destId="{D1A62621-AD45-4042-B1CA-FF1F066B38ED}" srcOrd="0" destOrd="0" presId="urn:microsoft.com/office/officeart/2009/layout/CircleArrowProcess"/>
    <dgm:cxn modelId="{5E229F8A-626C-4734-9229-00CF5C048F98}" type="presOf" srcId="{C6969C5C-316F-443C-8BC1-0B78070E1509}" destId="{AA6E5B70-C74C-4CAF-96DC-71846A7BE405}" srcOrd="0" destOrd="0" presId="urn:microsoft.com/office/officeart/2009/layout/CircleArrowProcess"/>
    <dgm:cxn modelId="{A361F1B2-83A9-4C3F-83F8-AF6BFDF1A648}" type="presOf" srcId="{35A0906E-27DE-4A50-864D-B8A316C32087}" destId="{F03BCDBD-A7BC-4D4B-946E-31B93F9EE628}" srcOrd="0" destOrd="0" presId="urn:microsoft.com/office/officeart/2009/layout/CircleArrowProcess"/>
    <dgm:cxn modelId="{9FB2D2BD-E958-4E35-AA6E-E2886668FBE4}" srcId="{35A0906E-27DE-4A50-864D-B8A316C32087}" destId="{C6969C5C-316F-443C-8BC1-0B78070E1509}" srcOrd="0" destOrd="0" parTransId="{6B1BF560-7872-48CE-A2D0-AB4F34C4AAA3}" sibTransId="{6028B12D-58C8-4513-BF66-3537383F212E}"/>
    <dgm:cxn modelId="{0BC23E85-7E7C-4F4E-9D02-9D52D5689AD2}" type="presParOf" srcId="{F03BCDBD-A7BC-4D4B-946E-31B93F9EE628}" destId="{D435BAF7-EC83-4829-996B-C134DE7C6D46}" srcOrd="0" destOrd="0" presId="urn:microsoft.com/office/officeart/2009/layout/CircleArrowProcess"/>
    <dgm:cxn modelId="{2DFA6A45-6D95-4E80-A859-60328E230F8D}" type="presParOf" srcId="{D435BAF7-EC83-4829-996B-C134DE7C6D46}" destId="{EE8BD4D9-8AE1-4B52-B0EF-30A00F6BDEC0}" srcOrd="0" destOrd="0" presId="urn:microsoft.com/office/officeart/2009/layout/CircleArrowProcess"/>
    <dgm:cxn modelId="{F077EBE2-C02F-4010-8E41-E2F3691B59A7}" type="presParOf" srcId="{F03BCDBD-A7BC-4D4B-946E-31B93F9EE628}" destId="{AA6E5B70-C74C-4CAF-96DC-71846A7BE405}" srcOrd="1" destOrd="0" presId="urn:microsoft.com/office/officeart/2009/layout/CircleArrowProcess"/>
    <dgm:cxn modelId="{C55AF537-A8EF-4356-A879-9BB6976C99FE}" type="presParOf" srcId="{F03BCDBD-A7BC-4D4B-946E-31B93F9EE628}" destId="{ABB0D467-0B94-4BF8-B500-072FE53A4C10}" srcOrd="2" destOrd="0" presId="urn:microsoft.com/office/officeart/2009/layout/CircleArrowProcess"/>
    <dgm:cxn modelId="{C639A76B-B3FB-43F4-8C74-9594F946937C}" type="presParOf" srcId="{ABB0D467-0B94-4BF8-B500-072FE53A4C10}" destId="{399C8D9C-A26B-4FCA-BD27-602F2FB79D0F}" srcOrd="0" destOrd="0" presId="urn:microsoft.com/office/officeart/2009/layout/CircleArrowProcess"/>
    <dgm:cxn modelId="{46C46B79-B97F-48C2-87A1-671A0CA79B02}" type="presParOf" srcId="{F03BCDBD-A7BC-4D4B-946E-31B93F9EE628}" destId="{D1A62621-AD45-4042-B1CA-FF1F066B38ED}" srcOrd="3" destOrd="0" presId="urn:microsoft.com/office/officeart/2009/layout/CircleArrowProcess"/>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0DD7EA8-A29A-47AD-8FD2-FBBFF470F9B9}" type="doc">
      <dgm:prSet loTypeId="urn:microsoft.com/office/officeart/2005/8/layout/cycle2" loCatId="cycle" qsTypeId="urn:microsoft.com/office/officeart/2005/8/quickstyle/simple1" qsCatId="simple" csTypeId="urn:microsoft.com/office/officeart/2005/8/colors/colorful1" csCatId="colorful" phldr="1"/>
      <dgm:spPr/>
      <dgm:t>
        <a:bodyPr/>
        <a:lstStyle/>
        <a:p>
          <a:endParaRPr lang="pl-PL"/>
        </a:p>
      </dgm:t>
    </dgm:pt>
    <dgm:pt modelId="{B9186581-9869-42B3-9053-C1CBCC6EF680}">
      <dgm:prSet phldrT="[Tekst]"/>
      <dgm:spPr/>
      <dgm:t>
        <a:bodyPr/>
        <a:lstStyle/>
        <a:p>
          <a:r>
            <a:rPr lang="pl-PL">
              <a:latin typeface="Arial" panose="020B0604020202020204" pitchFamily="34" charset="0"/>
              <a:cs typeface="Arial" panose="020B0604020202020204" pitchFamily="34" charset="0"/>
            </a:rPr>
            <a:t>rok 2021 </a:t>
          </a:r>
        </a:p>
      </dgm:t>
    </dgm:pt>
    <dgm:pt modelId="{FCEFF161-07DE-48C2-B8E2-700A3609EE82}" type="parTrans" cxnId="{8472A1B3-B37F-4DF9-AE3A-19DA38349AAE}">
      <dgm:prSet/>
      <dgm:spPr/>
      <dgm:t>
        <a:bodyPr/>
        <a:lstStyle/>
        <a:p>
          <a:endParaRPr lang="pl-PL"/>
        </a:p>
      </dgm:t>
    </dgm:pt>
    <dgm:pt modelId="{F72C752A-33AE-4A80-B613-4AC438EE8386}" type="sibTrans" cxnId="{8472A1B3-B37F-4DF9-AE3A-19DA38349AAE}">
      <dgm:prSet/>
      <dgm:spPr/>
      <dgm:t>
        <a:bodyPr/>
        <a:lstStyle/>
        <a:p>
          <a:endParaRPr lang="pl-PL"/>
        </a:p>
      </dgm:t>
    </dgm:pt>
    <dgm:pt modelId="{0AA6C0E1-B5C6-4A38-B9FA-88951D095ADE}" type="pres">
      <dgm:prSet presAssocID="{60DD7EA8-A29A-47AD-8FD2-FBBFF470F9B9}" presName="cycle" presStyleCnt="0">
        <dgm:presLayoutVars>
          <dgm:dir/>
          <dgm:resizeHandles val="exact"/>
        </dgm:presLayoutVars>
      </dgm:prSet>
      <dgm:spPr/>
    </dgm:pt>
    <dgm:pt modelId="{4DAD798C-81A0-4DB8-8E64-BE90F71EC7BF}" type="pres">
      <dgm:prSet presAssocID="{B9186581-9869-42B3-9053-C1CBCC6EF680}" presName="node" presStyleLbl="node1" presStyleIdx="0" presStyleCnt="1" custRadScaleRad="131676" custRadScaleInc="-11436">
        <dgm:presLayoutVars>
          <dgm:bulletEnabled val="1"/>
        </dgm:presLayoutVars>
      </dgm:prSet>
      <dgm:spPr/>
    </dgm:pt>
  </dgm:ptLst>
  <dgm:cxnLst>
    <dgm:cxn modelId="{3746C006-CC8A-4791-A7F7-B9CB1D513036}" type="presOf" srcId="{B9186581-9869-42B3-9053-C1CBCC6EF680}" destId="{4DAD798C-81A0-4DB8-8E64-BE90F71EC7BF}" srcOrd="0" destOrd="0" presId="urn:microsoft.com/office/officeart/2005/8/layout/cycle2"/>
    <dgm:cxn modelId="{26C4B60B-309B-4F36-9377-4BAA99FE9582}" type="presOf" srcId="{60DD7EA8-A29A-47AD-8FD2-FBBFF470F9B9}" destId="{0AA6C0E1-B5C6-4A38-B9FA-88951D095ADE}" srcOrd="0" destOrd="0" presId="urn:microsoft.com/office/officeart/2005/8/layout/cycle2"/>
    <dgm:cxn modelId="{8472A1B3-B37F-4DF9-AE3A-19DA38349AAE}" srcId="{60DD7EA8-A29A-47AD-8FD2-FBBFF470F9B9}" destId="{B9186581-9869-42B3-9053-C1CBCC6EF680}" srcOrd="0" destOrd="0" parTransId="{FCEFF161-07DE-48C2-B8E2-700A3609EE82}" sibTransId="{F72C752A-33AE-4A80-B613-4AC438EE8386}"/>
    <dgm:cxn modelId="{371FAFD5-F3D3-4161-A298-0AB843808301}" type="presParOf" srcId="{0AA6C0E1-B5C6-4A38-B9FA-88951D095ADE}" destId="{4DAD798C-81A0-4DB8-8E64-BE90F71EC7BF}" srcOrd="0" destOrd="0" presId="urn:microsoft.com/office/officeart/2005/8/layout/cycle2"/>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35A0906E-27DE-4A50-864D-B8A316C32087}" type="doc">
      <dgm:prSet loTypeId="urn:microsoft.com/office/officeart/2009/layout/CircleArrowProcess" loCatId="process" qsTypeId="urn:microsoft.com/office/officeart/2005/8/quickstyle/simple1" qsCatId="simple" csTypeId="urn:microsoft.com/office/officeart/2005/8/colors/colorful4" csCatId="colorful" phldr="1"/>
      <dgm:spPr/>
      <dgm:t>
        <a:bodyPr/>
        <a:lstStyle/>
        <a:p>
          <a:endParaRPr lang="pl-PL"/>
        </a:p>
      </dgm:t>
    </dgm:pt>
    <dgm:pt modelId="{C6969C5C-316F-443C-8BC1-0B78070E1509}">
      <dgm:prSet phldrT="[Tekst]"/>
      <dgm:spPr/>
      <dgm:t>
        <a:bodyPr/>
        <a:lstStyle/>
        <a:p>
          <a:pPr algn="ctr"/>
          <a:r>
            <a:rPr lang="pl-PL">
              <a:solidFill>
                <a:srgbClr val="0070C0"/>
              </a:solidFill>
              <a:latin typeface="Arial" panose="020B0604020202020204" pitchFamily="34" charset="0"/>
              <a:cs typeface="Arial" panose="020B0604020202020204" pitchFamily="34" charset="0"/>
            </a:rPr>
            <a:t>posiedzenia stacjonarne (3)</a:t>
          </a:r>
        </a:p>
      </dgm:t>
    </dgm:pt>
    <dgm:pt modelId="{6B1BF560-7872-48CE-A2D0-AB4F34C4AAA3}" type="parTrans" cxnId="{9FB2D2BD-E958-4E35-AA6E-E2886668FBE4}">
      <dgm:prSet/>
      <dgm:spPr/>
      <dgm:t>
        <a:bodyPr/>
        <a:lstStyle/>
        <a:p>
          <a:pPr algn="ctr"/>
          <a:endParaRPr lang="pl-PL"/>
        </a:p>
      </dgm:t>
    </dgm:pt>
    <dgm:pt modelId="{6028B12D-58C8-4513-BF66-3537383F212E}" type="sibTrans" cxnId="{9FB2D2BD-E958-4E35-AA6E-E2886668FBE4}">
      <dgm:prSet/>
      <dgm:spPr/>
      <dgm:t>
        <a:bodyPr/>
        <a:lstStyle/>
        <a:p>
          <a:pPr algn="ctr"/>
          <a:endParaRPr lang="pl-PL"/>
        </a:p>
      </dgm:t>
    </dgm:pt>
    <dgm:pt modelId="{3B81B122-1DB5-447C-8367-7FD08B3793DB}">
      <dgm:prSet phldrT="[Tekst]"/>
      <dgm:spPr/>
      <dgm:t>
        <a:bodyPr/>
        <a:lstStyle/>
        <a:p>
          <a:pPr algn="ctr"/>
          <a:r>
            <a:rPr lang="pl-PL">
              <a:solidFill>
                <a:srgbClr val="0070C0"/>
              </a:solidFill>
              <a:latin typeface="Arial" panose="020B0604020202020204" pitchFamily="34" charset="0"/>
              <a:cs typeface="Arial" panose="020B0604020202020204" pitchFamily="34" charset="0"/>
            </a:rPr>
            <a:t>17 podjętych uchwał </a:t>
          </a:r>
        </a:p>
      </dgm:t>
    </dgm:pt>
    <dgm:pt modelId="{49BA32F4-C854-4389-A534-C1C12EC1C17D}" type="parTrans" cxnId="{DFC01F14-0F15-455D-B08F-30D2CDE39916}">
      <dgm:prSet/>
      <dgm:spPr/>
      <dgm:t>
        <a:bodyPr/>
        <a:lstStyle/>
        <a:p>
          <a:pPr algn="ctr"/>
          <a:endParaRPr lang="pl-PL"/>
        </a:p>
      </dgm:t>
    </dgm:pt>
    <dgm:pt modelId="{9B1ACB1C-0203-411F-9A44-BBDBC1D56595}" type="sibTrans" cxnId="{DFC01F14-0F15-455D-B08F-30D2CDE39916}">
      <dgm:prSet/>
      <dgm:spPr/>
      <dgm:t>
        <a:bodyPr/>
        <a:lstStyle/>
        <a:p>
          <a:pPr algn="ctr"/>
          <a:endParaRPr lang="pl-PL"/>
        </a:p>
      </dgm:t>
    </dgm:pt>
    <dgm:pt modelId="{F03BCDBD-A7BC-4D4B-946E-31B93F9EE628}" type="pres">
      <dgm:prSet presAssocID="{35A0906E-27DE-4A50-864D-B8A316C32087}" presName="Name0" presStyleCnt="0">
        <dgm:presLayoutVars>
          <dgm:chMax val="7"/>
          <dgm:chPref val="7"/>
          <dgm:dir/>
          <dgm:animLvl val="lvl"/>
        </dgm:presLayoutVars>
      </dgm:prSet>
      <dgm:spPr/>
    </dgm:pt>
    <dgm:pt modelId="{00ED7475-2DCA-4C0E-8E61-F7380DB24A87}" type="pres">
      <dgm:prSet presAssocID="{C6969C5C-316F-443C-8BC1-0B78070E1509}" presName="Accent1" presStyleCnt="0"/>
      <dgm:spPr/>
    </dgm:pt>
    <dgm:pt modelId="{EE8BD4D9-8AE1-4B52-B0EF-30A00F6BDEC0}" type="pres">
      <dgm:prSet presAssocID="{C6969C5C-316F-443C-8BC1-0B78070E1509}" presName="Accent" presStyleLbl="node1" presStyleIdx="0" presStyleCnt="2"/>
      <dgm:spPr>
        <a:solidFill>
          <a:srgbClr val="92D050"/>
        </a:solidFill>
      </dgm:spPr>
    </dgm:pt>
    <dgm:pt modelId="{80F9ABFC-185F-4BCE-BE67-20D7BF8BBE54}" type="pres">
      <dgm:prSet presAssocID="{C6969C5C-316F-443C-8BC1-0B78070E1509}" presName="Parent1" presStyleLbl="revTx" presStyleIdx="0" presStyleCnt="2" custScaleX="128323" custScaleY="153801" custLinFactNeighborX="1691" custLinFactNeighborY="-5073">
        <dgm:presLayoutVars>
          <dgm:chMax val="1"/>
          <dgm:chPref val="1"/>
          <dgm:bulletEnabled val="1"/>
        </dgm:presLayoutVars>
      </dgm:prSet>
      <dgm:spPr/>
    </dgm:pt>
    <dgm:pt modelId="{51D8BCA7-FE80-4B6F-9018-4E4060DDC919}" type="pres">
      <dgm:prSet presAssocID="{3B81B122-1DB5-447C-8367-7FD08B3793DB}" presName="Accent2" presStyleCnt="0"/>
      <dgm:spPr/>
    </dgm:pt>
    <dgm:pt modelId="{399C8D9C-A26B-4FCA-BD27-602F2FB79D0F}" type="pres">
      <dgm:prSet presAssocID="{3B81B122-1DB5-447C-8367-7FD08B3793DB}" presName="Accent" presStyleLbl="node1" presStyleIdx="1" presStyleCnt="2"/>
      <dgm:spPr/>
    </dgm:pt>
    <dgm:pt modelId="{7685F377-0B70-4BF4-A437-6A4849289992}" type="pres">
      <dgm:prSet presAssocID="{3B81B122-1DB5-447C-8367-7FD08B3793DB}" presName="Parent2" presStyleLbl="revTx" presStyleIdx="1" presStyleCnt="2">
        <dgm:presLayoutVars>
          <dgm:chMax val="1"/>
          <dgm:chPref val="1"/>
          <dgm:bulletEnabled val="1"/>
        </dgm:presLayoutVars>
      </dgm:prSet>
      <dgm:spPr/>
    </dgm:pt>
  </dgm:ptLst>
  <dgm:cxnLst>
    <dgm:cxn modelId="{29A9980C-E3D3-434E-B0F5-4E64E385BAAA}" type="presOf" srcId="{C6969C5C-316F-443C-8BC1-0B78070E1509}" destId="{80F9ABFC-185F-4BCE-BE67-20D7BF8BBE54}" srcOrd="0" destOrd="0" presId="urn:microsoft.com/office/officeart/2009/layout/CircleArrowProcess"/>
    <dgm:cxn modelId="{DFC01F14-0F15-455D-B08F-30D2CDE39916}" srcId="{35A0906E-27DE-4A50-864D-B8A316C32087}" destId="{3B81B122-1DB5-447C-8367-7FD08B3793DB}" srcOrd="1" destOrd="0" parTransId="{49BA32F4-C854-4389-A534-C1C12EC1C17D}" sibTransId="{9B1ACB1C-0203-411F-9A44-BBDBC1D56595}"/>
    <dgm:cxn modelId="{A361F1B2-83A9-4C3F-83F8-AF6BFDF1A648}" type="presOf" srcId="{35A0906E-27DE-4A50-864D-B8A316C32087}" destId="{F03BCDBD-A7BC-4D4B-946E-31B93F9EE628}" srcOrd="0" destOrd="0" presId="urn:microsoft.com/office/officeart/2009/layout/CircleArrowProcess"/>
    <dgm:cxn modelId="{9FB2D2BD-E958-4E35-AA6E-E2886668FBE4}" srcId="{35A0906E-27DE-4A50-864D-B8A316C32087}" destId="{C6969C5C-316F-443C-8BC1-0B78070E1509}" srcOrd="0" destOrd="0" parTransId="{6B1BF560-7872-48CE-A2D0-AB4F34C4AAA3}" sibTransId="{6028B12D-58C8-4513-BF66-3537383F212E}"/>
    <dgm:cxn modelId="{2CD9D3F0-C7C8-4704-8DCA-519DFFD8392F}" type="presOf" srcId="{3B81B122-1DB5-447C-8367-7FD08B3793DB}" destId="{7685F377-0B70-4BF4-A437-6A4849289992}" srcOrd="0" destOrd="0" presId="urn:microsoft.com/office/officeart/2009/layout/CircleArrowProcess"/>
    <dgm:cxn modelId="{DB763FBC-714E-4603-AA9E-DFDB59080C56}" type="presParOf" srcId="{F03BCDBD-A7BC-4D4B-946E-31B93F9EE628}" destId="{00ED7475-2DCA-4C0E-8E61-F7380DB24A87}" srcOrd="0" destOrd="0" presId="urn:microsoft.com/office/officeart/2009/layout/CircleArrowProcess"/>
    <dgm:cxn modelId="{590D8FF3-2016-4D71-BCAC-6DDDE437EC76}" type="presParOf" srcId="{00ED7475-2DCA-4C0E-8E61-F7380DB24A87}" destId="{EE8BD4D9-8AE1-4B52-B0EF-30A00F6BDEC0}" srcOrd="0" destOrd="0" presId="urn:microsoft.com/office/officeart/2009/layout/CircleArrowProcess"/>
    <dgm:cxn modelId="{ACD0BD26-5D39-4554-A87A-620DCE3B74C3}" type="presParOf" srcId="{F03BCDBD-A7BC-4D4B-946E-31B93F9EE628}" destId="{80F9ABFC-185F-4BCE-BE67-20D7BF8BBE54}" srcOrd="1" destOrd="0" presId="urn:microsoft.com/office/officeart/2009/layout/CircleArrowProcess"/>
    <dgm:cxn modelId="{34CDFD73-6DAA-4C15-8FD9-968CE6675E1B}" type="presParOf" srcId="{F03BCDBD-A7BC-4D4B-946E-31B93F9EE628}" destId="{51D8BCA7-FE80-4B6F-9018-4E4060DDC919}" srcOrd="2" destOrd="0" presId="urn:microsoft.com/office/officeart/2009/layout/CircleArrowProcess"/>
    <dgm:cxn modelId="{D95551CD-6174-47BF-BEA9-158525BA0C05}" type="presParOf" srcId="{51D8BCA7-FE80-4B6F-9018-4E4060DDC919}" destId="{399C8D9C-A26B-4FCA-BD27-602F2FB79D0F}" srcOrd="0" destOrd="0" presId="urn:microsoft.com/office/officeart/2009/layout/CircleArrowProcess"/>
    <dgm:cxn modelId="{B442B40E-FDE4-4664-A8EB-1AC823E6A358}" type="presParOf" srcId="{F03BCDBD-A7BC-4D4B-946E-31B93F9EE628}" destId="{7685F377-0B70-4BF4-A437-6A4849289992}" srcOrd="3" destOrd="0" presId="urn:microsoft.com/office/officeart/2009/layout/CircleArrowProcess"/>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E8BD4D9-8AE1-4B52-B0EF-30A00F6BDEC0}">
      <dsp:nvSpPr>
        <dsp:cNvPr id="0" name=""/>
        <dsp:cNvSpPr/>
      </dsp:nvSpPr>
      <dsp:spPr>
        <a:xfrm>
          <a:off x="501720" y="335585"/>
          <a:ext cx="1685682" cy="1685730"/>
        </a:xfrm>
        <a:prstGeom prst="leftCircularArrow">
          <a:avLst>
            <a:gd name="adj1" fmla="val 10980"/>
            <a:gd name="adj2" fmla="val 1142322"/>
            <a:gd name="adj3" fmla="val 6300000"/>
            <a:gd name="adj4" fmla="val 0"/>
            <a:gd name="adj5" fmla="val 12500"/>
          </a:avLst>
        </a:prstGeom>
        <a:solidFill>
          <a:srgbClr val="92D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AA6E5B70-C74C-4CAF-96DC-71846A7BE405}">
      <dsp:nvSpPr>
        <dsp:cNvPr id="0" name=""/>
        <dsp:cNvSpPr/>
      </dsp:nvSpPr>
      <dsp:spPr>
        <a:xfrm>
          <a:off x="875538" y="945888"/>
          <a:ext cx="940478" cy="47018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pl-PL" sz="1200" kern="1200">
              <a:solidFill>
                <a:srgbClr val="0070C0"/>
              </a:solidFill>
              <a:latin typeface="Arial" panose="020B0604020202020204" pitchFamily="34" charset="0"/>
              <a:cs typeface="Arial" panose="020B0604020202020204" pitchFamily="34" charset="0"/>
            </a:rPr>
            <a:t>tryby obiegowe </a:t>
          </a:r>
        </a:p>
      </dsp:txBody>
      <dsp:txXfrm>
        <a:off x="875538" y="945888"/>
        <a:ext cx="940478" cy="470183"/>
      </dsp:txXfrm>
    </dsp:sp>
    <dsp:sp modelId="{399C8D9C-A26B-4FCA-BD27-602F2FB79D0F}">
      <dsp:nvSpPr>
        <dsp:cNvPr id="0" name=""/>
        <dsp:cNvSpPr/>
      </dsp:nvSpPr>
      <dsp:spPr>
        <a:xfrm>
          <a:off x="1091800" y="1416072"/>
          <a:ext cx="1448129" cy="1448741"/>
        </a:xfrm>
        <a:prstGeom prst="blockArc">
          <a:avLst>
            <a:gd name="adj1" fmla="val 13500000"/>
            <a:gd name="adj2" fmla="val 10800000"/>
            <a:gd name="adj3" fmla="val 12740"/>
          </a:avLst>
        </a:prstGeom>
        <a:solidFill>
          <a:schemeClr val="accent4">
            <a:hueOff val="10395692"/>
            <a:satOff val="-47968"/>
            <a:lumOff val="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D1A62621-AD45-4042-B1CA-FF1F066B38ED}">
      <dsp:nvSpPr>
        <dsp:cNvPr id="0" name=""/>
        <dsp:cNvSpPr/>
      </dsp:nvSpPr>
      <dsp:spPr>
        <a:xfrm>
          <a:off x="1345778" y="1916353"/>
          <a:ext cx="940478" cy="47018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7620" tIns="7620" rIns="7620" bIns="7620" numCol="1" spcCol="1270" anchor="ctr" anchorCtr="0">
          <a:noAutofit/>
        </a:bodyPr>
        <a:lstStyle/>
        <a:p>
          <a:pPr marL="0" lvl="0" indent="0" algn="ctr" defTabSz="533400">
            <a:lnSpc>
              <a:spcPct val="90000"/>
            </a:lnSpc>
            <a:spcBef>
              <a:spcPct val="0"/>
            </a:spcBef>
            <a:spcAft>
              <a:spcPct val="35000"/>
            </a:spcAft>
            <a:buNone/>
          </a:pPr>
          <a:r>
            <a:rPr lang="pl-PL" sz="1200" kern="1200">
              <a:solidFill>
                <a:srgbClr val="0070C0"/>
              </a:solidFill>
              <a:latin typeface="Arial" panose="020B0604020202020204" pitchFamily="34" charset="0"/>
              <a:cs typeface="Arial" panose="020B0604020202020204" pitchFamily="34" charset="0"/>
            </a:rPr>
            <a:t>17 podjętych uchwał </a:t>
          </a:r>
        </a:p>
      </dsp:txBody>
      <dsp:txXfrm>
        <a:off x="1345778" y="1916353"/>
        <a:ext cx="940478" cy="470183"/>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DAD798C-81A0-4DB8-8E64-BE90F71EC7BF}">
      <dsp:nvSpPr>
        <dsp:cNvPr id="0" name=""/>
        <dsp:cNvSpPr/>
      </dsp:nvSpPr>
      <dsp:spPr>
        <a:xfrm>
          <a:off x="275585" y="1320"/>
          <a:ext cx="1313129" cy="1313129"/>
        </a:xfrm>
        <a:prstGeom prst="ellipse">
          <a:avLst/>
        </a:prstGeom>
        <a:solidFill>
          <a:schemeClr val="accent2">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38100" tIns="38100" rIns="38100" bIns="38100" numCol="1" spcCol="1270" anchor="ctr" anchorCtr="0">
          <a:noAutofit/>
        </a:bodyPr>
        <a:lstStyle/>
        <a:p>
          <a:pPr marL="0" lvl="0" indent="0" algn="ctr" defTabSz="1333500">
            <a:lnSpc>
              <a:spcPct val="90000"/>
            </a:lnSpc>
            <a:spcBef>
              <a:spcPct val="0"/>
            </a:spcBef>
            <a:spcAft>
              <a:spcPct val="35000"/>
            </a:spcAft>
            <a:buNone/>
          </a:pPr>
          <a:r>
            <a:rPr lang="pl-PL" sz="3000" kern="1200">
              <a:latin typeface="Arial" panose="020B0604020202020204" pitchFamily="34" charset="0"/>
              <a:cs typeface="Arial" panose="020B0604020202020204" pitchFamily="34" charset="0"/>
            </a:rPr>
            <a:t>rok 2021 </a:t>
          </a:r>
        </a:p>
      </dsp:txBody>
      <dsp:txXfrm>
        <a:off x="467888" y="193623"/>
        <a:ext cx="928523" cy="928523"/>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E8BD4D9-8AE1-4B52-B0EF-30A00F6BDEC0}">
      <dsp:nvSpPr>
        <dsp:cNvPr id="0" name=""/>
        <dsp:cNvSpPr/>
      </dsp:nvSpPr>
      <dsp:spPr>
        <a:xfrm>
          <a:off x="851966" y="335585"/>
          <a:ext cx="1685682" cy="1685730"/>
        </a:xfrm>
        <a:prstGeom prst="circularArrow">
          <a:avLst>
            <a:gd name="adj1" fmla="val 10980"/>
            <a:gd name="adj2" fmla="val 1142322"/>
            <a:gd name="adj3" fmla="val 4500000"/>
            <a:gd name="adj4" fmla="val 10800000"/>
            <a:gd name="adj5" fmla="val 12500"/>
          </a:avLst>
        </a:prstGeom>
        <a:solidFill>
          <a:srgbClr val="92D050"/>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80F9ABFC-185F-4BCE-BE67-20D7BF8BBE54}">
      <dsp:nvSpPr>
        <dsp:cNvPr id="0" name=""/>
        <dsp:cNvSpPr/>
      </dsp:nvSpPr>
      <dsp:spPr>
        <a:xfrm>
          <a:off x="1106981" y="795554"/>
          <a:ext cx="1206849" cy="723146"/>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0070C0"/>
              </a:solidFill>
              <a:latin typeface="Arial" panose="020B0604020202020204" pitchFamily="34" charset="0"/>
              <a:cs typeface="Arial" panose="020B0604020202020204" pitchFamily="34" charset="0"/>
            </a:rPr>
            <a:t>posiedzenia stacjonarne (3)</a:t>
          </a:r>
        </a:p>
      </dsp:txBody>
      <dsp:txXfrm>
        <a:off x="1106981" y="795554"/>
        <a:ext cx="1206849" cy="723146"/>
      </dsp:txXfrm>
    </dsp:sp>
    <dsp:sp modelId="{399C8D9C-A26B-4FCA-BD27-602F2FB79D0F}">
      <dsp:nvSpPr>
        <dsp:cNvPr id="0" name=""/>
        <dsp:cNvSpPr/>
      </dsp:nvSpPr>
      <dsp:spPr>
        <a:xfrm>
          <a:off x="504001" y="1416072"/>
          <a:ext cx="1448129" cy="1448741"/>
        </a:xfrm>
        <a:prstGeom prst="blockArc">
          <a:avLst>
            <a:gd name="adj1" fmla="val 0"/>
            <a:gd name="adj2" fmla="val 18900000"/>
            <a:gd name="adj3" fmla="val 12740"/>
          </a:avLst>
        </a:prstGeom>
        <a:solidFill>
          <a:schemeClr val="accent4">
            <a:hueOff val="10395692"/>
            <a:satOff val="-47968"/>
            <a:lumOff val="1765"/>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sp>
    <dsp:sp modelId="{7685F377-0B70-4BF4-A437-6A4849289992}">
      <dsp:nvSpPr>
        <dsp:cNvPr id="0" name=""/>
        <dsp:cNvSpPr/>
      </dsp:nvSpPr>
      <dsp:spPr>
        <a:xfrm>
          <a:off x="754025" y="1916353"/>
          <a:ext cx="940478" cy="470183"/>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985" tIns="6985" rIns="6985" bIns="6985" numCol="1" spcCol="1270" anchor="ctr" anchorCtr="0">
          <a:noAutofit/>
        </a:bodyPr>
        <a:lstStyle/>
        <a:p>
          <a:pPr marL="0" lvl="0" indent="0" algn="ctr" defTabSz="488950">
            <a:lnSpc>
              <a:spcPct val="90000"/>
            </a:lnSpc>
            <a:spcBef>
              <a:spcPct val="0"/>
            </a:spcBef>
            <a:spcAft>
              <a:spcPct val="35000"/>
            </a:spcAft>
            <a:buNone/>
          </a:pPr>
          <a:r>
            <a:rPr lang="pl-PL" sz="1100" kern="1200">
              <a:solidFill>
                <a:srgbClr val="0070C0"/>
              </a:solidFill>
              <a:latin typeface="Arial" panose="020B0604020202020204" pitchFamily="34" charset="0"/>
              <a:cs typeface="Arial" panose="020B0604020202020204" pitchFamily="34" charset="0"/>
            </a:rPr>
            <a:t>17 podjętych uchwał </a:t>
          </a:r>
        </a:p>
      </dsp:txBody>
      <dsp:txXfrm>
        <a:off x="754025" y="1916353"/>
        <a:ext cx="940478" cy="470183"/>
      </dsp:txXfrm>
    </dsp:sp>
  </dsp:spTree>
</dsp:drawing>
</file>

<file path=word/diagrams/layout1.xml><?xml version="1.0" encoding="utf-8"?>
<dgm:layoutDef xmlns:dgm="http://schemas.openxmlformats.org/drawingml/2006/diagram" xmlns:a="http://schemas.openxmlformats.org/drawingml/2006/main" uniqueId="urn:microsoft.com/office/officeart/2009/layout/CircleArrowProcess">
  <dgm:title val=""/>
  <dgm:desc val=""/>
  <dgm:catLst>
    <dgm:cat type="process" pri="16500"/>
    <dgm:cat type="cycle" pri="16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7"/>
      <dgm:chPref val="7"/>
      <dgm:dir/>
      <dgm:animLvl val="lvl"/>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5"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1144"/>
              <dgm:constr type="t" for="ch" forName="Accent1" refType="h" fact="0"/>
              <dgm:constr type="w" for="ch" forName="Accent1" refType="w" fact="0.5542"/>
              <dgm:constr type="h" for="ch" forName="Accent1" refType="h" fact="0.6665"/>
              <dgm:constr type="l" for="ch" forName="Parent1" refType="w" fact="0.2368"/>
              <dgm:constr type="t" for="ch" forName="Parent1" refType="h" fact="0.2413"/>
              <dgm:constr type="w" for="ch" forName="Parent1" refType="w" fact="0.3092"/>
              <dgm:constr type="h" for="ch" forName="Parent1" refType="h" fact="0.1859"/>
              <dgm:constr type="l" for="ch" forName="Parent2" refType="w" fact="0.0822"/>
              <dgm:constr type="t" for="ch" forName="Parent2" refType="h" fact="0.625"/>
              <dgm:constr type="w" for="ch" forName="Parent2" refType="w" fact="0.3092"/>
              <dgm:constr type="h" for="ch" forName="Parent2" refType="h" fact="0.1859"/>
              <dgm:constr type="l" for="ch" forName="Child1" refType="w" fact="0.6678"/>
              <dgm:constr type="t" for="ch" forName="Child1" refType="h" fact="0.1978"/>
              <dgm:constr type="w" for="ch" forName="Child1" refType="w" fact="0.3322"/>
              <dgm:constr type="h" for="ch" forName="Child1" refType="h" fact="0.265"/>
              <dgm:constr type="l" for="ch" forName="Child2" refType="w" fact="0.5164"/>
              <dgm:constr type="t" for="ch" forName="Child2" refType="h" fact="0.5855"/>
              <dgm:constr type="w" for="ch" forName="Child2" refType="w" fact="0.3322"/>
              <dgm:constr type="h" for="ch" forName="Child2" refType="h" fact="0.265"/>
              <dgm:constr type="l" for="ch" forName="Accent2" refType="w" fact="0"/>
              <dgm:constr type="t" for="ch" forName="Accent2" refType="h" fact="0.4272"/>
              <dgm:constr type="w" for="ch" forName="Accent2" refType="w" fact="0.4761"/>
              <dgm:constr type="h" for="ch" forName="Accent2" refType="h" fact="0.5728"/>
            </dgm:constrLst>
          </dgm:if>
          <dgm:if name="Name6"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1479"/>
              <dgm:constr type="t" for="ch" forName="Accent1" refType="h" fact="0"/>
              <dgm:constr type="w" for="ch" forName="Accent1" refType="w" fact="0.5325"/>
              <dgm:constr type="h" for="ch" forName="Accent1" refType="h" fact="0.4814"/>
              <dgm:constr type="l" for="ch" forName="Accent2" refType="w" fact="0"/>
              <dgm:constr type="t" for="ch" forName="Accent2" refType="h" fact="0.2766"/>
              <dgm:constr type="w" for="ch" forName="Accent2" refType="w" fact="0.5325"/>
              <dgm:constr type="h" for="ch" forName="Accent2" refType="h" fact="0.4814"/>
              <dgm:constr type="l" for="ch" forName="Parent1" refType="w" fact="0.2656"/>
              <dgm:constr type="t" for="ch" forName="Parent1" refType="h" fact="0.1738"/>
              <dgm:constr type="w" for="ch" forName="Parent1" refType="w" fact="0.2959"/>
              <dgm:constr type="h" for="ch" forName="Parent1" refType="h" fact="0.1337"/>
              <dgm:constr type="l" for="ch" forName="Accent3" refType="w" fact="0.1858"/>
              <dgm:constr type="t" for="ch" forName="Accent3" refType="h" fact="0.5863"/>
              <dgm:constr type="w" for="ch" forName="Accent3" refType="w" fact="0.4575"/>
              <dgm:constr type="h" for="ch" forName="Accent3" refType="h" fact="0.4137"/>
              <dgm:constr type="l" for="ch" forName="Parent2" refType="w" fact="0.1183"/>
              <dgm:constr type="t" for="ch" forName="Parent2" refType="h" fact="0.452"/>
              <dgm:constr type="w" for="ch" forName="Parent2" refType="w" fact="0.2959"/>
              <dgm:constr type="h" for="ch" forName="Parent2" refType="h" fact="0.1337"/>
              <dgm:constr type="l" for="ch" forName="Parent3" refType="w" fact="0.2663"/>
              <dgm:constr type="t" for="ch" forName="Parent3" refType="h" fact="0.7306"/>
              <dgm:constr type="w" for="ch" forName="Parent3" refType="w" fact="0.2959"/>
              <dgm:constr type="h" for="ch" forName="Parent3" refType="h" fact="0.1337"/>
              <dgm:constr type="l" for="ch" forName="Child2" refType="w" fact="0.5325"/>
              <dgm:constr type="t" for="ch" forName="Child2" refType="h" fact="0.4217"/>
              <dgm:constr type="w" for="ch" forName="Child2" refType="w" fact="0.3195"/>
              <dgm:constr type="h" for="ch" forName="Child2" refType="h" fact="0.1926"/>
              <dgm:constr type="l" for="ch" forName="Child1" refType="w" fact="0.6805"/>
              <dgm:constr type="t" for="ch" forName="Child1" refType="h" fact="0.1435"/>
              <dgm:constr type="w" for="ch" forName="Child1" refType="w" fact="0.3195"/>
              <dgm:constr type="h" for="ch" forName="Child1" refType="h" fact="0.1926"/>
              <dgm:constr type="l" for="ch" forName="Child3" refType="w" fact="0.6805"/>
              <dgm:constr type="t" for="ch" forName="Child3" refType="h" fact="0.6998"/>
              <dgm:constr type="w" for="ch" forName="Child3" refType="w" fact="0.3195"/>
              <dgm:constr type="h" for="ch" forName="Child3" refType="h" fact="0.1926"/>
            </dgm:constrLst>
          </dgm:if>
          <dgm:if name="Name7"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1481"/>
              <dgm:constr type="t" for="ch" forName="Accent1" refType="h" fact="0"/>
              <dgm:constr type="w" for="ch" forName="Accent1" refType="w" fact="0.5331"/>
              <dgm:constr type="h" for="ch" forName="Accent1" refType="h" fact="0.3771"/>
              <dgm:constr type="l" for="ch" forName="Accent2" refType="w" fact="0"/>
              <dgm:constr type="t" for="ch" forName="Accent2" refType="h" fact="0.2167"/>
              <dgm:constr type="w" for="ch" forName="Accent2" refType="w" fact="0.5331"/>
              <dgm:constr type="h" for="ch" forName="Accent2" refType="h" fact="0.3771"/>
              <dgm:constr type="l" for="ch" forName="Accent3" refType="w" fact="0.1481"/>
              <dgm:constr type="t" for="ch" forName="Accent3" refType="h" fact="0.4342"/>
              <dgm:constr type="w" for="ch" forName="Accent3" refType="w" fact="0.5331"/>
              <dgm:constr type="h" for="ch" forName="Accent3" refType="h" fact="0.3771"/>
              <dgm:constr type="l" for="ch" forName="Parent1" refType="w" fact="0.2658"/>
              <dgm:constr type="t" for="ch" forName="Parent1" refType="h" fact="0.1365"/>
              <dgm:constr type="w" for="ch" forName="Parent1" refType="w" fact="0.2975"/>
              <dgm:constr type="h" for="ch" forName="Parent1" refType="h" fact="0.1052"/>
              <dgm:constr type="l" for="ch" forName="Parent2" refType="w" fact="0.1171"/>
              <dgm:constr type="t" for="ch" forName="Parent2" refType="h" fact="0.3536"/>
              <dgm:constr type="w" for="ch" forName="Parent2" refType="w" fact="0.2975"/>
              <dgm:constr type="h" for="ch" forName="Parent2" refType="h" fact="0.1052"/>
              <dgm:constr type="l" for="ch" forName="Parent3" refType="w" fact="0.2658"/>
              <dgm:constr type="t" for="ch" forName="Parent3" refType="h" fact="0.5707"/>
              <dgm:constr type="w" for="ch" forName="Parent3" refType="w" fact="0.2975"/>
              <dgm:constr type="h" for="ch" forName="Parent3" refType="h" fact="0.1052"/>
              <dgm:constr type="l" for="ch" forName="Parent4" refType="w" fact="0.1171"/>
              <dgm:constr type="t" for="ch" forName="Parent4" refType="h" fact="0.7878"/>
              <dgm:constr type="w" for="ch" forName="Parent4" refType="w" fact="0.2975"/>
              <dgm:constr type="h" for="ch" forName="Parent4" refType="h" fact="0.1052"/>
              <dgm:constr type="l" for="ch" forName="Child1" refType="w" fact="0.6804"/>
              <dgm:constr type="t" for="ch" forName="Child1" refType="h" fact="0.1119"/>
              <dgm:constr type="w" for="ch" forName="Child1" refType="w" fact="0.3196"/>
              <dgm:constr type="h" for="ch" forName="Child1" refType="h" fact="0.15"/>
              <dgm:constr type="l" for="ch" forName="Child2" refType="w" fact="0.5348"/>
              <dgm:constr type="t" for="ch" forName="Child2" refType="h" fact="0.3312"/>
              <dgm:constr type="w" for="ch" forName="Child2" refType="w" fact="0.3196"/>
              <dgm:constr type="h" for="ch" forName="Child2" refType="h" fact="0.15"/>
              <dgm:constr type="l" for="ch" forName="Child3" refType="w" fact="0.6804"/>
              <dgm:constr type="t" for="ch" forName="Child3" refType="h" fact="0.5461"/>
              <dgm:constr type="w" for="ch" forName="Child3" refType="w" fact="0.3196"/>
              <dgm:constr type="h" for="ch" forName="Child3" refType="h" fact="0.15"/>
              <dgm:constr type="l" for="ch" forName="Child4" refType="w" fact="0.5348"/>
              <dgm:constr type="t" for="ch" forName="Child4" refType="h" fact="0.7632"/>
              <dgm:constr type="w" for="ch" forName="Child4" refType="w" fact="0.3196"/>
              <dgm:constr type="h" for="ch" forName="Child4" refType="h" fact="0.15"/>
              <dgm:constr type="l" for="ch" forName="Accent4" refType="w" fact="0.038"/>
              <dgm:constr type="t" for="ch" forName="Accent4" refType="h" fact="0.6759"/>
              <dgm:constr type="w" for="ch" forName="Accent4" refType="w" fact="0.458"/>
              <dgm:constr type="h" for="ch" forName="Accent4" refType="h" fact="0.3241"/>
            </dgm:constrLst>
          </dgm:if>
          <dgm:if name="Name8"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1481"/>
              <dgm:constr type="t" for="ch" forName="Accent1" refType="h" fact="0"/>
              <dgm:constr type="w" for="ch" forName="Accent1" refType="w" fact="0.5331"/>
              <dgm:constr type="h" for="ch" forName="Accent1" refType="h" fact="0.3098"/>
              <dgm:constr type="l" for="ch" forName="Accent2" refType="w" fact="0"/>
              <dgm:constr type="t" for="ch" forName="Accent2" refType="h" fact="0.178"/>
              <dgm:constr type="w" for="ch" forName="Accent2" refType="w" fact="0.5331"/>
              <dgm:constr type="h" for="ch" forName="Accent2" refType="h" fact="0.3098"/>
              <dgm:constr type="l" for="ch" forName="Accent3" refType="w" fact="0.1481"/>
              <dgm:constr type="t" for="ch" forName="Accent3" refType="h" fact="0.3568"/>
              <dgm:constr type="w" for="ch" forName="Accent3" refType="w" fact="0.5331"/>
              <dgm:constr type="h" for="ch" forName="Accent3" refType="h" fact="0.3098"/>
              <dgm:constr type="l" for="ch" forName="Accent4" refType="w" fact="0"/>
              <dgm:constr type="t" for="ch" forName="Accent4" refType="h" fact="0.5351"/>
              <dgm:constr type="w" for="ch" forName="Accent4" refType="w" fact="0.5331"/>
              <dgm:constr type="h" for="ch" forName="Accent4" refType="h" fact="0.3098"/>
              <dgm:constr type="l" for="ch" forName="Accent5" refType="w" fact="0.186"/>
              <dgm:constr type="t" for="ch" forName="Accent5" refType="h" fact="0.7337"/>
              <dgm:constr type="w" for="ch" forName="Accent5" refType="w" fact="0.458"/>
              <dgm:constr type="h" for="ch" forName="Accent5" refType="h" fact="0.2663"/>
              <dgm:constr type="l" for="ch" forName="Parent1" refType="w" fact="0.2658"/>
              <dgm:constr type="t" for="ch" forName="Parent1" refType="h" fact="0.1122"/>
              <dgm:constr type="w" for="ch" forName="Parent1" refType="w" fact="0.2975"/>
              <dgm:constr type="h" for="ch" forName="Parent1" refType="h" fact="0.0864"/>
              <dgm:constr type="l" for="ch" forName="Parent2" refType="w" fact="0.1171"/>
              <dgm:constr type="t" for="ch" forName="Parent2" refType="h" fact="0.2906"/>
              <dgm:constr type="w" for="ch" forName="Parent2" refType="w" fact="0.2975"/>
              <dgm:constr type="h" for="ch" forName="Parent2" refType="h" fact="0.0864"/>
              <dgm:constr type="l" for="ch" forName="Parent3" refType="w" fact="0.2658"/>
              <dgm:constr type="t" for="ch" forName="Parent3" refType="h" fact="0.4689"/>
              <dgm:constr type="w" for="ch" forName="Parent3" refType="w" fact="0.2975"/>
              <dgm:constr type="h" for="ch" forName="Parent3" refType="h" fact="0.0864"/>
              <dgm:constr type="l" for="ch" forName="Parent4" refType="w" fact="0.1171"/>
              <dgm:constr type="t" for="ch" forName="Parent4" refType="h" fact="0.6473"/>
              <dgm:constr type="w" for="ch" forName="Parent4" refType="w" fact="0.2975"/>
              <dgm:constr type="h" for="ch" forName="Parent4" refType="h" fact="0.0864"/>
              <dgm:constr type="l" for="ch" forName="Parent5" refType="w" fact="0.2658"/>
              <dgm:constr type="t" for="ch" forName="Parent5" refType="h" fact="0.8257"/>
              <dgm:constr type="w" for="ch" forName="Parent5" refType="w" fact="0.2975"/>
              <dgm:constr type="h" for="ch" forName="Parent5" refType="h" fact="0.0864"/>
              <dgm:constr type="l" for="ch" forName="Child1" refType="w" fact="0.6804"/>
              <dgm:constr type="t" for="ch" forName="Child1" refType="h" fact="0.0919"/>
              <dgm:constr type="w" for="ch" forName="Child1" refType="w" fact="0.3196"/>
              <dgm:constr type="h" for="ch" forName="Child1" refType="h" fact="0.1232"/>
              <dgm:constr type="l" for="ch" forName="Child2" refType="w" fact="0.5348"/>
              <dgm:constr type="t" for="ch" forName="Child2" refType="h" fact="0.2722"/>
              <dgm:constr type="w" for="ch" forName="Child2" refType="w" fact="0.3196"/>
              <dgm:constr type="h" for="ch" forName="Child2" refType="h" fact="0.1232"/>
              <dgm:constr type="l" for="ch" forName="Child3" refType="w" fact="0.6804"/>
              <dgm:constr type="t" for="ch" forName="Child3" refType="h" fact="0.4487"/>
              <dgm:constr type="w" for="ch" forName="Child3" refType="w" fact="0.3196"/>
              <dgm:constr type="h" for="ch" forName="Child3" refType="h" fact="0.1232"/>
              <dgm:constr type="l" for="ch" forName="Child4" refType="w" fact="0.5348"/>
              <dgm:constr type="t" for="ch" forName="Child4" refType="h" fact="0.6271"/>
              <dgm:constr type="w" for="ch" forName="Child4" refType="w" fact="0.3196"/>
              <dgm:constr type="h" for="ch" forName="Child4" refType="h" fact="0.1232"/>
              <dgm:constr type="l" for="ch" forName="Child5" refType="w" fact="0.6804"/>
              <dgm:constr type="t" for="ch" forName="Child5" refType="h" fact="0.8073"/>
              <dgm:constr type="w" for="ch" forName="Child5" refType="w" fact="0.3196"/>
              <dgm:constr type="h" for="ch" forName="Child5" refType="h" fact="0.1232"/>
            </dgm:constrLst>
          </dgm:if>
          <dgm:if name="Name9"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1481"/>
              <dgm:constr type="t" for="ch" forName="Accent1" refType="h" fact="0"/>
              <dgm:constr type="w" for="ch" forName="Accent1" refType="w" fact="0.5331"/>
              <dgm:constr type="h" for="ch" forName="Accent1" refType="h" fact="0.2629"/>
              <dgm:constr type="l" for="ch" forName="Accent2" refType="w" fact="0"/>
              <dgm:constr type="t" for="ch" forName="Accent2" refType="h" fact="0.1511"/>
              <dgm:constr type="w" for="ch" forName="Accent2" refType="w" fact="0.5331"/>
              <dgm:constr type="h" for="ch" forName="Accent2" refType="h" fact="0.2629"/>
              <dgm:constr type="l" for="ch" forName="Accent3" refType="w" fact="0.1481"/>
              <dgm:constr type="t" for="ch" forName="Accent3" refType="h" fact="0.3027"/>
              <dgm:constr type="w" for="ch" forName="Accent3" refType="w" fact="0.5331"/>
              <dgm:constr type="h" for="ch" forName="Accent3" refType="h" fact="0.2629"/>
              <dgm:constr type="l" for="ch" forName="Accent4" refType="w" fact="0"/>
              <dgm:constr type="t" for="ch" forName="Accent4" refType="h" fact="0.4541"/>
              <dgm:constr type="w" for="ch" forName="Accent4" refType="w" fact="0.5331"/>
              <dgm:constr type="h" for="ch" forName="Accent4" refType="h" fact="0.2629"/>
              <dgm:constr type="l" for="ch" forName="Parent1" refType="w" fact="0.2658"/>
              <dgm:constr type="t" for="ch" forName="Parent1" refType="h" fact="0.0952"/>
              <dgm:constr type="w" for="ch" forName="Parent1" refType="w" fact="0.2975"/>
              <dgm:constr type="h" for="ch" forName="Parent1" refType="h" fact="0.0733"/>
              <dgm:constr type="l" for="ch" forName="Parent2" refType="w" fact="0.1171"/>
              <dgm:constr type="t" for="ch" forName="Parent2" refType="h" fact="0.2466"/>
              <dgm:constr type="w" for="ch" forName="Parent2" refType="w" fact="0.2975"/>
              <dgm:constr type="h" for="ch" forName="Parent2" refType="h" fact="0.0733"/>
              <dgm:constr type="l" for="ch" forName="Parent3" refType="w" fact="0.2658"/>
              <dgm:constr type="t" for="ch" forName="Parent3" refType="h" fact="0.3979"/>
              <dgm:constr type="w" for="ch" forName="Parent3" refType="w" fact="0.2975"/>
              <dgm:constr type="h" for="ch" forName="Parent3" refType="h" fact="0.0733"/>
              <dgm:constr type="l" for="ch" forName="Parent4" refType="w" fact="0.1171"/>
              <dgm:constr type="t" for="ch" forName="Parent4" refType="h" fact="0.5493"/>
              <dgm:constr type="w" for="ch" forName="Parent4" refType="w" fact="0.2975"/>
              <dgm:constr type="h" for="ch" forName="Parent4" refType="h" fact="0.0733"/>
              <dgm:constr type="l" for="ch" forName="Child1" refType="w" fact="0.6804"/>
              <dgm:constr type="t" for="ch" forName="Child1" refType="h" fact="0.078"/>
              <dgm:constr type="w" for="ch" forName="Child1" refType="w" fact="0.3196"/>
              <dgm:constr type="h" for="ch" forName="Child1" refType="h" fact="0.1046"/>
              <dgm:constr type="l" for="ch" forName="Child2" refType="w" fact="0.5348"/>
              <dgm:constr type="t" for="ch" forName="Child2" refType="h" fact="0.231"/>
              <dgm:constr type="w" for="ch" forName="Child2" refType="w" fact="0.3196"/>
              <dgm:constr type="h" for="ch" forName="Child2" refType="h" fact="0.1046"/>
              <dgm:constr type="l" for="ch" forName="Child3" refType="w" fact="0.6804"/>
              <dgm:constr type="t" for="ch" forName="Child3" refType="h" fact="0.3808"/>
              <dgm:constr type="w" for="ch" forName="Child3" refType="w" fact="0.3196"/>
              <dgm:constr type="h" for="ch" forName="Child3" refType="h" fact="0.1046"/>
              <dgm:constr type="l" for="ch" forName="Child4" refType="w" fact="0.5348"/>
              <dgm:constr type="t" for="ch" forName="Child4" refType="h" fact="0.5322"/>
              <dgm:constr type="w" for="ch" forName="Child4" refType="w" fact="0.3196"/>
              <dgm:constr type="h" for="ch" forName="Child4" refType="h" fact="0.1046"/>
              <dgm:constr type="l" for="ch" forName="Accent5" refType="w" fact="0.1481"/>
              <dgm:constr type="t" for="ch" forName="Accent5" refType="h" fact="0.6053"/>
              <dgm:constr type="w" for="ch" forName="Accent5" refType="w" fact="0.5331"/>
              <dgm:constr type="h" for="ch" forName="Accent5" refType="h" fact="0.2629"/>
              <dgm:constr type="l" for="ch" forName="Accent6" refType="w" fact="0.038"/>
              <dgm:constr type="t" for="ch" forName="Accent6" refType="h" fact="0.774"/>
              <dgm:constr type="w" for="ch" forName="Accent6" refType="w" fact="0.458"/>
              <dgm:constr type="h" for="ch" forName="Accent6" refType="h" fact="0.226"/>
              <dgm:constr type="l" for="ch" forName="Parent5" refType="w" fact="0.2658"/>
              <dgm:constr type="t" for="ch" forName="Parent5" refType="h" fact="0.7005"/>
              <dgm:constr type="w" for="ch" forName="Parent5" refType="w" fact="0.2975"/>
              <dgm:constr type="h" for="ch" forName="Parent5" refType="h" fact="0.0733"/>
              <dgm:constr type="l" for="ch" forName="Parent6" refType="w" fact="0.1171"/>
              <dgm:constr type="t" for="ch" forName="Parent6" refType="h" fact="0.8519"/>
              <dgm:constr type="w" for="ch" forName="Parent6" refType="w" fact="0.2975"/>
              <dgm:constr type="h" for="ch" forName="Parent6" refType="h" fact="0.0733"/>
              <dgm:constr type="l" for="ch" forName="Child5" refType="w" fact="0.6804"/>
              <dgm:constr type="t" for="ch" forName="Child5" refType="h" fact="0.6833"/>
              <dgm:constr type="w" for="ch" forName="Child5" refType="w" fact="0.3196"/>
              <dgm:constr type="h" for="ch" forName="Child5" refType="h" fact="0.1046"/>
              <dgm:constr type="l" for="ch" forName="Child6" refType="w" fact="0.5348"/>
              <dgm:constr type="t" for="ch" forName="Child6" refType="h" fact="0.8347"/>
              <dgm:constr type="w" for="ch" forName="Child6" refType="w" fact="0.3196"/>
              <dgm:constr type="h" for="ch" forName="Child6" refType="h" fact="0.1046"/>
            </dgm:constrLst>
          </dgm:if>
          <dgm:else name="Name10">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1481"/>
              <dgm:constr type="t" for="ch" forName="Accent1" refType="h" fact="0"/>
              <dgm:constr type="w" for="ch" forName="Accent1" refType="w" fact="0.5331"/>
              <dgm:constr type="h" for="ch" forName="Accent1" refType="h" fact="0.2284"/>
              <dgm:constr type="l" for="ch" forName="Accent2" refType="w" fact="0"/>
              <dgm:constr type="t" for="ch" forName="Accent2" refType="h" fact="0.1312"/>
              <dgm:constr type="w" for="ch" forName="Accent2" refType="w" fact="0.5331"/>
              <dgm:constr type="h" for="ch" forName="Accent2" refType="h" fact="0.2284"/>
              <dgm:constr type="l" for="ch" forName="Accent3" refType="w" fact="0.1481"/>
              <dgm:constr type="t" for="ch" forName="Accent3" refType="h" fact="0.263"/>
              <dgm:constr type="w" for="ch" forName="Accent3" refType="w" fact="0.5331"/>
              <dgm:constr type="h" for="ch" forName="Accent3" refType="h" fact="0.2284"/>
              <dgm:constr type="l" for="ch" forName="Accent4" refType="w" fact="0"/>
              <dgm:constr type="t" for="ch" forName="Accent4" refType="h" fact="0.3945"/>
              <dgm:constr type="w" for="ch" forName="Accent4" refType="w" fact="0.5331"/>
              <dgm:constr type="h" for="ch" forName="Accent4" refType="h" fact="0.2284"/>
              <dgm:constr type="l" for="ch" forName="Parent1" refType="w" fact="0.2658"/>
              <dgm:constr type="t" for="ch" forName="Parent1" refType="h" fact="0.0827"/>
              <dgm:constr type="w" for="ch" forName="Parent1" refType="w" fact="0.2975"/>
              <dgm:constr type="h" for="ch" forName="Parent1" refType="h" fact="0.0637"/>
              <dgm:constr type="l" for="ch" forName="Parent2" refType="w" fact="0.1171"/>
              <dgm:constr type="t" for="ch" forName="Parent2" refType="h" fact="0.2142"/>
              <dgm:constr type="w" for="ch" forName="Parent2" refType="w" fact="0.2975"/>
              <dgm:constr type="h" for="ch" forName="Parent2" refType="h" fact="0.0637"/>
              <dgm:constr type="l" for="ch" forName="Parent3" refType="w" fact="0.2658"/>
              <dgm:constr type="t" for="ch" forName="Parent3" refType="h" fact="0.3457"/>
              <dgm:constr type="w" for="ch" forName="Parent3" refType="w" fact="0.2975"/>
              <dgm:constr type="h" for="ch" forName="Parent3" refType="h" fact="0.0637"/>
              <dgm:constr type="l" for="ch" forName="Parent4" refType="w" fact="0.1171"/>
              <dgm:constr type="t" for="ch" forName="Parent4" refType="h" fact="0.4772"/>
              <dgm:constr type="w" for="ch" forName="Parent4" refType="w" fact="0.2975"/>
              <dgm:constr type="h" for="ch" forName="Parent4" refType="h" fact="0.0637"/>
              <dgm:constr type="l" for="ch" forName="Child1" refType="w" fact="0.6804"/>
              <dgm:constr type="t" for="ch" forName="Child1" refType="h" fact="0.0678"/>
              <dgm:constr type="w" for="ch" forName="Child1" refType="w" fact="0.3196"/>
              <dgm:constr type="h" for="ch" forName="Child1" refType="h" fact="0.0908"/>
              <dgm:constr type="l" for="ch" forName="Child2" refType="w" fact="0.5348"/>
              <dgm:constr type="t" for="ch" forName="Child2" refType="h" fact="0.2006"/>
              <dgm:constr type="w" for="ch" forName="Child2" refType="w" fact="0.3196"/>
              <dgm:constr type="h" for="ch" forName="Child2" refType="h" fact="0.0908"/>
              <dgm:constr type="l" for="ch" forName="Child3" refType="w" fact="0.6804"/>
              <dgm:constr type="t" for="ch" forName="Child3" refType="h" fact="0.3308"/>
              <dgm:constr type="w" for="ch" forName="Child3" refType="w" fact="0.3196"/>
              <dgm:constr type="h" for="ch" forName="Child3" refType="h" fact="0.0908"/>
              <dgm:constr type="l" for="ch" forName="Child4" refType="w" fact="0.5348"/>
              <dgm:constr type="t" for="ch" forName="Child4" refType="h" fact="0.4623"/>
              <dgm:constr type="w" for="ch" forName="Child4" refType="w" fact="0.3196"/>
              <dgm:constr type="h" for="ch" forName="Child4" refType="h" fact="0.0908"/>
              <dgm:constr type="l" for="ch" forName="Accent5" refType="w" fact="0.1481"/>
              <dgm:constr type="t" for="ch" forName="Accent5" refType="h" fact="0.5258"/>
              <dgm:constr type="w" for="ch" forName="Accent5" refType="w" fact="0.5331"/>
              <dgm:constr type="h" for="ch" forName="Accent5" refType="h" fact="0.2284"/>
              <dgm:constr type="l" for="ch" forName="Accent6" refType="w" fact="0"/>
              <dgm:constr type="t" for="ch" forName="Accent6" refType="h" fact="0.6573"/>
              <dgm:constr type="w" for="ch" forName="Accent6" refType="w" fact="0.5331"/>
              <dgm:constr type="h" for="ch" forName="Accent6" refType="h" fact="0.2284"/>
              <dgm:constr type="l" for="ch" forName="Accent7" refType="w" fact="0.186"/>
              <dgm:constr type="t" for="ch" forName="Accent7" refType="h" fact="0.8037"/>
              <dgm:constr type="w" for="ch" forName="Accent7" refType="w" fact="0.458"/>
              <dgm:constr type="h" for="ch" forName="Accent7" refType="h" fact="0.1963"/>
              <dgm:constr type="l" for="ch" forName="Parent5" refType="w" fact="0.2658"/>
              <dgm:constr type="t" for="ch" forName="Parent5" refType="h" fact="0.6085"/>
              <dgm:constr type="w" for="ch" forName="Parent5" refType="w" fact="0.2975"/>
              <dgm:constr type="h" for="ch" forName="Parent5" refType="h" fact="0.0637"/>
              <dgm:constr type="l" for="ch" forName="Parent6" refType="w" fact="0.1171"/>
              <dgm:constr type="t" for="ch" forName="Parent6" refType="h" fact="0.74"/>
              <dgm:constr type="w" for="ch" forName="Parent6" refType="w" fact="0.2975"/>
              <dgm:constr type="h" for="ch" forName="Parent6" refType="h" fact="0.0637"/>
              <dgm:constr type="l" for="ch" forName="Parent7" refType="w" fact="0.2658"/>
              <dgm:constr type="t" for="ch" forName="Parent7" refType="h" fact="0.8715"/>
              <dgm:constr type="w" for="ch" forName="Parent7" refType="w" fact="0.2975"/>
              <dgm:constr type="h" for="ch" forName="Parent7" refType="h" fact="0.0637"/>
              <dgm:constr type="l" for="ch" forName="Child5" refType="w" fact="0.6804"/>
              <dgm:constr type="t" for="ch" forName="Child5" refType="h" fact="0.5936"/>
              <dgm:constr type="w" for="ch" forName="Child5" refType="w" fact="0.3196"/>
              <dgm:constr type="h" for="ch" forName="Child5" refType="h" fact="0.0908"/>
              <dgm:constr type="l" for="ch" forName="Child6" refType="w" fact="0.5348"/>
              <dgm:constr type="t" for="ch" forName="Child6" refType="h" fact="0.7251"/>
              <dgm:constr type="w" for="ch" forName="Child6" refType="w" fact="0.3196"/>
              <dgm:constr type="h" for="ch" forName="Child6" refType="h" fact="0.0908"/>
              <dgm:constr type="l" for="ch" forName="Child7" refType="w" fact="0.6804"/>
              <dgm:constr type="t" for="ch" forName="Child7" refType="h" fact="0.8579"/>
              <dgm:constr type="w" for="ch" forName="Child7" refType="w" fact="0.3196"/>
              <dgm:constr type="h" for="ch" forName="Child7" refType="h" fact="0.0908"/>
            </dgm:constrLst>
          </dgm:else>
        </dgm:choose>
      </dgm:if>
      <dgm:else name="Name11">
        <dgm:choose name="Name12">
          <dgm:if name="Name13"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14"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0407"/>
              <dgm:constr type="t" for="ch" forName="Accent1" refType="h" fact="0"/>
              <dgm:constr type="w" for="ch" forName="Accent1" refType="w" fact="0.5542"/>
              <dgm:constr type="h" for="ch" forName="Accent1" refType="h" fact="0.6665"/>
              <dgm:constr type="l" for="ch" forName="Accent2" refType="w" fact="0.1533"/>
              <dgm:constr type="t" for="ch" forName="Accent2" refType="h" fact="0.4272"/>
              <dgm:constr type="w" for="ch" forName="Accent2" refType="w" fact="0.4761"/>
              <dgm:constr type="h" for="ch" forName="Accent2" refType="h" fact="0.5728"/>
              <dgm:constr type="l" for="ch" forName="Parent1" refType="w" fact="0.0822"/>
              <dgm:constr type="t" for="ch" forName="Parent1" refType="h" fact="0.2413"/>
              <dgm:constr type="w" for="ch" forName="Parent1" refType="w" fact="0.3092"/>
              <dgm:constr type="h" for="ch" forName="Parent1" refType="h" fact="0.1859"/>
              <dgm:constr type="l" for="ch" forName="Parent2" refType="w" fact="0.2368"/>
              <dgm:constr type="t" for="ch" forName="Parent2" refType="h" fact="0.625"/>
              <dgm:constr type="w" for="ch" forName="Parent2" refType="w" fact="0.3092"/>
              <dgm:constr type="h" for="ch" forName="Parent2" refType="h" fact="0.1859"/>
              <dgm:constr type="l" for="ch" forName="Child1" refType="w" fact="0.5164"/>
              <dgm:constr type="t" for="ch" forName="Child1" refType="h" fact="0.1978"/>
              <dgm:constr type="w" for="ch" forName="Child1" refType="w" fact="0.3322"/>
              <dgm:constr type="h" for="ch" forName="Child1" refType="h" fact="0.265"/>
              <dgm:constr type="l" for="ch" forName="Child2" refType="w" fact="0.6678"/>
              <dgm:constr type="t" for="ch" forName="Child2" refType="h" fact="0.5855"/>
              <dgm:constr type="w" for="ch" forName="Child2" refType="w" fact="0.3322"/>
              <dgm:constr type="h" for="ch" forName="Child2" refType="h" fact="0.265"/>
            </dgm:constrLst>
          </dgm:if>
          <dgm:if name="Name15"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
              <dgm:constr type="t" for="ch" forName="Accent1" refType="h" fact="0"/>
              <dgm:constr type="w" for="ch" forName="Accent1" refType="w" fact="0.5325"/>
              <dgm:constr type="h" for="ch" forName="Accent1" refType="h" fact="0.4814"/>
              <dgm:constr type="l" for="ch" forName="Accent2" refType="w" fact="0.1479"/>
              <dgm:constr type="t" for="ch" forName="Accent2" refType="h" fact="0.2766"/>
              <dgm:constr type="w" for="ch" forName="Accent2" refType="w" fact="0.5325"/>
              <dgm:constr type="h" for="ch" forName="Accent2" refType="h" fact="0.4814"/>
              <dgm:constr type="l" for="ch" forName="Accent3" refType="w" fact="0.0378"/>
              <dgm:constr type="t" for="ch" forName="Accent3" refType="h" fact="0.5863"/>
              <dgm:constr type="w" for="ch" forName="Accent3" refType="w" fact="0.4575"/>
              <dgm:constr type="h" for="ch" forName="Accent3" refType="h" fact="0.4137"/>
              <dgm:constr type="l" for="ch" forName="Parent1" refType="w" fact="0.1183"/>
              <dgm:constr type="t" for="ch" forName="Parent1" refType="h" fact="0.1738"/>
              <dgm:constr type="w" for="ch" forName="Parent1" refType="w" fact="0.2959"/>
              <dgm:constr type="h" for="ch" forName="Parent1" refType="h" fact="0.1337"/>
              <dgm:constr type="l" for="ch" forName="Parent2" refType="w" fact="0.2656"/>
              <dgm:constr type="t" for="ch" forName="Parent2" refType="h" fact="0.452"/>
              <dgm:constr type="w" for="ch" forName="Parent2" refType="w" fact="0.2959"/>
              <dgm:constr type="h" for="ch" forName="Parent2" refType="h" fact="0.1337"/>
              <dgm:constr type="l" for="ch" forName="Parent3" refType="w" fact="0.1183"/>
              <dgm:constr type="t" for="ch" forName="Parent3" refType="h" fact="0.7306"/>
              <dgm:constr type="w" for="ch" forName="Parent3" refType="w" fact="0.2959"/>
              <dgm:constr type="h" for="ch" forName="Parent3" refType="h" fact="0.1337"/>
              <dgm:constr type="l" for="ch" forName="Child1" refType="w" fact="0.5325"/>
              <dgm:constr type="t" for="ch" forName="Child1" refType="h" fact="0.1435"/>
              <dgm:constr type="w" for="ch" forName="Child1" refType="w" fact="0.3195"/>
              <dgm:constr type="h" for="ch" forName="Child1" refType="h" fact="0.1926"/>
              <dgm:constr type="l" for="ch" forName="Child2" refType="w" fact="0.6805"/>
              <dgm:constr type="t" for="ch" forName="Child2" refType="h" fact="0.4217"/>
              <dgm:constr type="w" for="ch" forName="Child2" refType="w" fact="0.3195"/>
              <dgm:constr type="h" for="ch" forName="Child2" refType="h" fact="0.1926"/>
              <dgm:constr type="l" for="ch" forName="Child3" refType="w" fact="0.5325"/>
              <dgm:constr type="t" for="ch" forName="Child3" refType="h" fact="0.6998"/>
              <dgm:constr type="w" for="ch" forName="Child3" refType="w" fact="0.3195"/>
              <dgm:constr type="h" for="ch" forName="Child3" refType="h" fact="0.1926"/>
            </dgm:constrLst>
          </dgm:if>
          <dgm:if name="Name16"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
              <dgm:constr type="t" for="ch" forName="Accent1" refType="h" fact="0"/>
              <dgm:constr type="w" for="ch" forName="Accent1" refType="w" fact="0.5331"/>
              <dgm:constr type="h" for="ch" forName="Accent1" refType="h" fact="0.3771"/>
              <dgm:constr type="l" for="ch" forName="Accent2" refType="w" fact="0.1481"/>
              <dgm:constr type="t" for="ch" forName="Accent2" refType="h" fact="0.2167"/>
              <dgm:constr type="w" for="ch" forName="Accent2" refType="w" fact="0.5331"/>
              <dgm:constr type="h" for="ch" forName="Accent2" refType="h" fact="0.3771"/>
              <dgm:constr type="l" for="ch" forName="Accent3" refType="w" fact="0"/>
              <dgm:constr type="t" for="ch" forName="Accent3" refType="h" fact="0.4342"/>
              <dgm:constr type="w" for="ch" forName="Accent3" refType="w" fact="0.5331"/>
              <dgm:constr type="h" for="ch" forName="Accent3" refType="h" fact="0.3771"/>
              <dgm:constr type="l" for="ch" forName="Accent4" refType="w" fact="0.186"/>
              <dgm:constr type="t" for="ch" forName="Accent4" refType="h" fact="0.6759"/>
              <dgm:constr type="w" for="ch" forName="Accent4" refType="w" fact="0.458"/>
              <dgm:constr type="h" for="ch" forName="Accent4" refType="h" fact="0.3241"/>
              <dgm:constr type="l" for="ch" forName="Parent1" refType="w" fact="0.1171"/>
              <dgm:constr type="t" for="ch" forName="Parent1" refType="h" fact="0.1365"/>
              <dgm:constr type="w" for="ch" forName="Parent1" refType="w" fact="0.2975"/>
              <dgm:constr type="h" for="ch" forName="Parent1" refType="h" fact="0.1052"/>
              <dgm:constr type="l" for="ch" forName="Parent2" refType="w" fact="0.2658"/>
              <dgm:constr type="t" for="ch" forName="Parent2" refType="h" fact="0.3536"/>
              <dgm:constr type="w" for="ch" forName="Parent2" refType="w" fact="0.2975"/>
              <dgm:constr type="h" for="ch" forName="Parent2" refType="h" fact="0.1052"/>
              <dgm:constr type="l" for="ch" forName="Parent3" refType="w" fact="0.1171"/>
              <dgm:constr type="t" for="ch" forName="Parent3" refType="h" fact="0.5707"/>
              <dgm:constr type="w" for="ch" forName="Parent3" refType="w" fact="0.2975"/>
              <dgm:constr type="h" for="ch" forName="Parent3" refType="h" fact="0.1052"/>
              <dgm:constr type="l" for="ch" forName="Parent4" refType="w" fact="0.2658"/>
              <dgm:constr type="t" for="ch" forName="Parent4" refType="h" fact="0.7878"/>
              <dgm:constr type="w" for="ch" forName="Parent4" refType="w" fact="0.2975"/>
              <dgm:constr type="h" for="ch" forName="Parent4" refType="h" fact="0.1052"/>
              <dgm:constr type="l" for="ch" forName="Child1" refType="w" fact="0.5348"/>
              <dgm:constr type="t" for="ch" forName="Child1" refType="h" fact="0.1119"/>
              <dgm:constr type="w" for="ch" forName="Child1" refType="w" fact="0.3196"/>
              <dgm:constr type="h" for="ch" forName="Child1" refType="h" fact="0.15"/>
              <dgm:constr type="l" for="ch" forName="Child2" refType="w" fact="0.6804"/>
              <dgm:constr type="t" for="ch" forName="Child2" refType="h" fact="0.3312"/>
              <dgm:constr type="w" for="ch" forName="Child2" refType="w" fact="0.3196"/>
              <dgm:constr type="h" for="ch" forName="Child2" refType="h" fact="0.15"/>
              <dgm:constr type="l" for="ch" forName="Child3" refType="w" fact="0.5348"/>
              <dgm:constr type="t" for="ch" forName="Child3" refType="h" fact="0.5461"/>
              <dgm:constr type="w" for="ch" forName="Child3" refType="w" fact="0.3196"/>
              <dgm:constr type="h" for="ch" forName="Child3" refType="h" fact="0.15"/>
              <dgm:constr type="l" for="ch" forName="Child4" refType="w" fact="0.6804"/>
              <dgm:constr type="t" for="ch" forName="Child4" refType="h" fact="0.7632"/>
              <dgm:constr type="w" for="ch" forName="Child4" refType="w" fact="0.3196"/>
              <dgm:constr type="h" for="ch" forName="Child4" refType="h" fact="0.15"/>
            </dgm:constrLst>
          </dgm:if>
          <dgm:if name="Name17"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
              <dgm:constr type="t" for="ch" forName="Accent1" refType="h" fact="0"/>
              <dgm:constr type="w" for="ch" forName="Accent1" refType="w" fact="0.5331"/>
              <dgm:constr type="h" for="ch" forName="Accent1" refType="h" fact="0.3098"/>
              <dgm:constr type="l" for="ch" forName="Accent2" refType="w" fact="0.1481"/>
              <dgm:constr type="t" for="ch" forName="Accent2" refType="h" fact="0.178"/>
              <dgm:constr type="w" for="ch" forName="Accent2" refType="w" fact="0.5331"/>
              <dgm:constr type="h" for="ch" forName="Accent2" refType="h" fact="0.3098"/>
              <dgm:constr type="l" for="ch" forName="Accent3" refType="w" fact="0"/>
              <dgm:constr type="t" for="ch" forName="Accent3" refType="h" fact="0.3568"/>
              <dgm:constr type="w" for="ch" forName="Accent3" refType="w" fact="0.5331"/>
              <dgm:constr type="h" for="ch" forName="Accent3" refType="h" fact="0.3098"/>
              <dgm:constr type="l" for="ch" forName="Accent4" refType="w" fact="0.1481"/>
              <dgm:constr type="t" for="ch" forName="Accent4" refType="h" fact="0.5351"/>
              <dgm:constr type="w" for="ch" forName="Accent4" refType="w" fact="0.5331"/>
              <dgm:constr type="h" for="ch" forName="Accent4" refType="h" fact="0.3098"/>
              <dgm:constr type="l" for="ch" forName="Accent5" refType="w" fact="0.0378"/>
              <dgm:constr type="t" for="ch" forName="Accent5" refType="h" fact="0.7337"/>
              <dgm:constr type="w" for="ch" forName="Accent5" refType="w" fact="0.458"/>
              <dgm:constr type="h" for="ch" forName="Accent5" refType="h" fact="0.2663"/>
              <dgm:constr type="l" for="ch" forName="Parent1" refType="w" fact="0.1171"/>
              <dgm:constr type="t" for="ch" forName="Parent1" refType="h" fact="0.1122"/>
              <dgm:constr type="w" for="ch" forName="Parent1" refType="w" fact="0.2975"/>
              <dgm:constr type="h" for="ch" forName="Parent1" refType="h" fact="0.0864"/>
              <dgm:constr type="l" for="ch" forName="Parent2" refType="w" fact="0.2658"/>
              <dgm:constr type="t" for="ch" forName="Parent2" refType="h" fact="0.2906"/>
              <dgm:constr type="w" for="ch" forName="Parent2" refType="w" fact="0.2975"/>
              <dgm:constr type="h" for="ch" forName="Parent2" refType="h" fact="0.0864"/>
              <dgm:constr type="l" for="ch" forName="Parent3" refType="w" fact="0.1171"/>
              <dgm:constr type="t" for="ch" forName="Parent3" refType="h" fact="0.4689"/>
              <dgm:constr type="w" for="ch" forName="Parent3" refType="w" fact="0.2975"/>
              <dgm:constr type="h" for="ch" forName="Parent3" refType="h" fact="0.0864"/>
              <dgm:constr type="l" for="ch" forName="Parent4" refType="w" fact="0.2658"/>
              <dgm:constr type="t" for="ch" forName="Parent4" refType="h" fact="0.6473"/>
              <dgm:constr type="w" for="ch" forName="Parent4" refType="w" fact="0.2975"/>
              <dgm:constr type="h" for="ch" forName="Parent4" refType="h" fact="0.0864"/>
              <dgm:constr type="l" for="ch" forName="Parent5" refType="w" fact="0.1171"/>
              <dgm:constr type="t" for="ch" forName="Parent5" refType="h" fact="0.8257"/>
              <dgm:constr type="w" for="ch" forName="Parent5" refType="w" fact="0.2975"/>
              <dgm:constr type="h" for="ch" forName="Parent5" refType="h" fact="0.0864"/>
              <dgm:constr type="l" for="ch" forName="Child1" refType="w" fact="0.5348"/>
              <dgm:constr type="t" for="ch" forName="Child1" refType="h" fact="0.0919"/>
              <dgm:constr type="w" for="ch" forName="Child1" refType="w" fact="0.3196"/>
              <dgm:constr type="h" for="ch" forName="Child1" refType="h" fact="0.1232"/>
              <dgm:constr type="l" for="ch" forName="Child2" refType="w" fact="0.6804"/>
              <dgm:constr type="t" for="ch" forName="Child2" refType="h" fact="0.2722"/>
              <dgm:constr type="w" for="ch" forName="Child2" refType="w" fact="0.3196"/>
              <dgm:constr type="h" for="ch" forName="Child2" refType="h" fact="0.1232"/>
              <dgm:constr type="l" for="ch" forName="Child3" refType="w" fact="0.5348"/>
              <dgm:constr type="t" for="ch" forName="Child3" refType="h" fact="0.4487"/>
              <dgm:constr type="w" for="ch" forName="Child3" refType="w" fact="0.3196"/>
              <dgm:constr type="h" for="ch" forName="Child3" refType="h" fact="0.1232"/>
              <dgm:constr type="l" for="ch" forName="Child4" refType="w" fact="0.6804"/>
              <dgm:constr type="t" for="ch" forName="Child4" refType="h" fact="0.6271"/>
              <dgm:constr type="w" for="ch" forName="Child4" refType="w" fact="0.3196"/>
              <dgm:constr type="h" for="ch" forName="Child4" refType="h" fact="0.1232"/>
              <dgm:constr type="l" for="ch" forName="Child5" refType="w" fact="0.5348"/>
              <dgm:constr type="t" for="ch" forName="Child5" refType="h" fact="0.8073"/>
              <dgm:constr type="w" for="ch" forName="Child5" refType="w" fact="0.3196"/>
              <dgm:constr type="h" for="ch" forName="Child5" refType="h" fact="0.1232"/>
            </dgm:constrLst>
          </dgm:if>
          <dgm:if name="Name18"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
              <dgm:constr type="t" for="ch" forName="Accent1" refType="h" fact="0"/>
              <dgm:constr type="w" for="ch" forName="Accent1" refType="w" fact="0.5331"/>
              <dgm:constr type="h" for="ch" forName="Accent1" refType="h" fact="0.2629"/>
              <dgm:constr type="l" for="ch" forName="Accent2" refType="w" fact="0.1481"/>
              <dgm:constr type="t" for="ch" forName="Accent2" refType="h" fact="0.1511"/>
              <dgm:constr type="w" for="ch" forName="Accent2" refType="w" fact="0.5331"/>
              <dgm:constr type="h" for="ch" forName="Accent2" refType="h" fact="0.2629"/>
              <dgm:constr type="l" for="ch" forName="Accent3" refType="w" fact="0"/>
              <dgm:constr type="t" for="ch" forName="Accent3" refType="h" fact="0.3027"/>
              <dgm:constr type="w" for="ch" forName="Accent3" refType="w" fact="0.5331"/>
              <dgm:constr type="h" for="ch" forName="Accent3" refType="h" fact="0.2629"/>
              <dgm:constr type="l" for="ch" forName="Accent4" refType="w" fact="0.1481"/>
              <dgm:constr type="t" for="ch" forName="Accent4" refType="h" fact="0.4541"/>
              <dgm:constr type="w" for="ch" forName="Accent4" refType="w" fact="0.5331"/>
              <dgm:constr type="h" for="ch" forName="Accent4" refType="h" fact="0.2629"/>
              <dgm:constr type="l" for="ch" forName="Accent5" refType="w" fact="0"/>
              <dgm:constr type="t" for="ch" forName="Accent5" refType="h" fact="0.6053"/>
              <dgm:constr type="w" for="ch" forName="Accent5" refType="w" fact="0.5331"/>
              <dgm:constr type="h" for="ch" forName="Accent5" refType="h" fact="0.2629"/>
              <dgm:constr type="l" for="ch" forName="Accent6" refType="w" fact="0.186"/>
              <dgm:constr type="t" for="ch" forName="Accent6" refType="h" fact="0.774"/>
              <dgm:constr type="w" for="ch" forName="Accent6" refType="w" fact="0.458"/>
              <dgm:constr type="h" for="ch" forName="Accent6" refType="h" fact="0.226"/>
              <dgm:constr type="l" for="ch" forName="Parent1" refType="w" fact="0.1171"/>
              <dgm:constr type="t" for="ch" forName="Parent1" refType="h" fact="0.0952"/>
              <dgm:constr type="w" for="ch" forName="Parent1" refType="w" fact="0.2975"/>
              <dgm:constr type="h" for="ch" forName="Parent1" refType="h" fact="0.0733"/>
              <dgm:constr type="l" for="ch" forName="Parent2" refType="w" fact="0.2658"/>
              <dgm:constr type="t" for="ch" forName="Parent2" refType="h" fact="0.2466"/>
              <dgm:constr type="w" for="ch" forName="Parent2" refType="w" fact="0.2975"/>
              <dgm:constr type="h" for="ch" forName="Parent2" refType="h" fact="0.0733"/>
              <dgm:constr type="l" for="ch" forName="Parent3" refType="w" fact="0.1171"/>
              <dgm:constr type="t" for="ch" forName="Parent3" refType="h" fact="0.3979"/>
              <dgm:constr type="w" for="ch" forName="Parent3" refType="w" fact="0.2975"/>
              <dgm:constr type="h" for="ch" forName="Parent3" refType="h" fact="0.0733"/>
              <dgm:constr type="l" for="ch" forName="Parent4" refType="w" fact="0.2658"/>
              <dgm:constr type="t" for="ch" forName="Parent4" refType="h" fact="0.5493"/>
              <dgm:constr type="w" for="ch" forName="Parent4" refType="w" fact="0.2975"/>
              <dgm:constr type="h" for="ch" forName="Parent4" refType="h" fact="0.0733"/>
              <dgm:constr type="l" for="ch" forName="Parent5" refType="w" fact="0.1171"/>
              <dgm:constr type="t" for="ch" forName="Parent5" refType="h" fact="0.7005"/>
              <dgm:constr type="w" for="ch" forName="Parent5" refType="w" fact="0.2975"/>
              <dgm:constr type="h" for="ch" forName="Parent5" refType="h" fact="0.0733"/>
              <dgm:constr type="l" for="ch" forName="Parent6" refType="w" fact="0.2658"/>
              <dgm:constr type="t" for="ch" forName="Parent6" refType="h" fact="0.8519"/>
              <dgm:constr type="w" for="ch" forName="Parent6" refType="w" fact="0.2975"/>
              <dgm:constr type="h" for="ch" forName="Parent6" refType="h" fact="0.0733"/>
              <dgm:constr type="l" for="ch" forName="Child1" refType="w" fact="0.5348"/>
              <dgm:constr type="t" for="ch" forName="Child1" refType="h" fact="0.078"/>
              <dgm:constr type="w" for="ch" forName="Child1" refType="w" fact="0.3196"/>
              <dgm:constr type="h" for="ch" forName="Child1" refType="h" fact="0.1046"/>
              <dgm:constr type="l" for="ch" forName="Child2" refType="w" fact="0.6804"/>
              <dgm:constr type="t" for="ch" forName="Child2" refType="h" fact="0.231"/>
              <dgm:constr type="w" for="ch" forName="Child2" refType="w" fact="0.3196"/>
              <dgm:constr type="h" for="ch" forName="Child2" refType="h" fact="0.1046"/>
              <dgm:constr type="l" for="ch" forName="Child3" refType="w" fact="0.5348"/>
              <dgm:constr type="t" for="ch" forName="Child3" refType="h" fact="0.3808"/>
              <dgm:constr type="w" for="ch" forName="Child3" refType="w" fact="0.3196"/>
              <dgm:constr type="h" for="ch" forName="Child3" refType="h" fact="0.1046"/>
              <dgm:constr type="l" for="ch" forName="Child4" refType="w" fact="0.6804"/>
              <dgm:constr type="t" for="ch" forName="Child4" refType="h" fact="0.5322"/>
              <dgm:constr type="w" for="ch" forName="Child4" refType="w" fact="0.3196"/>
              <dgm:constr type="h" for="ch" forName="Child4" refType="h" fact="0.1046"/>
              <dgm:constr type="l" for="ch" forName="Child5" refType="w" fact="0.5348"/>
              <dgm:constr type="t" for="ch" forName="Child5" refType="h" fact="0.6833"/>
              <dgm:constr type="w" for="ch" forName="Child5" refType="w" fact="0.3196"/>
              <dgm:constr type="h" for="ch" forName="Child5" refType="h" fact="0.1046"/>
              <dgm:constr type="l" for="ch" forName="Child6" refType="w" fact="0.6804"/>
              <dgm:constr type="t" for="ch" forName="Child6" refType="h" fact="0.8347"/>
              <dgm:constr type="w" for="ch" forName="Child6" refType="w" fact="0.3196"/>
              <dgm:constr type="h" for="ch" forName="Child6" refType="h" fact="0.1046"/>
            </dgm:constrLst>
          </dgm:if>
          <dgm:else name="Name19">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
              <dgm:constr type="t" for="ch" forName="Accent1" refType="h" fact="0"/>
              <dgm:constr type="w" for="ch" forName="Accent1" refType="w" fact="0.5331"/>
              <dgm:constr type="h" for="ch" forName="Accent1" refType="h" fact="0.2284"/>
              <dgm:constr type="l" for="ch" forName="Accent2" refType="w" fact="0.1481"/>
              <dgm:constr type="t" for="ch" forName="Accent2" refType="h" fact="0.1312"/>
              <dgm:constr type="w" for="ch" forName="Accent2" refType="w" fact="0.5331"/>
              <dgm:constr type="h" for="ch" forName="Accent2" refType="h" fact="0.2284"/>
              <dgm:constr type="l" for="ch" forName="Accent3" refType="w" fact="0"/>
              <dgm:constr type="t" for="ch" forName="Accent3" refType="h" fact="0.263"/>
              <dgm:constr type="w" for="ch" forName="Accent3" refType="w" fact="0.5331"/>
              <dgm:constr type="h" for="ch" forName="Accent3" refType="h" fact="0.2284"/>
              <dgm:constr type="l" for="ch" forName="Accent4" refType="w" fact="0.1481"/>
              <dgm:constr type="t" for="ch" forName="Accent4" refType="h" fact="0.3945"/>
              <dgm:constr type="w" for="ch" forName="Accent4" refType="w" fact="0.5331"/>
              <dgm:constr type="h" for="ch" forName="Accent4" refType="h" fact="0.2284"/>
              <dgm:constr type="l" for="ch" forName="Accent5" refType="w" fact="0"/>
              <dgm:constr type="t" for="ch" forName="Accent5" refType="h" fact="0.5258"/>
              <dgm:constr type="w" for="ch" forName="Accent5" refType="w" fact="0.5331"/>
              <dgm:constr type="h" for="ch" forName="Accent5" refType="h" fact="0.2284"/>
              <dgm:constr type="l" for="ch" forName="Accent6" refType="w" fact="0.1481"/>
              <dgm:constr type="t" for="ch" forName="Accent6" refType="h" fact="0.6573"/>
              <dgm:constr type="w" for="ch" forName="Accent6" refType="w" fact="0.5331"/>
              <dgm:constr type="h" for="ch" forName="Accent6" refType="h" fact="0.2284"/>
              <dgm:constr type="l" for="ch" forName="Accent7" refType="w" fact="0.0378"/>
              <dgm:constr type="t" for="ch" forName="Accent7" refType="h" fact="0.8037"/>
              <dgm:constr type="w" for="ch" forName="Accent7" refType="w" fact="0.458"/>
              <dgm:constr type="h" for="ch" forName="Accent7" refType="h" fact="0.1963"/>
              <dgm:constr type="l" for="ch" forName="Parent1" refType="w" fact="0.1171"/>
              <dgm:constr type="t" for="ch" forName="Parent1" refType="h" fact="0.0827"/>
              <dgm:constr type="w" for="ch" forName="Parent1" refType="w" fact="0.2975"/>
              <dgm:constr type="h" for="ch" forName="Parent1" refType="h" fact="0.0637"/>
              <dgm:constr type="l" for="ch" forName="Parent2" refType="w" fact="0.2658"/>
              <dgm:constr type="t" for="ch" forName="Parent2" refType="h" fact="0.2142"/>
              <dgm:constr type="w" for="ch" forName="Parent2" refType="w" fact="0.2975"/>
              <dgm:constr type="h" for="ch" forName="Parent2" refType="h" fact="0.0637"/>
              <dgm:constr type="l" for="ch" forName="Parent3" refType="w" fact="0.1171"/>
              <dgm:constr type="t" for="ch" forName="Parent3" refType="h" fact="0.3457"/>
              <dgm:constr type="w" for="ch" forName="Parent3" refType="w" fact="0.2975"/>
              <dgm:constr type="h" for="ch" forName="Parent3" refType="h" fact="0.0637"/>
              <dgm:constr type="l" for="ch" forName="Parent4" refType="w" fact="0.2658"/>
              <dgm:constr type="t" for="ch" forName="Parent4" refType="h" fact="0.4772"/>
              <dgm:constr type="w" for="ch" forName="Parent4" refType="w" fact="0.2975"/>
              <dgm:constr type="h" for="ch" forName="Parent4" refType="h" fact="0.0637"/>
              <dgm:constr type="l" for="ch" forName="Parent5" refType="w" fact="0.1171"/>
              <dgm:constr type="t" for="ch" forName="Parent5" refType="h" fact="0.6085"/>
              <dgm:constr type="w" for="ch" forName="Parent5" refType="w" fact="0.2975"/>
              <dgm:constr type="h" for="ch" forName="Parent5" refType="h" fact="0.0637"/>
              <dgm:constr type="l" for="ch" forName="Parent6" refType="w" fact="0.2658"/>
              <dgm:constr type="t" for="ch" forName="Parent6" refType="h" fact="0.74"/>
              <dgm:constr type="w" for="ch" forName="Parent6" refType="w" fact="0.2975"/>
              <dgm:constr type="h" for="ch" forName="Parent6" refType="h" fact="0.0637"/>
              <dgm:constr type="l" for="ch" forName="Parent7" refType="w" fact="0.1171"/>
              <dgm:constr type="t" for="ch" forName="Parent7" refType="h" fact="0.8715"/>
              <dgm:constr type="w" for="ch" forName="Parent7" refType="w" fact="0.2975"/>
              <dgm:constr type="h" for="ch" forName="Parent7" refType="h" fact="0.0637"/>
              <dgm:constr type="l" for="ch" forName="Child1" refType="w" fact="0.5348"/>
              <dgm:constr type="t" for="ch" forName="Child1" refType="h" fact="0.0678"/>
              <dgm:constr type="w" for="ch" forName="Child1" refType="w" fact="0.3196"/>
              <dgm:constr type="h" for="ch" forName="Child1" refType="h" fact="0.0908"/>
              <dgm:constr type="l" for="ch" forName="Child2" refType="w" fact="0.6804"/>
              <dgm:constr type="t" for="ch" forName="Child2" refType="h" fact="0.2006"/>
              <dgm:constr type="w" for="ch" forName="Child2" refType="w" fact="0.3196"/>
              <dgm:constr type="h" for="ch" forName="Child2" refType="h" fact="0.0908"/>
              <dgm:constr type="l" for="ch" forName="Child3" refType="w" fact="0.5348"/>
              <dgm:constr type="t" for="ch" forName="Child3" refType="h" fact="0.3308"/>
              <dgm:constr type="w" for="ch" forName="Child3" refType="w" fact="0.3196"/>
              <dgm:constr type="h" for="ch" forName="Child3" refType="h" fact="0.0908"/>
              <dgm:constr type="l" for="ch" forName="Child4" refType="w" fact="0.6804"/>
              <dgm:constr type="t" for="ch" forName="Child4" refType="h" fact="0.4623"/>
              <dgm:constr type="w" for="ch" forName="Child4" refType="w" fact="0.3196"/>
              <dgm:constr type="h" for="ch" forName="Child4" refType="h" fact="0.0908"/>
              <dgm:constr type="l" for="ch" forName="Child5" refType="w" fact="0.5348"/>
              <dgm:constr type="t" for="ch" forName="Child5" refType="h" fact="0.5936"/>
              <dgm:constr type="w" for="ch" forName="Child5" refType="w" fact="0.3196"/>
              <dgm:constr type="h" for="ch" forName="Child5" refType="h" fact="0.0908"/>
              <dgm:constr type="l" for="ch" forName="Child6" refType="w" fact="0.6804"/>
              <dgm:constr type="t" for="ch" forName="Child6" refType="h" fact="0.7251"/>
              <dgm:constr type="w" for="ch" forName="Child6" refType="w" fact="0.3196"/>
              <dgm:constr type="h" for="ch" forName="Child6" refType="h" fact="0.0908"/>
              <dgm:constr type="l" for="ch" forName="Child7" refType="w" fact="0.5348"/>
              <dgm:constr type="t" for="ch" forName="Child7" refType="h" fact="0.8579"/>
              <dgm:constr type="w" for="ch" forName="Child7" refType="w" fact="0.3196"/>
              <dgm:constr type="h" for="ch" forName="Child7" refType="h" fact="0.0908"/>
            </dgm:constrLst>
          </dgm:else>
        </dgm:choose>
      </dgm:else>
    </dgm:choose>
    <dgm:forEach name="wrapper" axis="self" ptType="parTrans">
      <dgm:forEach name="accentRepeat" axis="self">
        <dgm:layoutNode name="Accent" styleLbl="node1">
          <dgm:alg type="sp"/>
          <dgm:choose name="Name20">
            <dgm:if name="Name21" func="var" arg="dir" op="equ" val="norm">
              <dgm:choose name="Name22">
                <dgm:if name="Name23" axis="precedSib" ptType="node" func="cnt" op="equ" val="0">
                  <dgm:choose name="Name24">
                    <dgm:if name="Name25" axis="followSib" ptType="node" func="cnt" op="equ" val="0">
                      <dgm:shape xmlns:r="http://schemas.openxmlformats.org/officeDocument/2006/relationships" type="circularArrow" r:blip="">
                        <dgm:adjLst>
                          <dgm:adj idx="1" val="0.1098"/>
                          <dgm:adj idx="2" val="19.0387"/>
                          <dgm:adj idx="3" val="150"/>
                          <dgm:adj idx="4" val="180"/>
                          <dgm:adj idx="5" val="0.125"/>
                        </dgm:adjLst>
                      </dgm:shape>
                    </dgm:if>
                    <dgm:else name="Name26">
                      <dgm:shape xmlns:r="http://schemas.openxmlformats.org/officeDocument/2006/relationships" type="circularArrow" r:blip="">
                        <dgm:adjLst>
                          <dgm:adj idx="1" val="0.1098"/>
                          <dgm:adj idx="2" val="19.0387"/>
                          <dgm:adj idx="3" val="75"/>
                          <dgm:adj idx="4" val="180"/>
                          <dgm:adj idx="5" val="0.125"/>
                        </dgm:adjLst>
                      </dgm:shape>
                    </dgm:else>
                  </dgm:choose>
                </dgm:if>
                <dgm:else name="Name27">
                  <dgm:choose name="Name28">
                    <dgm:if name="Name29" axis="followSib" ptType="node" func="cnt" op="equ" val="0">
                      <dgm:choose name="Name30">
                        <dgm:if name="Name31" axis="precedSib" ptType="node" func="cnt" op="equ" val="1">
                          <dgm:shape xmlns:r="http://schemas.openxmlformats.org/officeDocument/2006/relationships" type="blockArc" r:blip="">
                            <dgm:adjLst>
                              <dgm:adj idx="1" val="0"/>
                              <dgm:adj idx="2" val="-45"/>
                              <dgm:adj idx="3" val="0.1274"/>
                            </dgm:adjLst>
                          </dgm:shape>
                        </dgm:if>
                        <dgm:if name="Name32" axis="precedSib" ptType="node" func="cnt" op="equ" val="2">
                          <dgm:shape xmlns:r="http://schemas.openxmlformats.org/officeDocument/2006/relationships" type="blockArc" r:blip="">
                            <dgm:adjLst>
                              <dgm:adj idx="1" val="-135"/>
                              <dgm:adj idx="2" val="180"/>
                              <dgm:adj idx="3" val="0.1274"/>
                            </dgm:adjLst>
                          </dgm:shape>
                        </dgm:if>
                        <dgm:if name="Name33" axis="precedSib" ptType="node" func="cnt" op="equ" val="3">
                          <dgm:shape xmlns:r="http://schemas.openxmlformats.org/officeDocument/2006/relationships" type="blockArc" r:blip="">
                            <dgm:adjLst>
                              <dgm:adj idx="1" val="0"/>
                              <dgm:adj idx="2" val="-45"/>
                              <dgm:adj idx="3" val="0.1274"/>
                            </dgm:adjLst>
                          </dgm:shape>
                        </dgm:if>
                        <dgm:if name="Name34" axis="precedSib" ptType="node" func="cnt" op="equ" val="4">
                          <dgm:shape xmlns:r="http://schemas.openxmlformats.org/officeDocument/2006/relationships" type="blockArc" r:blip="">
                            <dgm:adjLst>
                              <dgm:adj idx="1" val="-135"/>
                              <dgm:adj idx="2" val="180"/>
                              <dgm:adj idx="3" val="0.1274"/>
                            </dgm:adjLst>
                          </dgm:shape>
                        </dgm:if>
                        <dgm:if name="Name35" axis="precedSib" ptType="node" func="cnt" op="equ" val="5">
                          <dgm:shape xmlns:r="http://schemas.openxmlformats.org/officeDocument/2006/relationships" type="blockArc" r:blip="">
                            <dgm:adjLst>
                              <dgm:adj idx="1" val="0"/>
                              <dgm:adj idx="2" val="-45"/>
                              <dgm:adj idx="3" val="0.1274"/>
                            </dgm:adjLst>
                          </dgm:shape>
                        </dgm:if>
                        <dgm:if name="Name36" axis="precedSib" ptType="node" func="cnt" op="equ" val="6">
                          <dgm:shape xmlns:r="http://schemas.openxmlformats.org/officeDocument/2006/relationships" type="blockArc" r:blip="">
                            <dgm:adjLst>
                              <dgm:adj idx="1" val="-135"/>
                              <dgm:adj idx="2" val="180"/>
                              <dgm:adj idx="3" val="0.1274"/>
                            </dgm:adjLst>
                          </dgm:shape>
                        </dgm:if>
                        <dgm:else name="Name37"/>
                      </dgm:choose>
                    </dgm:if>
                    <dgm:else name="Name38">
                      <dgm:choose name="Name39">
                        <dgm:if name="Name40" axis="precedSib" ptType="node" func="cnt" op="equ" val="0">
                          <dgm:shape xmlns:r="http://schemas.openxmlformats.org/officeDocument/2006/relationships" type="blockArc" r:blip="">
                            <dgm:adjLst>
                              <dgm:adj idx="1" val="-133.1632"/>
                              <dgm:adj idx="2" val="65"/>
                              <dgm:adj idx="3" val="0.13"/>
                            </dgm:adjLst>
                          </dgm:shape>
                        </dgm:if>
                        <dgm:if name="Name41" axis="precedSib" ptType="node" func="cnt" op="equ" val="1">
                          <dgm:shape xmlns:r="http://schemas.openxmlformats.org/officeDocument/2006/relationships" type="leftCircularArrow" r:blip="">
                            <dgm:adjLst>
                              <dgm:adj idx="1" val="0.1098"/>
                              <dgm:adj idx="2" val="19.0387"/>
                              <dgm:adj idx="3" val="105"/>
                              <dgm:adj idx="4" val="-45"/>
                              <dgm:adj idx="5" val="0.125"/>
                            </dgm:adjLst>
                          </dgm:shape>
                        </dgm:if>
                        <dgm:if name="Name42" axis="precedSib" ptType="node" func="cnt" op="equ" val="2">
                          <dgm:shape xmlns:r="http://schemas.openxmlformats.org/officeDocument/2006/relationships" type="circularArrow" r:blip="">
                            <dgm:adjLst>
                              <dgm:adj idx="1" val="0.1098"/>
                              <dgm:adj idx="2" val="19.0387"/>
                              <dgm:adj idx="3" val="75"/>
                              <dgm:adj idx="4" val="-135"/>
                              <dgm:adj idx="5" val="0.125"/>
                            </dgm:adjLst>
                          </dgm:shape>
                        </dgm:if>
                        <dgm:if name="Name43" axis="precedSib" ptType="node" func="cnt" op="equ" val="3">
                          <dgm:shape xmlns:r="http://schemas.openxmlformats.org/officeDocument/2006/relationships" type="leftCircularArrow" r:blip="">
                            <dgm:adjLst>
                              <dgm:adj idx="1" val="0.1098"/>
                              <dgm:adj idx="2" val="19.0387"/>
                              <dgm:adj idx="3" val="105"/>
                              <dgm:adj idx="4" val="-45"/>
                              <dgm:adj idx="5" val="0.125"/>
                            </dgm:adjLst>
                          </dgm:shape>
                        </dgm:if>
                        <dgm:if name="Name44" axis="precedSib" ptType="node" func="cnt" op="equ" val="4">
                          <dgm:shape xmlns:r="http://schemas.openxmlformats.org/officeDocument/2006/relationships" type="circularArrow" r:blip="">
                            <dgm:adjLst>
                              <dgm:adj idx="1" val="0.1098"/>
                              <dgm:adj idx="2" val="19.0387"/>
                              <dgm:adj idx="3" val="75"/>
                              <dgm:adj idx="4" val="-135"/>
                              <dgm:adj idx="5" val="0.125"/>
                            </dgm:adjLst>
                          </dgm:shape>
                        </dgm:if>
                        <dgm:if name="Name45" axis="precedSib" ptType="node" func="cnt" op="equ" val="5">
                          <dgm:shape xmlns:r="http://schemas.openxmlformats.org/officeDocument/2006/relationships" type="leftCircularArrow" r:blip="">
                            <dgm:adjLst>
                              <dgm:adj idx="1" val="0.1098"/>
                              <dgm:adj idx="2" val="19.0387"/>
                              <dgm:adj idx="3" val="105"/>
                              <dgm:adj idx="4" val="-45"/>
                              <dgm:adj idx="5" val="0.125"/>
                            </dgm:adjLst>
                          </dgm:shape>
                        </dgm:if>
                        <dgm:if name="Name46" axis="precedSib" ptType="node" func="cnt" op="equ" val="6">
                          <dgm:shape xmlns:r="http://schemas.openxmlformats.org/officeDocument/2006/relationships" type="blockArc" r:blip="">
                            <dgm:adjLst>
                              <dgm:adj idx="1" val="-135"/>
                              <dgm:adj idx="2" val="180"/>
                              <dgm:adj idx="3" val="0.1274"/>
                            </dgm:adjLst>
                          </dgm:shape>
                        </dgm:if>
                        <dgm:else name="Name47"/>
                      </dgm:choose>
                    </dgm:else>
                  </dgm:choose>
                </dgm:else>
              </dgm:choose>
            </dgm:if>
            <dgm:else name="Name48">
              <dgm:choose name="Name49">
                <dgm:if name="Name50" axis="precedSib" ptType="node" func="cnt" op="equ" val="0">
                  <dgm:choose name="Name51">
                    <dgm:if name="Name52" axis="followSib" ptType="node" func="cnt" op="equ" val="0">
                      <dgm:shape xmlns:r="http://schemas.openxmlformats.org/officeDocument/2006/relationships" type="leftCircularArrow" r:blip="">
                        <dgm:adjLst>
                          <dgm:adj idx="1" val="0.1098"/>
                          <dgm:adj idx="2" val="19.0387"/>
                          <dgm:adj idx="3" val="30"/>
                          <dgm:adj idx="4" val="0"/>
                          <dgm:adj idx="5" val="0.125"/>
                        </dgm:adjLst>
                      </dgm:shape>
                    </dgm:if>
                    <dgm:else name="Name53">
                      <dgm:shape xmlns:r="http://schemas.openxmlformats.org/officeDocument/2006/relationships" type="leftCircularArrow" r:blip="">
                        <dgm:adjLst>
                          <dgm:adj idx="1" val="0.1098"/>
                          <dgm:adj idx="2" val="19.0387"/>
                          <dgm:adj idx="3" val="105"/>
                          <dgm:adj idx="4" val="0"/>
                          <dgm:adj idx="5" val="0.125"/>
                        </dgm:adjLst>
                      </dgm:shape>
                    </dgm:else>
                  </dgm:choose>
                </dgm:if>
                <dgm:else name="Name54">
                  <dgm:choose name="Name55">
                    <dgm:if name="Name56" axis="followSib" ptType="node" func="cnt" op="equ" val="0">
                      <dgm:choose name="Name57">
                        <dgm:if name="Name58" axis="precedSib" ptType="node" func="cnt" op="equ" val="1">
                          <dgm:shape xmlns:r="http://schemas.openxmlformats.org/officeDocument/2006/relationships" type="blockArc" r:blip="">
                            <dgm:adjLst>
                              <dgm:adj idx="1" val="-135"/>
                              <dgm:adj idx="2" val="180"/>
                              <dgm:adj idx="3" val="0.1274"/>
                            </dgm:adjLst>
                          </dgm:shape>
                        </dgm:if>
                        <dgm:if name="Name59" axis="precedSib" ptType="node" func="cnt" op="equ" val="2">
                          <dgm:shape xmlns:r="http://schemas.openxmlformats.org/officeDocument/2006/relationships" type="blockArc" r:blip="">
                            <dgm:adjLst>
                              <dgm:adj idx="1" val="0"/>
                              <dgm:adj idx="2" val="-45"/>
                              <dgm:adj idx="3" val="0.1274"/>
                            </dgm:adjLst>
                          </dgm:shape>
                        </dgm:if>
                        <dgm:if name="Name60" axis="precedSib" ptType="node" func="cnt" op="equ" val="3">
                          <dgm:shape xmlns:r="http://schemas.openxmlformats.org/officeDocument/2006/relationships" type="blockArc" r:blip="">
                            <dgm:adjLst>
                              <dgm:adj idx="1" val="-135"/>
                              <dgm:adj idx="2" val="180"/>
                              <dgm:adj idx="3" val="0.1274"/>
                            </dgm:adjLst>
                          </dgm:shape>
                        </dgm:if>
                        <dgm:if name="Name61" axis="precedSib" ptType="node" func="cnt" op="equ" val="4">
                          <dgm:shape xmlns:r="http://schemas.openxmlformats.org/officeDocument/2006/relationships" type="blockArc" r:blip="">
                            <dgm:adjLst>
                              <dgm:adj idx="1" val="0"/>
                              <dgm:adj idx="2" val="-45"/>
                              <dgm:adj idx="3" val="0.1274"/>
                            </dgm:adjLst>
                          </dgm:shape>
                        </dgm:if>
                        <dgm:if name="Name62" axis="precedSib" ptType="node" func="cnt" op="equ" val="5">
                          <dgm:shape xmlns:r="http://schemas.openxmlformats.org/officeDocument/2006/relationships" type="blockArc" r:blip="">
                            <dgm:adjLst>
                              <dgm:adj idx="1" val="-135"/>
                              <dgm:adj idx="2" val="180"/>
                              <dgm:adj idx="3" val="0.1274"/>
                            </dgm:adjLst>
                          </dgm:shape>
                        </dgm:if>
                        <dgm:if name="Name63" axis="precedSib" ptType="node" func="cnt" op="equ" val="6">
                          <dgm:shape xmlns:r="http://schemas.openxmlformats.org/officeDocument/2006/relationships" type="blockArc" r:blip="">
                            <dgm:adjLst>
                              <dgm:adj idx="1" val="0"/>
                              <dgm:adj idx="2" val="-45"/>
                              <dgm:adj idx="3" val="0.1274"/>
                            </dgm:adjLst>
                          </dgm:shape>
                        </dgm:if>
                        <dgm:else name="Name64"/>
                      </dgm:choose>
                    </dgm:if>
                    <dgm:else name="Name65">
                      <dgm:choose name="Name66">
                        <dgm:if name="Name67" axis="precedSib" ptType="node" func="cnt" op="equ" val="0">
                          <dgm:shape xmlns:r="http://schemas.openxmlformats.org/officeDocument/2006/relationships" type="blockArc" r:blip="">
                            <dgm:adjLst>
                              <dgm:adj idx="1" val="-133.1632"/>
                              <dgm:adj idx="2" val="65"/>
                              <dgm:adj idx="3" val="0.13"/>
                            </dgm:adjLst>
                          </dgm:shape>
                        </dgm:if>
                        <dgm:if name="Name68" axis="precedSib" ptType="node" func="cnt" op="equ" val="1">
                          <dgm:shape xmlns:r="http://schemas.openxmlformats.org/officeDocument/2006/relationships" type="circularArrow" r:blip="">
                            <dgm:adjLst>
                              <dgm:adj idx="1" val="0.1098"/>
                              <dgm:adj idx="2" val="19.0387"/>
                              <dgm:adj idx="3" val="75"/>
                              <dgm:adj idx="4" val="-135"/>
                              <dgm:adj idx="5" val="0.125"/>
                            </dgm:adjLst>
                          </dgm:shape>
                        </dgm:if>
                        <dgm:if name="Name69" axis="precedSib" ptType="node" func="cnt" op="equ" val="2">
                          <dgm:shape xmlns:r="http://schemas.openxmlformats.org/officeDocument/2006/relationships" type="leftCircularArrow" r:blip="">
                            <dgm:adjLst>
                              <dgm:adj idx="1" val="0.1098"/>
                              <dgm:adj idx="2" val="19.0387"/>
                              <dgm:adj idx="3" val="105"/>
                              <dgm:adj idx="4" val="-45"/>
                              <dgm:adj idx="5" val="0.125"/>
                            </dgm:adjLst>
                          </dgm:shape>
                        </dgm:if>
                        <dgm:if name="Name70" axis="precedSib" ptType="node" func="cnt" op="equ" val="3">
                          <dgm:shape xmlns:r="http://schemas.openxmlformats.org/officeDocument/2006/relationships" type="circularArrow" r:blip="">
                            <dgm:adjLst>
                              <dgm:adj idx="1" val="0.1098"/>
                              <dgm:adj idx="2" val="19.0387"/>
                              <dgm:adj idx="3" val="75"/>
                              <dgm:adj idx="4" val="-135"/>
                              <dgm:adj idx="5" val="0.125"/>
                            </dgm:adjLst>
                          </dgm:shape>
                        </dgm:if>
                        <dgm:if name="Name71" axis="precedSib" ptType="node" func="cnt" op="equ" val="4">
                          <dgm:shape xmlns:r="http://schemas.openxmlformats.org/officeDocument/2006/relationships" type="leftCircularArrow" r:blip="">
                            <dgm:adjLst>
                              <dgm:adj idx="1" val="0.1098"/>
                              <dgm:adj idx="2" val="19.0387"/>
                              <dgm:adj idx="3" val="105"/>
                              <dgm:adj idx="4" val="-45"/>
                              <dgm:adj idx="5" val="0.125"/>
                            </dgm:adjLst>
                          </dgm:shape>
                        </dgm:if>
                        <dgm:if name="Name72" axis="precedSib" ptType="node" func="cnt" op="equ" val="5">
                          <dgm:shape xmlns:r="http://schemas.openxmlformats.org/officeDocument/2006/relationships" type="circularArrow" r:blip="">
                            <dgm:adjLst>
                              <dgm:adj idx="1" val="0.1098"/>
                              <dgm:adj idx="2" val="19.0387"/>
                              <dgm:adj idx="3" val="75"/>
                              <dgm:adj idx="4" val="-135"/>
                              <dgm:adj idx="5" val="0.125"/>
                            </dgm:adjLst>
                          </dgm:shape>
                        </dgm:if>
                        <dgm:if name="Name73" axis="precedSib" ptType="node" func="cnt" op="equ" val="6">
                          <dgm:shape xmlns:r="http://schemas.openxmlformats.org/officeDocument/2006/relationships" type="blockArc" r:blip="">
                            <dgm:adjLst>
                              <dgm:adj idx="1" val="0"/>
                              <dgm:adj idx="2" val="-45"/>
                              <dgm:adj idx="3" val="0.1274"/>
                            </dgm:adjLst>
                          </dgm:shape>
                        </dgm:if>
                        <dgm:else name="Name74"/>
                      </dgm:choose>
                    </dgm:else>
                  </dgm:choose>
                </dgm:else>
              </dgm:choose>
            </dgm:else>
          </dgm:choose>
          <dgm:presOf/>
        </dgm:layoutNode>
      </dgm:forEach>
    </dgm:forEach>
    <dgm:forEach name="Name75" axis="ch" ptType="node" cnt="1">
      <dgm:layoutNode name="Accent1">
        <dgm:alg type="sp"/>
        <dgm:shape xmlns:r="http://schemas.openxmlformats.org/officeDocument/2006/relationships" r:blip="">
          <dgm:adjLst/>
        </dgm:shape>
        <dgm:presOf/>
        <dgm:constrLst/>
        <dgm:forEach name="Name76" ref="accentRepeat"/>
      </dgm:layoutNode>
      <dgm:choose name="Name77">
        <dgm:if name="Name78" axis="ch" ptType="node" func="cnt" op="gte" val="1">
          <dgm:layoutNode name="Child1"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79"/>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0" axis="ch" ptType="node" st="2" cnt="1">
      <dgm:layoutNode name="Accent2">
        <dgm:alg type="sp"/>
        <dgm:shape xmlns:r="http://schemas.openxmlformats.org/officeDocument/2006/relationships" r:blip="">
          <dgm:adjLst/>
        </dgm:shape>
        <dgm:presOf/>
        <dgm:constrLst/>
        <dgm:forEach name="Name81" ref="accentRepeat"/>
      </dgm:layoutNode>
      <dgm:choose name="Name82">
        <dgm:if name="Name83" axis="ch" ptType="node" func="cnt" op="gte" val="1">
          <dgm:layoutNode name="Child2"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4"/>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choose name="Name87">
        <dgm:if name="Name88" axis="ch" ptType="node" func="cnt" op="gte" val="1">
          <dgm:layoutNode name="Child3"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9"/>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0" axis="ch" ptType="node" st="4" cnt="1">
      <dgm:layoutNode name="Accent4">
        <dgm:alg type="sp"/>
        <dgm:shape xmlns:r="http://schemas.openxmlformats.org/officeDocument/2006/relationships" r:blip="">
          <dgm:adjLst/>
        </dgm:shape>
        <dgm:presOf/>
        <dgm:constrLst/>
        <dgm:forEach name="Name91" ref="accentRepeat"/>
      </dgm:layoutNode>
      <dgm:choose name="Name92">
        <dgm:if name="Name93" axis="ch" ptType="node" func="cnt" op="gte" val="1">
          <dgm:layoutNode name="Child4"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5" axis="ch" ptType="node" st="5" cnt="1">
      <dgm:layoutNode name="Accent5">
        <dgm:alg type="sp"/>
        <dgm:shape xmlns:r="http://schemas.openxmlformats.org/officeDocument/2006/relationships" r:blip="">
          <dgm:adjLst/>
        </dgm:shape>
        <dgm:presOf/>
        <dgm:constrLst/>
        <dgm:forEach name="Name96" ref="accentRepeat"/>
      </dgm:layoutNode>
      <dgm:choose name="Name97">
        <dgm:if name="Name98" axis="ch" ptType="node" func="cnt" op="gte" val="1">
          <dgm:layoutNode name="Child5"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9"/>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0" axis="ch" ptType="node" st="6" cnt="1">
      <dgm:layoutNode name="Accent6">
        <dgm:alg type="sp"/>
        <dgm:shape xmlns:r="http://schemas.openxmlformats.org/officeDocument/2006/relationships" r:blip="">
          <dgm:adjLst/>
        </dgm:shape>
        <dgm:presOf/>
        <dgm:constrLst/>
        <dgm:forEach name="Name101" ref="accentRepeat"/>
      </dgm:layoutNode>
      <dgm:choose name="Name102">
        <dgm:if name="Name103" axis="ch" ptType="node" func="cnt" op="gte" val="1">
          <dgm:layoutNode name="Child6"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4"/>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5" axis="ch" ptType="node" st="7" cnt="1">
      <dgm:layoutNode name="Accent7">
        <dgm:alg type="sp"/>
        <dgm:shape xmlns:r="http://schemas.openxmlformats.org/officeDocument/2006/relationships" r:blip="">
          <dgm:adjLst/>
        </dgm:shape>
        <dgm:presOf/>
        <dgm:constrLst/>
        <dgm:forEach name="Name106" ref="accentRepeat"/>
      </dgm:layoutNode>
      <dgm:choose name="Name107">
        <dgm:if name="Name108" axis="ch" ptType="node" func="cnt" op="gte" val="1">
          <dgm:layoutNode name="Child7"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9"/>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layoutNode>
</dgm:layoutDef>
</file>

<file path=word/diagrams/layout2.xml><?xml version="1.0" encoding="utf-8"?>
<dgm:layoutDef xmlns:dgm="http://schemas.openxmlformats.org/drawingml/2006/diagram" xmlns:a="http://schemas.openxmlformats.org/drawingml/2006/main" uniqueId="urn:microsoft.com/office/officeart/2005/8/layout/cycle2">
  <dgm:title val=""/>
  <dgm:desc val=""/>
  <dgm:catLst>
    <dgm:cat type="cycle" pri="1000"/>
    <dgm:cat type="convert" pri="10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choose name="Name2">
          <dgm:if name="Name3" axis="ch" ptType="node" func="cnt" op="gt" val="2">
            <dgm:alg type="cycle">
              <dgm:param type="stAng" val="0"/>
              <dgm:param type="spanAng" val="360"/>
            </dgm:alg>
          </dgm:if>
          <dgm:else name="Name4">
            <dgm:alg type="cycle">
              <dgm:param type="stAng" val="-90"/>
              <dgm:param type="spanAng" val="360"/>
            </dgm:alg>
          </dgm:else>
        </dgm:choose>
      </dgm:if>
      <dgm:else name="Name5">
        <dgm:choose name="Name6">
          <dgm:if name="Name7" axis="ch" ptType="node" func="cnt" op="gt" val="2">
            <dgm:alg type="cycle">
              <dgm:param type="stAng" val="0"/>
              <dgm:param type="spanAng" val="-360"/>
            </dgm:alg>
          </dgm:if>
          <dgm:else name="Name8">
            <dgm:alg type="cycle">
              <dgm:param type="stAng" val="90"/>
              <dgm:param type="spanAng" val="-360"/>
            </dgm:alg>
          </dgm:else>
        </dgm:choose>
      </dgm:else>
    </dgm:choose>
    <dgm:shape xmlns:r="http://schemas.openxmlformats.org/officeDocument/2006/relationships" r:blip="">
      <dgm:adjLst/>
    </dgm:shape>
    <dgm:presOf/>
    <dgm:constrLst>
      <dgm:constr type="w" for="ch" ptType="node" refType="w"/>
      <dgm:constr type="w" for="ch" ptType="sibTrans" refType="w" refFor="ch" refPtType="node" op="equ" fact="0.25"/>
      <dgm:constr type="sibSp" refType="w" refFor="ch" refPtType="node" fact="0.5"/>
      <dgm:constr type="primFontSz" for="ch" ptType="node" op="equ" val="65"/>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sibTransForEach" axis="followSib" ptType="sibTrans" hideLastTrans="0" cnt="1">
            <dgm:layoutNode name="sibTrans">
              <dgm:choose name="Name11">
                <dgm:if name="Name12" axis="par ch" ptType="doc node" func="cnt" op="lt" val="3">
                  <dgm:alg type="conn">
                    <dgm:param type="begPts" val="radial"/>
                    <dgm:param type="endPts" val="radial"/>
                  </dgm:alg>
                </dgm:if>
                <dgm:else name="Name13">
                  <dgm:alg type="conn">
                    <dgm:param type="begPts" val="auto"/>
                    <dgm:param type="endPts" val="auto"/>
                  </dgm:alg>
                </dgm:else>
              </dgm:choose>
              <dgm:shape xmlns:r="http://schemas.openxmlformats.org/officeDocument/2006/relationships" type="conn" r:blip="">
                <dgm:adjLst/>
              </dgm:shape>
              <dgm:presOf axis="self"/>
              <dgm:constrLst>
                <dgm:constr type="h" refType="w" fact="1.35"/>
                <dgm:constr type="connDist"/>
                <dgm:constr type="w" for="ch" refType="connDist" fact="0.45"/>
                <dgm:constr type="h" for="ch" refType="h"/>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if>
        <dgm:else name="Name14"/>
      </dgm:choose>
    </dgm:forEach>
  </dgm:layoutNode>
</dgm:layoutDef>
</file>

<file path=word/diagrams/layout3.xml><?xml version="1.0" encoding="utf-8"?>
<dgm:layoutDef xmlns:dgm="http://schemas.openxmlformats.org/drawingml/2006/diagram" xmlns:a="http://schemas.openxmlformats.org/drawingml/2006/main" uniqueId="urn:microsoft.com/office/officeart/2009/layout/CircleArrowProcess">
  <dgm:title val=""/>
  <dgm:desc val=""/>
  <dgm:catLst>
    <dgm:cat type="process" pri="16500"/>
    <dgm:cat type="cycle" pri="16000"/>
  </dgm:catLst>
  <dgm:sampData>
    <dgm:dataModel>
      <dgm:ptLst>
        <dgm:pt modelId="0" type="doc"/>
        <dgm:pt modelId="10">
          <dgm:prSet phldr="1"/>
        </dgm:pt>
        <dgm:pt modelId="20">
          <dgm:prSet phldr="1"/>
        </dgm:pt>
        <dgm:pt modelId="30">
          <dgm:prSet phldr="1"/>
        </dgm:pt>
      </dgm:ptLst>
      <dgm:cxnLst>
        <dgm:cxn modelId="40" srcId="0" destId="10" srcOrd="0" destOrd="0"/>
        <dgm:cxn modelId="50" srcId="0" destId="20" srcOrd="1" destOrd="0"/>
        <dgm:cxn modelId="60" srcId="0" destId="30" srcOrd="2" destOrd="0"/>
      </dgm:cxnLst>
      <dgm:bg/>
      <dgm:whole/>
    </dgm:dataModel>
  </dgm:sampData>
  <dgm:styleData>
    <dgm:dataModel>
      <dgm:ptLst>
        <dgm:pt modelId="0" type="doc"/>
        <dgm:pt modelId="10">
          <dgm:prSet phldr="1"/>
        </dgm:pt>
        <dgm:pt modelId="20">
          <dgm:prSet phldr="1"/>
        </dgm:pt>
      </dgm:ptLst>
      <dgm:cxnLst>
        <dgm:cxn modelId="30" srcId="0" destId="10" srcOrd="0" destOrd="0"/>
        <dgm:cxn modelId="4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50" srcId="0" destId="10" srcOrd="0" destOrd="0"/>
        <dgm:cxn modelId="60" srcId="0" destId="20" srcOrd="1" destOrd="0"/>
        <dgm:cxn modelId="70" srcId="0" destId="30" srcOrd="2" destOrd="0"/>
        <dgm:cxn modelId="80" srcId="0" destId="40" srcOrd="3" destOrd="0"/>
      </dgm:cxnLst>
      <dgm:bg/>
      <dgm:whole/>
    </dgm:dataModel>
  </dgm:clrData>
  <dgm:layoutNode name="Name0">
    <dgm:varLst>
      <dgm:chMax val="7"/>
      <dgm:chPref val="7"/>
      <dgm:dir/>
      <dgm:animLvl val="lvl"/>
    </dgm:varLst>
    <dgm:shape xmlns:r="http://schemas.openxmlformats.org/officeDocument/2006/relationships" r:blip="">
      <dgm:adjLst/>
    </dgm:shape>
    <dgm:choose name="Name1">
      <dgm:if name="Name2" func="var" arg="dir" op="equ" val="norm">
        <dgm:choose name="Name3">
          <dgm:if name="Name4"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5"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1144"/>
              <dgm:constr type="t" for="ch" forName="Accent1" refType="h" fact="0"/>
              <dgm:constr type="w" for="ch" forName="Accent1" refType="w" fact="0.5542"/>
              <dgm:constr type="h" for="ch" forName="Accent1" refType="h" fact="0.6665"/>
              <dgm:constr type="l" for="ch" forName="Parent1" refType="w" fact="0.2368"/>
              <dgm:constr type="t" for="ch" forName="Parent1" refType="h" fact="0.2413"/>
              <dgm:constr type="w" for="ch" forName="Parent1" refType="w" fact="0.3092"/>
              <dgm:constr type="h" for="ch" forName="Parent1" refType="h" fact="0.1859"/>
              <dgm:constr type="l" for="ch" forName="Parent2" refType="w" fact="0.0822"/>
              <dgm:constr type="t" for="ch" forName="Parent2" refType="h" fact="0.625"/>
              <dgm:constr type="w" for="ch" forName="Parent2" refType="w" fact="0.3092"/>
              <dgm:constr type="h" for="ch" forName="Parent2" refType="h" fact="0.1859"/>
              <dgm:constr type="l" for="ch" forName="Child1" refType="w" fact="0.6678"/>
              <dgm:constr type="t" for="ch" forName="Child1" refType="h" fact="0.1978"/>
              <dgm:constr type="w" for="ch" forName="Child1" refType="w" fact="0.3322"/>
              <dgm:constr type="h" for="ch" forName="Child1" refType="h" fact="0.265"/>
              <dgm:constr type="l" for="ch" forName="Child2" refType="w" fact="0.5164"/>
              <dgm:constr type="t" for="ch" forName="Child2" refType="h" fact="0.5855"/>
              <dgm:constr type="w" for="ch" forName="Child2" refType="w" fact="0.3322"/>
              <dgm:constr type="h" for="ch" forName="Child2" refType="h" fact="0.265"/>
              <dgm:constr type="l" for="ch" forName="Accent2" refType="w" fact="0"/>
              <dgm:constr type="t" for="ch" forName="Accent2" refType="h" fact="0.4272"/>
              <dgm:constr type="w" for="ch" forName="Accent2" refType="w" fact="0.4761"/>
              <dgm:constr type="h" for="ch" forName="Accent2" refType="h" fact="0.5728"/>
            </dgm:constrLst>
          </dgm:if>
          <dgm:if name="Name6"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1479"/>
              <dgm:constr type="t" for="ch" forName="Accent1" refType="h" fact="0"/>
              <dgm:constr type="w" for="ch" forName="Accent1" refType="w" fact="0.5325"/>
              <dgm:constr type="h" for="ch" forName="Accent1" refType="h" fact="0.4814"/>
              <dgm:constr type="l" for="ch" forName="Accent2" refType="w" fact="0"/>
              <dgm:constr type="t" for="ch" forName="Accent2" refType="h" fact="0.2766"/>
              <dgm:constr type="w" for="ch" forName="Accent2" refType="w" fact="0.5325"/>
              <dgm:constr type="h" for="ch" forName="Accent2" refType="h" fact="0.4814"/>
              <dgm:constr type="l" for="ch" forName="Parent1" refType="w" fact="0.2656"/>
              <dgm:constr type="t" for="ch" forName="Parent1" refType="h" fact="0.1738"/>
              <dgm:constr type="w" for="ch" forName="Parent1" refType="w" fact="0.2959"/>
              <dgm:constr type="h" for="ch" forName="Parent1" refType="h" fact="0.1337"/>
              <dgm:constr type="l" for="ch" forName="Accent3" refType="w" fact="0.1858"/>
              <dgm:constr type="t" for="ch" forName="Accent3" refType="h" fact="0.5863"/>
              <dgm:constr type="w" for="ch" forName="Accent3" refType="w" fact="0.4575"/>
              <dgm:constr type="h" for="ch" forName="Accent3" refType="h" fact="0.4137"/>
              <dgm:constr type="l" for="ch" forName="Parent2" refType="w" fact="0.1183"/>
              <dgm:constr type="t" for="ch" forName="Parent2" refType="h" fact="0.452"/>
              <dgm:constr type="w" for="ch" forName="Parent2" refType="w" fact="0.2959"/>
              <dgm:constr type="h" for="ch" forName="Parent2" refType="h" fact="0.1337"/>
              <dgm:constr type="l" for="ch" forName="Parent3" refType="w" fact="0.2663"/>
              <dgm:constr type="t" for="ch" forName="Parent3" refType="h" fact="0.7306"/>
              <dgm:constr type="w" for="ch" forName="Parent3" refType="w" fact="0.2959"/>
              <dgm:constr type="h" for="ch" forName="Parent3" refType="h" fact="0.1337"/>
              <dgm:constr type="l" for="ch" forName="Child2" refType="w" fact="0.5325"/>
              <dgm:constr type="t" for="ch" forName="Child2" refType="h" fact="0.4217"/>
              <dgm:constr type="w" for="ch" forName="Child2" refType="w" fact="0.3195"/>
              <dgm:constr type="h" for="ch" forName="Child2" refType="h" fact="0.1926"/>
              <dgm:constr type="l" for="ch" forName="Child1" refType="w" fact="0.6805"/>
              <dgm:constr type="t" for="ch" forName="Child1" refType="h" fact="0.1435"/>
              <dgm:constr type="w" for="ch" forName="Child1" refType="w" fact="0.3195"/>
              <dgm:constr type="h" for="ch" forName="Child1" refType="h" fact="0.1926"/>
              <dgm:constr type="l" for="ch" forName="Child3" refType="w" fact="0.6805"/>
              <dgm:constr type="t" for="ch" forName="Child3" refType="h" fact="0.6998"/>
              <dgm:constr type="w" for="ch" forName="Child3" refType="w" fact="0.3195"/>
              <dgm:constr type="h" for="ch" forName="Child3" refType="h" fact="0.1926"/>
            </dgm:constrLst>
          </dgm:if>
          <dgm:if name="Name7"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1481"/>
              <dgm:constr type="t" for="ch" forName="Accent1" refType="h" fact="0"/>
              <dgm:constr type="w" for="ch" forName="Accent1" refType="w" fact="0.5331"/>
              <dgm:constr type="h" for="ch" forName="Accent1" refType="h" fact="0.3771"/>
              <dgm:constr type="l" for="ch" forName="Accent2" refType="w" fact="0"/>
              <dgm:constr type="t" for="ch" forName="Accent2" refType="h" fact="0.2167"/>
              <dgm:constr type="w" for="ch" forName="Accent2" refType="w" fact="0.5331"/>
              <dgm:constr type="h" for="ch" forName="Accent2" refType="h" fact="0.3771"/>
              <dgm:constr type="l" for="ch" forName="Accent3" refType="w" fact="0.1481"/>
              <dgm:constr type="t" for="ch" forName="Accent3" refType="h" fact="0.4342"/>
              <dgm:constr type="w" for="ch" forName="Accent3" refType="w" fact="0.5331"/>
              <dgm:constr type="h" for="ch" forName="Accent3" refType="h" fact="0.3771"/>
              <dgm:constr type="l" for="ch" forName="Parent1" refType="w" fact="0.2658"/>
              <dgm:constr type="t" for="ch" forName="Parent1" refType="h" fact="0.1365"/>
              <dgm:constr type="w" for="ch" forName="Parent1" refType="w" fact="0.2975"/>
              <dgm:constr type="h" for="ch" forName="Parent1" refType="h" fact="0.1052"/>
              <dgm:constr type="l" for="ch" forName="Parent2" refType="w" fact="0.1171"/>
              <dgm:constr type="t" for="ch" forName="Parent2" refType="h" fact="0.3536"/>
              <dgm:constr type="w" for="ch" forName="Parent2" refType="w" fact="0.2975"/>
              <dgm:constr type="h" for="ch" forName="Parent2" refType="h" fact="0.1052"/>
              <dgm:constr type="l" for="ch" forName="Parent3" refType="w" fact="0.2658"/>
              <dgm:constr type="t" for="ch" forName="Parent3" refType="h" fact="0.5707"/>
              <dgm:constr type="w" for="ch" forName="Parent3" refType="w" fact="0.2975"/>
              <dgm:constr type="h" for="ch" forName="Parent3" refType="h" fact="0.1052"/>
              <dgm:constr type="l" for="ch" forName="Parent4" refType="w" fact="0.1171"/>
              <dgm:constr type="t" for="ch" forName="Parent4" refType="h" fact="0.7878"/>
              <dgm:constr type="w" for="ch" forName="Parent4" refType="w" fact="0.2975"/>
              <dgm:constr type="h" for="ch" forName="Parent4" refType="h" fact="0.1052"/>
              <dgm:constr type="l" for="ch" forName="Child1" refType="w" fact="0.6804"/>
              <dgm:constr type="t" for="ch" forName="Child1" refType="h" fact="0.1119"/>
              <dgm:constr type="w" for="ch" forName="Child1" refType="w" fact="0.3196"/>
              <dgm:constr type="h" for="ch" forName="Child1" refType="h" fact="0.15"/>
              <dgm:constr type="l" for="ch" forName="Child2" refType="w" fact="0.5348"/>
              <dgm:constr type="t" for="ch" forName="Child2" refType="h" fact="0.3312"/>
              <dgm:constr type="w" for="ch" forName="Child2" refType="w" fact="0.3196"/>
              <dgm:constr type="h" for="ch" forName="Child2" refType="h" fact="0.15"/>
              <dgm:constr type="l" for="ch" forName="Child3" refType="w" fact="0.6804"/>
              <dgm:constr type="t" for="ch" forName="Child3" refType="h" fact="0.5461"/>
              <dgm:constr type="w" for="ch" forName="Child3" refType="w" fact="0.3196"/>
              <dgm:constr type="h" for="ch" forName="Child3" refType="h" fact="0.15"/>
              <dgm:constr type="l" for="ch" forName="Child4" refType="w" fact="0.5348"/>
              <dgm:constr type="t" for="ch" forName="Child4" refType="h" fact="0.7632"/>
              <dgm:constr type="w" for="ch" forName="Child4" refType="w" fact="0.3196"/>
              <dgm:constr type="h" for="ch" forName="Child4" refType="h" fact="0.15"/>
              <dgm:constr type="l" for="ch" forName="Accent4" refType="w" fact="0.038"/>
              <dgm:constr type="t" for="ch" forName="Accent4" refType="h" fact="0.6759"/>
              <dgm:constr type="w" for="ch" forName="Accent4" refType="w" fact="0.458"/>
              <dgm:constr type="h" for="ch" forName="Accent4" refType="h" fact="0.3241"/>
            </dgm:constrLst>
          </dgm:if>
          <dgm:if name="Name8"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1481"/>
              <dgm:constr type="t" for="ch" forName="Accent1" refType="h" fact="0"/>
              <dgm:constr type="w" for="ch" forName="Accent1" refType="w" fact="0.5331"/>
              <dgm:constr type="h" for="ch" forName="Accent1" refType="h" fact="0.3098"/>
              <dgm:constr type="l" for="ch" forName="Accent2" refType="w" fact="0"/>
              <dgm:constr type="t" for="ch" forName="Accent2" refType="h" fact="0.178"/>
              <dgm:constr type="w" for="ch" forName="Accent2" refType="w" fact="0.5331"/>
              <dgm:constr type="h" for="ch" forName="Accent2" refType="h" fact="0.3098"/>
              <dgm:constr type="l" for="ch" forName="Accent3" refType="w" fact="0.1481"/>
              <dgm:constr type="t" for="ch" forName="Accent3" refType="h" fact="0.3568"/>
              <dgm:constr type="w" for="ch" forName="Accent3" refType="w" fact="0.5331"/>
              <dgm:constr type="h" for="ch" forName="Accent3" refType="h" fact="0.3098"/>
              <dgm:constr type="l" for="ch" forName="Accent4" refType="w" fact="0"/>
              <dgm:constr type="t" for="ch" forName="Accent4" refType="h" fact="0.5351"/>
              <dgm:constr type="w" for="ch" forName="Accent4" refType="w" fact="0.5331"/>
              <dgm:constr type="h" for="ch" forName="Accent4" refType="h" fact="0.3098"/>
              <dgm:constr type="l" for="ch" forName="Accent5" refType="w" fact="0.186"/>
              <dgm:constr type="t" for="ch" forName="Accent5" refType="h" fact="0.7337"/>
              <dgm:constr type="w" for="ch" forName="Accent5" refType="w" fact="0.458"/>
              <dgm:constr type="h" for="ch" forName="Accent5" refType="h" fact="0.2663"/>
              <dgm:constr type="l" for="ch" forName="Parent1" refType="w" fact="0.2658"/>
              <dgm:constr type="t" for="ch" forName="Parent1" refType="h" fact="0.1122"/>
              <dgm:constr type="w" for="ch" forName="Parent1" refType="w" fact="0.2975"/>
              <dgm:constr type="h" for="ch" forName="Parent1" refType="h" fact="0.0864"/>
              <dgm:constr type="l" for="ch" forName="Parent2" refType="w" fact="0.1171"/>
              <dgm:constr type="t" for="ch" forName="Parent2" refType="h" fact="0.2906"/>
              <dgm:constr type="w" for="ch" forName="Parent2" refType="w" fact="0.2975"/>
              <dgm:constr type="h" for="ch" forName="Parent2" refType="h" fact="0.0864"/>
              <dgm:constr type="l" for="ch" forName="Parent3" refType="w" fact="0.2658"/>
              <dgm:constr type="t" for="ch" forName="Parent3" refType="h" fact="0.4689"/>
              <dgm:constr type="w" for="ch" forName="Parent3" refType="w" fact="0.2975"/>
              <dgm:constr type="h" for="ch" forName="Parent3" refType="h" fact="0.0864"/>
              <dgm:constr type="l" for="ch" forName="Parent4" refType="w" fact="0.1171"/>
              <dgm:constr type="t" for="ch" forName="Parent4" refType="h" fact="0.6473"/>
              <dgm:constr type="w" for="ch" forName="Parent4" refType="w" fact="0.2975"/>
              <dgm:constr type="h" for="ch" forName="Parent4" refType="h" fact="0.0864"/>
              <dgm:constr type="l" for="ch" forName="Parent5" refType="w" fact="0.2658"/>
              <dgm:constr type="t" for="ch" forName="Parent5" refType="h" fact="0.8257"/>
              <dgm:constr type="w" for="ch" forName="Parent5" refType="w" fact="0.2975"/>
              <dgm:constr type="h" for="ch" forName="Parent5" refType="h" fact="0.0864"/>
              <dgm:constr type="l" for="ch" forName="Child1" refType="w" fact="0.6804"/>
              <dgm:constr type="t" for="ch" forName="Child1" refType="h" fact="0.0919"/>
              <dgm:constr type="w" for="ch" forName="Child1" refType="w" fact="0.3196"/>
              <dgm:constr type="h" for="ch" forName="Child1" refType="h" fact="0.1232"/>
              <dgm:constr type="l" for="ch" forName="Child2" refType="w" fact="0.5348"/>
              <dgm:constr type="t" for="ch" forName="Child2" refType="h" fact="0.2722"/>
              <dgm:constr type="w" for="ch" forName="Child2" refType="w" fact="0.3196"/>
              <dgm:constr type="h" for="ch" forName="Child2" refType="h" fact="0.1232"/>
              <dgm:constr type="l" for="ch" forName="Child3" refType="w" fact="0.6804"/>
              <dgm:constr type="t" for="ch" forName="Child3" refType="h" fact="0.4487"/>
              <dgm:constr type="w" for="ch" forName="Child3" refType="w" fact="0.3196"/>
              <dgm:constr type="h" for="ch" forName="Child3" refType="h" fact="0.1232"/>
              <dgm:constr type="l" for="ch" forName="Child4" refType="w" fact="0.5348"/>
              <dgm:constr type="t" for="ch" forName="Child4" refType="h" fact="0.6271"/>
              <dgm:constr type="w" for="ch" forName="Child4" refType="w" fact="0.3196"/>
              <dgm:constr type="h" for="ch" forName="Child4" refType="h" fact="0.1232"/>
              <dgm:constr type="l" for="ch" forName="Child5" refType="w" fact="0.6804"/>
              <dgm:constr type="t" for="ch" forName="Child5" refType="h" fact="0.8073"/>
              <dgm:constr type="w" for="ch" forName="Child5" refType="w" fact="0.3196"/>
              <dgm:constr type="h" for="ch" forName="Child5" refType="h" fact="0.1232"/>
            </dgm:constrLst>
          </dgm:if>
          <dgm:if name="Name9"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1481"/>
              <dgm:constr type="t" for="ch" forName="Accent1" refType="h" fact="0"/>
              <dgm:constr type="w" for="ch" forName="Accent1" refType="w" fact="0.5331"/>
              <dgm:constr type="h" for="ch" forName="Accent1" refType="h" fact="0.2629"/>
              <dgm:constr type="l" for="ch" forName="Accent2" refType="w" fact="0"/>
              <dgm:constr type="t" for="ch" forName="Accent2" refType="h" fact="0.1511"/>
              <dgm:constr type="w" for="ch" forName="Accent2" refType="w" fact="0.5331"/>
              <dgm:constr type="h" for="ch" forName="Accent2" refType="h" fact="0.2629"/>
              <dgm:constr type="l" for="ch" forName="Accent3" refType="w" fact="0.1481"/>
              <dgm:constr type="t" for="ch" forName="Accent3" refType="h" fact="0.3027"/>
              <dgm:constr type="w" for="ch" forName="Accent3" refType="w" fact="0.5331"/>
              <dgm:constr type="h" for="ch" forName="Accent3" refType="h" fact="0.2629"/>
              <dgm:constr type="l" for="ch" forName="Accent4" refType="w" fact="0"/>
              <dgm:constr type="t" for="ch" forName="Accent4" refType="h" fact="0.4541"/>
              <dgm:constr type="w" for="ch" forName="Accent4" refType="w" fact="0.5331"/>
              <dgm:constr type="h" for="ch" forName="Accent4" refType="h" fact="0.2629"/>
              <dgm:constr type="l" for="ch" forName="Parent1" refType="w" fact="0.2658"/>
              <dgm:constr type="t" for="ch" forName="Parent1" refType="h" fact="0.0952"/>
              <dgm:constr type="w" for="ch" forName="Parent1" refType="w" fact="0.2975"/>
              <dgm:constr type="h" for="ch" forName="Parent1" refType="h" fact="0.0733"/>
              <dgm:constr type="l" for="ch" forName="Parent2" refType="w" fact="0.1171"/>
              <dgm:constr type="t" for="ch" forName="Parent2" refType="h" fact="0.2466"/>
              <dgm:constr type="w" for="ch" forName="Parent2" refType="w" fact="0.2975"/>
              <dgm:constr type="h" for="ch" forName="Parent2" refType="h" fact="0.0733"/>
              <dgm:constr type="l" for="ch" forName="Parent3" refType="w" fact="0.2658"/>
              <dgm:constr type="t" for="ch" forName="Parent3" refType="h" fact="0.3979"/>
              <dgm:constr type="w" for="ch" forName="Parent3" refType="w" fact="0.2975"/>
              <dgm:constr type="h" for="ch" forName="Parent3" refType="h" fact="0.0733"/>
              <dgm:constr type="l" for="ch" forName="Parent4" refType="w" fact="0.1171"/>
              <dgm:constr type="t" for="ch" forName="Parent4" refType="h" fact="0.5493"/>
              <dgm:constr type="w" for="ch" forName="Parent4" refType="w" fact="0.2975"/>
              <dgm:constr type="h" for="ch" forName="Parent4" refType="h" fact="0.0733"/>
              <dgm:constr type="l" for="ch" forName="Child1" refType="w" fact="0.6804"/>
              <dgm:constr type="t" for="ch" forName="Child1" refType="h" fact="0.078"/>
              <dgm:constr type="w" for="ch" forName="Child1" refType="w" fact="0.3196"/>
              <dgm:constr type="h" for="ch" forName="Child1" refType="h" fact="0.1046"/>
              <dgm:constr type="l" for="ch" forName="Child2" refType="w" fact="0.5348"/>
              <dgm:constr type="t" for="ch" forName="Child2" refType="h" fact="0.231"/>
              <dgm:constr type="w" for="ch" forName="Child2" refType="w" fact="0.3196"/>
              <dgm:constr type="h" for="ch" forName="Child2" refType="h" fact="0.1046"/>
              <dgm:constr type="l" for="ch" forName="Child3" refType="w" fact="0.6804"/>
              <dgm:constr type="t" for="ch" forName="Child3" refType="h" fact="0.3808"/>
              <dgm:constr type="w" for="ch" forName="Child3" refType="w" fact="0.3196"/>
              <dgm:constr type="h" for="ch" forName="Child3" refType="h" fact="0.1046"/>
              <dgm:constr type="l" for="ch" forName="Child4" refType="w" fact="0.5348"/>
              <dgm:constr type="t" for="ch" forName="Child4" refType="h" fact="0.5322"/>
              <dgm:constr type="w" for="ch" forName="Child4" refType="w" fact="0.3196"/>
              <dgm:constr type="h" for="ch" forName="Child4" refType="h" fact="0.1046"/>
              <dgm:constr type="l" for="ch" forName="Accent5" refType="w" fact="0.1481"/>
              <dgm:constr type="t" for="ch" forName="Accent5" refType="h" fact="0.6053"/>
              <dgm:constr type="w" for="ch" forName="Accent5" refType="w" fact="0.5331"/>
              <dgm:constr type="h" for="ch" forName="Accent5" refType="h" fact="0.2629"/>
              <dgm:constr type="l" for="ch" forName="Accent6" refType="w" fact="0.038"/>
              <dgm:constr type="t" for="ch" forName="Accent6" refType="h" fact="0.774"/>
              <dgm:constr type="w" for="ch" forName="Accent6" refType="w" fact="0.458"/>
              <dgm:constr type="h" for="ch" forName="Accent6" refType="h" fact="0.226"/>
              <dgm:constr type="l" for="ch" forName="Parent5" refType="w" fact="0.2658"/>
              <dgm:constr type="t" for="ch" forName="Parent5" refType="h" fact="0.7005"/>
              <dgm:constr type="w" for="ch" forName="Parent5" refType="w" fact="0.2975"/>
              <dgm:constr type="h" for="ch" forName="Parent5" refType="h" fact="0.0733"/>
              <dgm:constr type="l" for="ch" forName="Parent6" refType="w" fact="0.1171"/>
              <dgm:constr type="t" for="ch" forName="Parent6" refType="h" fact="0.8519"/>
              <dgm:constr type="w" for="ch" forName="Parent6" refType="w" fact="0.2975"/>
              <dgm:constr type="h" for="ch" forName="Parent6" refType="h" fact="0.0733"/>
              <dgm:constr type="l" for="ch" forName="Child5" refType="w" fact="0.6804"/>
              <dgm:constr type="t" for="ch" forName="Child5" refType="h" fact="0.6833"/>
              <dgm:constr type="w" for="ch" forName="Child5" refType="w" fact="0.3196"/>
              <dgm:constr type="h" for="ch" forName="Child5" refType="h" fact="0.1046"/>
              <dgm:constr type="l" for="ch" forName="Child6" refType="w" fact="0.5348"/>
              <dgm:constr type="t" for="ch" forName="Child6" refType="h" fact="0.8347"/>
              <dgm:constr type="w" for="ch" forName="Child6" refType="w" fact="0.3196"/>
              <dgm:constr type="h" for="ch" forName="Child6" refType="h" fact="0.1046"/>
            </dgm:constrLst>
          </dgm:if>
          <dgm:else name="Name10">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1481"/>
              <dgm:constr type="t" for="ch" forName="Accent1" refType="h" fact="0"/>
              <dgm:constr type="w" for="ch" forName="Accent1" refType="w" fact="0.5331"/>
              <dgm:constr type="h" for="ch" forName="Accent1" refType="h" fact="0.2284"/>
              <dgm:constr type="l" for="ch" forName="Accent2" refType="w" fact="0"/>
              <dgm:constr type="t" for="ch" forName="Accent2" refType="h" fact="0.1312"/>
              <dgm:constr type="w" for="ch" forName="Accent2" refType="w" fact="0.5331"/>
              <dgm:constr type="h" for="ch" forName="Accent2" refType="h" fact="0.2284"/>
              <dgm:constr type="l" for="ch" forName="Accent3" refType="w" fact="0.1481"/>
              <dgm:constr type="t" for="ch" forName="Accent3" refType="h" fact="0.263"/>
              <dgm:constr type="w" for="ch" forName="Accent3" refType="w" fact="0.5331"/>
              <dgm:constr type="h" for="ch" forName="Accent3" refType="h" fact="0.2284"/>
              <dgm:constr type="l" for="ch" forName="Accent4" refType="w" fact="0"/>
              <dgm:constr type="t" for="ch" forName="Accent4" refType="h" fact="0.3945"/>
              <dgm:constr type="w" for="ch" forName="Accent4" refType="w" fact="0.5331"/>
              <dgm:constr type="h" for="ch" forName="Accent4" refType="h" fact="0.2284"/>
              <dgm:constr type="l" for="ch" forName="Parent1" refType="w" fact="0.2658"/>
              <dgm:constr type="t" for="ch" forName="Parent1" refType="h" fact="0.0827"/>
              <dgm:constr type="w" for="ch" forName="Parent1" refType="w" fact="0.2975"/>
              <dgm:constr type="h" for="ch" forName="Parent1" refType="h" fact="0.0637"/>
              <dgm:constr type="l" for="ch" forName="Parent2" refType="w" fact="0.1171"/>
              <dgm:constr type="t" for="ch" forName="Parent2" refType="h" fact="0.2142"/>
              <dgm:constr type="w" for="ch" forName="Parent2" refType="w" fact="0.2975"/>
              <dgm:constr type="h" for="ch" forName="Parent2" refType="h" fact="0.0637"/>
              <dgm:constr type="l" for="ch" forName="Parent3" refType="w" fact="0.2658"/>
              <dgm:constr type="t" for="ch" forName="Parent3" refType="h" fact="0.3457"/>
              <dgm:constr type="w" for="ch" forName="Parent3" refType="w" fact="0.2975"/>
              <dgm:constr type="h" for="ch" forName="Parent3" refType="h" fact="0.0637"/>
              <dgm:constr type="l" for="ch" forName="Parent4" refType="w" fact="0.1171"/>
              <dgm:constr type="t" for="ch" forName="Parent4" refType="h" fact="0.4772"/>
              <dgm:constr type="w" for="ch" forName="Parent4" refType="w" fact="0.2975"/>
              <dgm:constr type="h" for="ch" forName="Parent4" refType="h" fact="0.0637"/>
              <dgm:constr type="l" for="ch" forName="Child1" refType="w" fact="0.6804"/>
              <dgm:constr type="t" for="ch" forName="Child1" refType="h" fact="0.0678"/>
              <dgm:constr type="w" for="ch" forName="Child1" refType="w" fact="0.3196"/>
              <dgm:constr type="h" for="ch" forName="Child1" refType="h" fact="0.0908"/>
              <dgm:constr type="l" for="ch" forName="Child2" refType="w" fact="0.5348"/>
              <dgm:constr type="t" for="ch" forName="Child2" refType="h" fact="0.2006"/>
              <dgm:constr type="w" for="ch" forName="Child2" refType="w" fact="0.3196"/>
              <dgm:constr type="h" for="ch" forName="Child2" refType="h" fact="0.0908"/>
              <dgm:constr type="l" for="ch" forName="Child3" refType="w" fact="0.6804"/>
              <dgm:constr type="t" for="ch" forName="Child3" refType="h" fact="0.3308"/>
              <dgm:constr type="w" for="ch" forName="Child3" refType="w" fact="0.3196"/>
              <dgm:constr type="h" for="ch" forName="Child3" refType="h" fact="0.0908"/>
              <dgm:constr type="l" for="ch" forName="Child4" refType="w" fact="0.5348"/>
              <dgm:constr type="t" for="ch" forName="Child4" refType="h" fact="0.4623"/>
              <dgm:constr type="w" for="ch" forName="Child4" refType="w" fact="0.3196"/>
              <dgm:constr type="h" for="ch" forName="Child4" refType="h" fact="0.0908"/>
              <dgm:constr type="l" for="ch" forName="Accent5" refType="w" fact="0.1481"/>
              <dgm:constr type="t" for="ch" forName="Accent5" refType="h" fact="0.5258"/>
              <dgm:constr type="w" for="ch" forName="Accent5" refType="w" fact="0.5331"/>
              <dgm:constr type="h" for="ch" forName="Accent5" refType="h" fact="0.2284"/>
              <dgm:constr type="l" for="ch" forName="Accent6" refType="w" fact="0"/>
              <dgm:constr type="t" for="ch" forName="Accent6" refType="h" fact="0.6573"/>
              <dgm:constr type="w" for="ch" forName="Accent6" refType="w" fact="0.5331"/>
              <dgm:constr type="h" for="ch" forName="Accent6" refType="h" fact="0.2284"/>
              <dgm:constr type="l" for="ch" forName="Accent7" refType="w" fact="0.186"/>
              <dgm:constr type="t" for="ch" forName="Accent7" refType="h" fact="0.8037"/>
              <dgm:constr type="w" for="ch" forName="Accent7" refType="w" fact="0.458"/>
              <dgm:constr type="h" for="ch" forName="Accent7" refType="h" fact="0.1963"/>
              <dgm:constr type="l" for="ch" forName="Parent5" refType="w" fact="0.2658"/>
              <dgm:constr type="t" for="ch" forName="Parent5" refType="h" fact="0.6085"/>
              <dgm:constr type="w" for="ch" forName="Parent5" refType="w" fact="0.2975"/>
              <dgm:constr type="h" for="ch" forName="Parent5" refType="h" fact="0.0637"/>
              <dgm:constr type="l" for="ch" forName="Parent6" refType="w" fact="0.1171"/>
              <dgm:constr type="t" for="ch" forName="Parent6" refType="h" fact="0.74"/>
              <dgm:constr type="w" for="ch" forName="Parent6" refType="w" fact="0.2975"/>
              <dgm:constr type="h" for="ch" forName="Parent6" refType="h" fact="0.0637"/>
              <dgm:constr type="l" for="ch" forName="Parent7" refType="w" fact="0.2658"/>
              <dgm:constr type="t" for="ch" forName="Parent7" refType="h" fact="0.8715"/>
              <dgm:constr type="w" for="ch" forName="Parent7" refType="w" fact="0.2975"/>
              <dgm:constr type="h" for="ch" forName="Parent7" refType="h" fact="0.0637"/>
              <dgm:constr type="l" for="ch" forName="Child5" refType="w" fact="0.6804"/>
              <dgm:constr type="t" for="ch" forName="Child5" refType="h" fact="0.5936"/>
              <dgm:constr type="w" for="ch" forName="Child5" refType="w" fact="0.3196"/>
              <dgm:constr type="h" for="ch" forName="Child5" refType="h" fact="0.0908"/>
              <dgm:constr type="l" for="ch" forName="Child6" refType="w" fact="0.5348"/>
              <dgm:constr type="t" for="ch" forName="Child6" refType="h" fact="0.7251"/>
              <dgm:constr type="w" for="ch" forName="Child6" refType="w" fact="0.3196"/>
              <dgm:constr type="h" for="ch" forName="Child6" refType="h" fact="0.0908"/>
              <dgm:constr type="l" for="ch" forName="Child7" refType="w" fact="0.6804"/>
              <dgm:constr type="t" for="ch" forName="Child7" refType="h" fact="0.8579"/>
              <dgm:constr type="w" for="ch" forName="Child7" refType="w" fact="0.3196"/>
              <dgm:constr type="h" for="ch" forName="Child7" refType="h" fact="0.0908"/>
            </dgm:constrLst>
          </dgm:else>
        </dgm:choose>
      </dgm:if>
      <dgm:else name="Name11">
        <dgm:choose name="Name12">
          <dgm:if name="Name13" axis="ch" ptType="node" func="cnt" op="equ" val="1">
            <dgm:alg type="composite">
              <dgm:param type="ar" val="1.5999"/>
            </dgm:alg>
            <dgm:constrLst>
              <dgm:constr type="primFontSz" for="des" forName="Child1" val="65"/>
              <dgm:constr type="primFontSz" for="des" forName="Parent1" val="65"/>
              <dgm:constr type="primFontSz" for="des" forName="Child1" refType="primFontSz" refFor="des" refForName="Parent1" op="lte"/>
              <dgm:constr type="l" for="ch" forName="Child1" refType="w" fact="0.625"/>
              <dgm:constr type="t" for="ch" forName="Child1" refType="h" fact="0.2981"/>
              <dgm:constr type="w" for="ch" forName="Child1" refType="w" fact="0.375"/>
              <dgm:constr type="h" for="ch" forName="Child1" refType="h" fact="0.4001"/>
              <dgm:constr type="l" for="ch" forName="Accent1" refType="w" fact="0"/>
              <dgm:constr type="t" for="ch" forName="Accent1" refType="h" fact="0"/>
              <dgm:constr type="w" for="ch" forName="Accent1" refType="w" fact="0.6249"/>
              <dgm:constr type="h" for="ch" forName="Accent1" refType="h"/>
              <dgm:constr type="l" for="ch" forName="Parent1" refType="w" fact="0.138"/>
              <dgm:constr type="t" for="ch" forName="Parent1" refType="h" fact="0.362"/>
              <dgm:constr type="w" for="ch" forName="Parent1" refType="w" fact="0.3487"/>
              <dgm:constr type="h" for="ch" forName="Parent1" refType="h" fact="0.2789"/>
            </dgm:constrLst>
          </dgm:if>
          <dgm:if name="Name14" axis="ch" ptType="node" func="cnt" op="equ" val="2">
            <dgm:alg type="composite">
              <dgm:param type="ar" val="1.2026"/>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Parent2" refType="primFontSz" refFor="des" refForName="Parent1" op="equ"/>
              <dgm:constr type="primFontSz" for="des" forName="Child2" refType="primFontSz" refFor="des" refForName="Child1" op="equ"/>
              <dgm:constr type="l" for="ch" forName="Accent1" refType="w" fact="-0.0407"/>
              <dgm:constr type="t" for="ch" forName="Accent1" refType="h" fact="0"/>
              <dgm:constr type="w" for="ch" forName="Accent1" refType="w" fact="0.5542"/>
              <dgm:constr type="h" for="ch" forName="Accent1" refType="h" fact="0.6665"/>
              <dgm:constr type="l" for="ch" forName="Accent2" refType="w" fact="0.1533"/>
              <dgm:constr type="t" for="ch" forName="Accent2" refType="h" fact="0.4272"/>
              <dgm:constr type="w" for="ch" forName="Accent2" refType="w" fact="0.4761"/>
              <dgm:constr type="h" for="ch" forName="Accent2" refType="h" fact="0.5728"/>
              <dgm:constr type="l" for="ch" forName="Parent1" refType="w" fact="0.0822"/>
              <dgm:constr type="t" for="ch" forName="Parent1" refType="h" fact="0.2413"/>
              <dgm:constr type="w" for="ch" forName="Parent1" refType="w" fact="0.3092"/>
              <dgm:constr type="h" for="ch" forName="Parent1" refType="h" fact="0.1859"/>
              <dgm:constr type="l" for="ch" forName="Parent2" refType="w" fact="0.2368"/>
              <dgm:constr type="t" for="ch" forName="Parent2" refType="h" fact="0.625"/>
              <dgm:constr type="w" for="ch" forName="Parent2" refType="w" fact="0.3092"/>
              <dgm:constr type="h" for="ch" forName="Parent2" refType="h" fact="0.1859"/>
              <dgm:constr type="l" for="ch" forName="Child1" refType="w" fact="0.5164"/>
              <dgm:constr type="t" for="ch" forName="Child1" refType="h" fact="0.1978"/>
              <dgm:constr type="w" for="ch" forName="Child1" refType="w" fact="0.3322"/>
              <dgm:constr type="h" for="ch" forName="Child1" refType="h" fact="0.265"/>
              <dgm:constr type="l" for="ch" forName="Child2" refType="w" fact="0.6678"/>
              <dgm:constr type="t" for="ch" forName="Child2" refType="h" fact="0.5855"/>
              <dgm:constr type="w" for="ch" forName="Child2" refType="w" fact="0.3322"/>
              <dgm:constr type="h" for="ch" forName="Child2" refType="h" fact="0.265"/>
            </dgm:constrLst>
          </dgm:if>
          <dgm:if name="Name15" axis="ch" ptType="node" func="cnt" op="equ" val="3">
            <dgm:alg type="composite">
              <dgm:param type="ar" val="0.9039"/>
            </dgm:alg>
            <dgm:shape xmlns:r="http://schemas.openxmlformats.org/officeDocument/2006/relationships" r:blip="">
              <dgm:adjLst/>
            </dgm:shape>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Parent2" refType="primFontSz" refFor="des" refForName="Parent1" op="equ"/>
              <dgm:constr type="primFontSz" for="des" forName="Parent3" refType="primFontSz" refFor="des" refForName="Parent1" op="equ"/>
              <dgm:constr type="primFontSz" for="des" forName="Child2" refType="primFontSz" refFor="des" refForName="Child1" op="equ"/>
              <dgm:constr type="primFontSz" for="des" forName="Child3" refType="primFontSz" refFor="des" refForName="Child1" op="equ"/>
              <dgm:constr type="l" for="ch" forName="Accent1" refType="w" fact="0"/>
              <dgm:constr type="t" for="ch" forName="Accent1" refType="h" fact="0"/>
              <dgm:constr type="w" for="ch" forName="Accent1" refType="w" fact="0.5325"/>
              <dgm:constr type="h" for="ch" forName="Accent1" refType="h" fact="0.4814"/>
              <dgm:constr type="l" for="ch" forName="Accent2" refType="w" fact="0.1479"/>
              <dgm:constr type="t" for="ch" forName="Accent2" refType="h" fact="0.2766"/>
              <dgm:constr type="w" for="ch" forName="Accent2" refType="w" fact="0.5325"/>
              <dgm:constr type="h" for="ch" forName="Accent2" refType="h" fact="0.4814"/>
              <dgm:constr type="l" for="ch" forName="Accent3" refType="w" fact="0.0378"/>
              <dgm:constr type="t" for="ch" forName="Accent3" refType="h" fact="0.5863"/>
              <dgm:constr type="w" for="ch" forName="Accent3" refType="w" fact="0.4575"/>
              <dgm:constr type="h" for="ch" forName="Accent3" refType="h" fact="0.4137"/>
              <dgm:constr type="l" for="ch" forName="Parent1" refType="w" fact="0.1183"/>
              <dgm:constr type="t" for="ch" forName="Parent1" refType="h" fact="0.1738"/>
              <dgm:constr type="w" for="ch" forName="Parent1" refType="w" fact="0.2959"/>
              <dgm:constr type="h" for="ch" forName="Parent1" refType="h" fact="0.1337"/>
              <dgm:constr type="l" for="ch" forName="Parent2" refType="w" fact="0.2656"/>
              <dgm:constr type="t" for="ch" forName="Parent2" refType="h" fact="0.452"/>
              <dgm:constr type="w" for="ch" forName="Parent2" refType="w" fact="0.2959"/>
              <dgm:constr type="h" for="ch" forName="Parent2" refType="h" fact="0.1337"/>
              <dgm:constr type="l" for="ch" forName="Parent3" refType="w" fact="0.1183"/>
              <dgm:constr type="t" for="ch" forName="Parent3" refType="h" fact="0.7306"/>
              <dgm:constr type="w" for="ch" forName="Parent3" refType="w" fact="0.2959"/>
              <dgm:constr type="h" for="ch" forName="Parent3" refType="h" fact="0.1337"/>
              <dgm:constr type="l" for="ch" forName="Child1" refType="w" fact="0.5325"/>
              <dgm:constr type="t" for="ch" forName="Child1" refType="h" fact="0.1435"/>
              <dgm:constr type="w" for="ch" forName="Child1" refType="w" fact="0.3195"/>
              <dgm:constr type="h" for="ch" forName="Child1" refType="h" fact="0.1926"/>
              <dgm:constr type="l" for="ch" forName="Child2" refType="w" fact="0.6805"/>
              <dgm:constr type="t" for="ch" forName="Child2" refType="h" fact="0.4217"/>
              <dgm:constr type="w" for="ch" forName="Child2" refType="w" fact="0.3195"/>
              <dgm:constr type="h" for="ch" forName="Child2" refType="h" fact="0.1926"/>
              <dgm:constr type="l" for="ch" forName="Child3" refType="w" fact="0.5325"/>
              <dgm:constr type="t" for="ch" forName="Child3" refType="h" fact="0.6998"/>
              <dgm:constr type="w" for="ch" forName="Child3" refType="w" fact="0.3195"/>
              <dgm:constr type="h" for="ch" forName="Child3" refType="h" fact="0.1926"/>
            </dgm:constrLst>
          </dgm:if>
          <dgm:if name="Name16" axis="ch" ptType="node" func="cnt" op="equ" val="4">
            <dgm:alg type="composite">
              <dgm:param type="ar" val="0.7073"/>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l" for="ch" forName="Accent1" refType="w" fact="0"/>
              <dgm:constr type="t" for="ch" forName="Accent1" refType="h" fact="0"/>
              <dgm:constr type="w" for="ch" forName="Accent1" refType="w" fact="0.5331"/>
              <dgm:constr type="h" for="ch" forName="Accent1" refType="h" fact="0.3771"/>
              <dgm:constr type="l" for="ch" forName="Accent2" refType="w" fact="0.1481"/>
              <dgm:constr type="t" for="ch" forName="Accent2" refType="h" fact="0.2167"/>
              <dgm:constr type="w" for="ch" forName="Accent2" refType="w" fact="0.5331"/>
              <dgm:constr type="h" for="ch" forName="Accent2" refType="h" fact="0.3771"/>
              <dgm:constr type="l" for="ch" forName="Accent3" refType="w" fact="0"/>
              <dgm:constr type="t" for="ch" forName="Accent3" refType="h" fact="0.4342"/>
              <dgm:constr type="w" for="ch" forName="Accent3" refType="w" fact="0.5331"/>
              <dgm:constr type="h" for="ch" forName="Accent3" refType="h" fact="0.3771"/>
              <dgm:constr type="l" for="ch" forName="Accent4" refType="w" fact="0.186"/>
              <dgm:constr type="t" for="ch" forName="Accent4" refType="h" fact="0.6759"/>
              <dgm:constr type="w" for="ch" forName="Accent4" refType="w" fact="0.458"/>
              <dgm:constr type="h" for="ch" forName="Accent4" refType="h" fact="0.3241"/>
              <dgm:constr type="l" for="ch" forName="Parent1" refType="w" fact="0.1171"/>
              <dgm:constr type="t" for="ch" forName="Parent1" refType="h" fact="0.1365"/>
              <dgm:constr type="w" for="ch" forName="Parent1" refType="w" fact="0.2975"/>
              <dgm:constr type="h" for="ch" forName="Parent1" refType="h" fact="0.1052"/>
              <dgm:constr type="l" for="ch" forName="Parent2" refType="w" fact="0.2658"/>
              <dgm:constr type="t" for="ch" forName="Parent2" refType="h" fact="0.3536"/>
              <dgm:constr type="w" for="ch" forName="Parent2" refType="w" fact="0.2975"/>
              <dgm:constr type="h" for="ch" forName="Parent2" refType="h" fact="0.1052"/>
              <dgm:constr type="l" for="ch" forName="Parent3" refType="w" fact="0.1171"/>
              <dgm:constr type="t" for="ch" forName="Parent3" refType="h" fact="0.5707"/>
              <dgm:constr type="w" for="ch" forName="Parent3" refType="w" fact="0.2975"/>
              <dgm:constr type="h" for="ch" forName="Parent3" refType="h" fact="0.1052"/>
              <dgm:constr type="l" for="ch" forName="Parent4" refType="w" fact="0.2658"/>
              <dgm:constr type="t" for="ch" forName="Parent4" refType="h" fact="0.7878"/>
              <dgm:constr type="w" for="ch" forName="Parent4" refType="w" fact="0.2975"/>
              <dgm:constr type="h" for="ch" forName="Parent4" refType="h" fact="0.1052"/>
              <dgm:constr type="l" for="ch" forName="Child1" refType="w" fact="0.5348"/>
              <dgm:constr type="t" for="ch" forName="Child1" refType="h" fact="0.1119"/>
              <dgm:constr type="w" for="ch" forName="Child1" refType="w" fact="0.3196"/>
              <dgm:constr type="h" for="ch" forName="Child1" refType="h" fact="0.15"/>
              <dgm:constr type="l" for="ch" forName="Child2" refType="w" fact="0.6804"/>
              <dgm:constr type="t" for="ch" forName="Child2" refType="h" fact="0.3312"/>
              <dgm:constr type="w" for="ch" forName="Child2" refType="w" fact="0.3196"/>
              <dgm:constr type="h" for="ch" forName="Child2" refType="h" fact="0.15"/>
              <dgm:constr type="l" for="ch" forName="Child3" refType="w" fact="0.5348"/>
              <dgm:constr type="t" for="ch" forName="Child3" refType="h" fact="0.5461"/>
              <dgm:constr type="w" for="ch" forName="Child3" refType="w" fact="0.3196"/>
              <dgm:constr type="h" for="ch" forName="Child3" refType="h" fact="0.15"/>
              <dgm:constr type="l" for="ch" forName="Child4" refType="w" fact="0.6804"/>
              <dgm:constr type="t" for="ch" forName="Child4" refType="h" fact="0.7632"/>
              <dgm:constr type="w" for="ch" forName="Child4" refType="w" fact="0.3196"/>
              <dgm:constr type="h" for="ch" forName="Child4" refType="h" fact="0.15"/>
            </dgm:constrLst>
          </dgm:if>
          <dgm:if name="Name17" axis="ch" ptType="node" func="cnt" op="equ" val="5">
            <dgm:alg type="composite">
              <dgm:param type="ar" val="0.581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l" for="ch" forName="Accent1" refType="w" fact="0"/>
              <dgm:constr type="t" for="ch" forName="Accent1" refType="h" fact="0"/>
              <dgm:constr type="w" for="ch" forName="Accent1" refType="w" fact="0.5331"/>
              <dgm:constr type="h" for="ch" forName="Accent1" refType="h" fact="0.3098"/>
              <dgm:constr type="l" for="ch" forName="Accent2" refType="w" fact="0.1481"/>
              <dgm:constr type="t" for="ch" forName="Accent2" refType="h" fact="0.178"/>
              <dgm:constr type="w" for="ch" forName="Accent2" refType="w" fact="0.5331"/>
              <dgm:constr type="h" for="ch" forName="Accent2" refType="h" fact="0.3098"/>
              <dgm:constr type="l" for="ch" forName="Accent3" refType="w" fact="0"/>
              <dgm:constr type="t" for="ch" forName="Accent3" refType="h" fact="0.3568"/>
              <dgm:constr type="w" for="ch" forName="Accent3" refType="w" fact="0.5331"/>
              <dgm:constr type="h" for="ch" forName="Accent3" refType="h" fact="0.3098"/>
              <dgm:constr type="l" for="ch" forName="Accent4" refType="w" fact="0.1481"/>
              <dgm:constr type="t" for="ch" forName="Accent4" refType="h" fact="0.5351"/>
              <dgm:constr type="w" for="ch" forName="Accent4" refType="w" fact="0.5331"/>
              <dgm:constr type="h" for="ch" forName="Accent4" refType="h" fact="0.3098"/>
              <dgm:constr type="l" for="ch" forName="Accent5" refType="w" fact="0.0378"/>
              <dgm:constr type="t" for="ch" forName="Accent5" refType="h" fact="0.7337"/>
              <dgm:constr type="w" for="ch" forName="Accent5" refType="w" fact="0.458"/>
              <dgm:constr type="h" for="ch" forName="Accent5" refType="h" fact="0.2663"/>
              <dgm:constr type="l" for="ch" forName="Parent1" refType="w" fact="0.1171"/>
              <dgm:constr type="t" for="ch" forName="Parent1" refType="h" fact="0.1122"/>
              <dgm:constr type="w" for="ch" forName="Parent1" refType="w" fact="0.2975"/>
              <dgm:constr type="h" for="ch" forName="Parent1" refType="h" fact="0.0864"/>
              <dgm:constr type="l" for="ch" forName="Parent2" refType="w" fact="0.2658"/>
              <dgm:constr type="t" for="ch" forName="Parent2" refType="h" fact="0.2906"/>
              <dgm:constr type="w" for="ch" forName="Parent2" refType="w" fact="0.2975"/>
              <dgm:constr type="h" for="ch" forName="Parent2" refType="h" fact="0.0864"/>
              <dgm:constr type="l" for="ch" forName="Parent3" refType="w" fact="0.1171"/>
              <dgm:constr type="t" for="ch" forName="Parent3" refType="h" fact="0.4689"/>
              <dgm:constr type="w" for="ch" forName="Parent3" refType="w" fact="0.2975"/>
              <dgm:constr type="h" for="ch" forName="Parent3" refType="h" fact="0.0864"/>
              <dgm:constr type="l" for="ch" forName="Parent4" refType="w" fact="0.2658"/>
              <dgm:constr type="t" for="ch" forName="Parent4" refType="h" fact="0.6473"/>
              <dgm:constr type="w" for="ch" forName="Parent4" refType="w" fact="0.2975"/>
              <dgm:constr type="h" for="ch" forName="Parent4" refType="h" fact="0.0864"/>
              <dgm:constr type="l" for="ch" forName="Parent5" refType="w" fact="0.1171"/>
              <dgm:constr type="t" for="ch" forName="Parent5" refType="h" fact="0.8257"/>
              <dgm:constr type="w" for="ch" forName="Parent5" refType="w" fact="0.2975"/>
              <dgm:constr type="h" for="ch" forName="Parent5" refType="h" fact="0.0864"/>
              <dgm:constr type="l" for="ch" forName="Child1" refType="w" fact="0.5348"/>
              <dgm:constr type="t" for="ch" forName="Child1" refType="h" fact="0.0919"/>
              <dgm:constr type="w" for="ch" forName="Child1" refType="w" fact="0.3196"/>
              <dgm:constr type="h" for="ch" forName="Child1" refType="h" fact="0.1232"/>
              <dgm:constr type="l" for="ch" forName="Child2" refType="w" fact="0.6804"/>
              <dgm:constr type="t" for="ch" forName="Child2" refType="h" fact="0.2722"/>
              <dgm:constr type="w" for="ch" forName="Child2" refType="w" fact="0.3196"/>
              <dgm:constr type="h" for="ch" forName="Child2" refType="h" fact="0.1232"/>
              <dgm:constr type="l" for="ch" forName="Child3" refType="w" fact="0.5348"/>
              <dgm:constr type="t" for="ch" forName="Child3" refType="h" fact="0.4487"/>
              <dgm:constr type="w" for="ch" forName="Child3" refType="w" fact="0.3196"/>
              <dgm:constr type="h" for="ch" forName="Child3" refType="h" fact="0.1232"/>
              <dgm:constr type="l" for="ch" forName="Child4" refType="w" fact="0.6804"/>
              <dgm:constr type="t" for="ch" forName="Child4" refType="h" fact="0.6271"/>
              <dgm:constr type="w" for="ch" forName="Child4" refType="w" fact="0.3196"/>
              <dgm:constr type="h" for="ch" forName="Child4" refType="h" fact="0.1232"/>
              <dgm:constr type="l" for="ch" forName="Child5" refType="w" fact="0.5348"/>
              <dgm:constr type="t" for="ch" forName="Child5" refType="h" fact="0.8073"/>
              <dgm:constr type="w" for="ch" forName="Child5" refType="w" fact="0.3196"/>
              <dgm:constr type="h" for="ch" forName="Child5" refType="h" fact="0.1232"/>
            </dgm:constrLst>
          </dgm:if>
          <dgm:if name="Name18" axis="ch" ptType="node" func="cnt" op="equ" val="6">
            <dgm:alg type="composite">
              <dgm:param type="ar" val="0.4931"/>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l" for="ch" forName="Accent1" refType="w" fact="0"/>
              <dgm:constr type="t" for="ch" forName="Accent1" refType="h" fact="0"/>
              <dgm:constr type="w" for="ch" forName="Accent1" refType="w" fact="0.5331"/>
              <dgm:constr type="h" for="ch" forName="Accent1" refType="h" fact="0.2629"/>
              <dgm:constr type="l" for="ch" forName="Accent2" refType="w" fact="0.1481"/>
              <dgm:constr type="t" for="ch" forName="Accent2" refType="h" fact="0.1511"/>
              <dgm:constr type="w" for="ch" forName="Accent2" refType="w" fact="0.5331"/>
              <dgm:constr type="h" for="ch" forName="Accent2" refType="h" fact="0.2629"/>
              <dgm:constr type="l" for="ch" forName="Accent3" refType="w" fact="0"/>
              <dgm:constr type="t" for="ch" forName="Accent3" refType="h" fact="0.3027"/>
              <dgm:constr type="w" for="ch" forName="Accent3" refType="w" fact="0.5331"/>
              <dgm:constr type="h" for="ch" forName="Accent3" refType="h" fact="0.2629"/>
              <dgm:constr type="l" for="ch" forName="Accent4" refType="w" fact="0.1481"/>
              <dgm:constr type="t" for="ch" forName="Accent4" refType="h" fact="0.4541"/>
              <dgm:constr type="w" for="ch" forName="Accent4" refType="w" fact="0.5331"/>
              <dgm:constr type="h" for="ch" forName="Accent4" refType="h" fact="0.2629"/>
              <dgm:constr type="l" for="ch" forName="Accent5" refType="w" fact="0"/>
              <dgm:constr type="t" for="ch" forName="Accent5" refType="h" fact="0.6053"/>
              <dgm:constr type="w" for="ch" forName="Accent5" refType="w" fact="0.5331"/>
              <dgm:constr type="h" for="ch" forName="Accent5" refType="h" fact="0.2629"/>
              <dgm:constr type="l" for="ch" forName="Accent6" refType="w" fact="0.186"/>
              <dgm:constr type="t" for="ch" forName="Accent6" refType="h" fact="0.774"/>
              <dgm:constr type="w" for="ch" forName="Accent6" refType="w" fact="0.458"/>
              <dgm:constr type="h" for="ch" forName="Accent6" refType="h" fact="0.226"/>
              <dgm:constr type="l" for="ch" forName="Parent1" refType="w" fact="0.1171"/>
              <dgm:constr type="t" for="ch" forName="Parent1" refType="h" fact="0.0952"/>
              <dgm:constr type="w" for="ch" forName="Parent1" refType="w" fact="0.2975"/>
              <dgm:constr type="h" for="ch" forName="Parent1" refType="h" fact="0.0733"/>
              <dgm:constr type="l" for="ch" forName="Parent2" refType="w" fact="0.2658"/>
              <dgm:constr type="t" for="ch" forName="Parent2" refType="h" fact="0.2466"/>
              <dgm:constr type="w" for="ch" forName="Parent2" refType="w" fact="0.2975"/>
              <dgm:constr type="h" for="ch" forName="Parent2" refType="h" fact="0.0733"/>
              <dgm:constr type="l" for="ch" forName="Parent3" refType="w" fact="0.1171"/>
              <dgm:constr type="t" for="ch" forName="Parent3" refType="h" fact="0.3979"/>
              <dgm:constr type="w" for="ch" forName="Parent3" refType="w" fact="0.2975"/>
              <dgm:constr type="h" for="ch" forName="Parent3" refType="h" fact="0.0733"/>
              <dgm:constr type="l" for="ch" forName="Parent4" refType="w" fact="0.2658"/>
              <dgm:constr type="t" for="ch" forName="Parent4" refType="h" fact="0.5493"/>
              <dgm:constr type="w" for="ch" forName="Parent4" refType="w" fact="0.2975"/>
              <dgm:constr type="h" for="ch" forName="Parent4" refType="h" fact="0.0733"/>
              <dgm:constr type="l" for="ch" forName="Parent5" refType="w" fact="0.1171"/>
              <dgm:constr type="t" for="ch" forName="Parent5" refType="h" fact="0.7005"/>
              <dgm:constr type="w" for="ch" forName="Parent5" refType="w" fact="0.2975"/>
              <dgm:constr type="h" for="ch" forName="Parent5" refType="h" fact="0.0733"/>
              <dgm:constr type="l" for="ch" forName="Parent6" refType="w" fact="0.2658"/>
              <dgm:constr type="t" for="ch" forName="Parent6" refType="h" fact="0.8519"/>
              <dgm:constr type="w" for="ch" forName="Parent6" refType="w" fact="0.2975"/>
              <dgm:constr type="h" for="ch" forName="Parent6" refType="h" fact="0.0733"/>
              <dgm:constr type="l" for="ch" forName="Child1" refType="w" fact="0.5348"/>
              <dgm:constr type="t" for="ch" forName="Child1" refType="h" fact="0.078"/>
              <dgm:constr type="w" for="ch" forName="Child1" refType="w" fact="0.3196"/>
              <dgm:constr type="h" for="ch" forName="Child1" refType="h" fact="0.1046"/>
              <dgm:constr type="l" for="ch" forName="Child2" refType="w" fact="0.6804"/>
              <dgm:constr type="t" for="ch" forName="Child2" refType="h" fact="0.231"/>
              <dgm:constr type="w" for="ch" forName="Child2" refType="w" fact="0.3196"/>
              <dgm:constr type="h" for="ch" forName="Child2" refType="h" fact="0.1046"/>
              <dgm:constr type="l" for="ch" forName="Child3" refType="w" fact="0.5348"/>
              <dgm:constr type="t" for="ch" forName="Child3" refType="h" fact="0.3808"/>
              <dgm:constr type="w" for="ch" forName="Child3" refType="w" fact="0.3196"/>
              <dgm:constr type="h" for="ch" forName="Child3" refType="h" fact="0.1046"/>
              <dgm:constr type="l" for="ch" forName="Child4" refType="w" fact="0.6804"/>
              <dgm:constr type="t" for="ch" forName="Child4" refType="h" fact="0.5322"/>
              <dgm:constr type="w" for="ch" forName="Child4" refType="w" fact="0.3196"/>
              <dgm:constr type="h" for="ch" forName="Child4" refType="h" fact="0.1046"/>
              <dgm:constr type="l" for="ch" forName="Child5" refType="w" fact="0.5348"/>
              <dgm:constr type="t" for="ch" forName="Child5" refType="h" fact="0.6833"/>
              <dgm:constr type="w" for="ch" forName="Child5" refType="w" fact="0.3196"/>
              <dgm:constr type="h" for="ch" forName="Child5" refType="h" fact="0.1046"/>
              <dgm:constr type="l" for="ch" forName="Child6" refType="w" fact="0.6804"/>
              <dgm:constr type="t" for="ch" forName="Child6" refType="h" fact="0.8347"/>
              <dgm:constr type="w" for="ch" forName="Child6" refType="w" fact="0.3196"/>
              <dgm:constr type="h" for="ch" forName="Child6" refType="h" fact="0.1046"/>
            </dgm:constrLst>
          </dgm:if>
          <dgm:else name="Name19">
            <dgm:alg type="composite">
              <dgm:param type="ar" val="0.4284"/>
            </dgm:alg>
            <dgm:constrLst>
              <dgm:constr type="primFontSz" for="des" forName="Child1" val="65"/>
              <dgm:constr type="primFontSz" for="des" forName="Parent1" val="65"/>
              <dgm:constr type="primFontSz" for="des" forName="Child1" refType="primFontSz" refFor="des" refForName="Parent1" op="lte"/>
              <dgm:constr type="primFontSz" for="des" forName="Child2" refType="primFontSz" refFor="des" refForName="Parent1" op="lte"/>
              <dgm:constr type="primFontSz" for="des" forName="Child3" refType="primFontSz" refFor="des" refForName="Parent1" op="lte"/>
              <dgm:constr type="primFontSz" for="des" forName="Child4" refType="primFontSz" refFor="des" refForName="Parent1" op="lte"/>
              <dgm:constr type="primFontSz" for="des" forName="Child5" refType="primFontSz" refFor="des" refForName="Parent1" op="lte"/>
              <dgm:constr type="primFontSz" for="des" forName="Child6" refType="primFontSz" refFor="des" refForName="Parent1" op="lte"/>
              <dgm:constr type="primFontSz" for="des" forName="Child7" refType="primFontSz" refFor="des" refForName="Parent1" op="lte"/>
              <dgm:constr type="primFontSz" for="des" forName="Child1" refType="primFontSz" refFor="des" refForName="Parent2" op="lte"/>
              <dgm:constr type="primFontSz" for="des" forName="Child2" refType="primFontSz" refFor="des" refForName="Parent2" op="lte"/>
              <dgm:constr type="primFontSz" for="des" forName="Child3" refType="primFontSz" refFor="des" refForName="Parent2" op="lte"/>
              <dgm:constr type="primFontSz" for="des" forName="Child4" refType="primFontSz" refFor="des" refForName="Parent2" op="lte"/>
              <dgm:constr type="primFontSz" for="des" forName="Child5" refType="primFontSz" refFor="des" refForName="Parent2" op="lte"/>
              <dgm:constr type="primFontSz" for="des" forName="Child6" refType="primFontSz" refFor="des" refForName="Parent2" op="lte"/>
              <dgm:constr type="primFontSz" for="des" forName="Child7" refType="primFontSz" refFor="des" refForName="Parent2" op="lte"/>
              <dgm:constr type="primFontSz" for="des" forName="Child1" refType="primFontSz" refFor="des" refForName="Parent3" op="lte"/>
              <dgm:constr type="primFontSz" for="des" forName="Child2" refType="primFontSz" refFor="des" refForName="Parent3" op="lte"/>
              <dgm:constr type="primFontSz" for="des" forName="Child3" refType="primFontSz" refFor="des" refForName="Parent3" op="lte"/>
              <dgm:constr type="primFontSz" for="des" forName="Child4" refType="primFontSz" refFor="des" refForName="Parent3" op="lte"/>
              <dgm:constr type="primFontSz" for="des" forName="Child5" refType="primFontSz" refFor="des" refForName="Parent3" op="lte"/>
              <dgm:constr type="primFontSz" for="des" forName="Child6" refType="primFontSz" refFor="des" refForName="Parent3" op="lte"/>
              <dgm:constr type="primFontSz" for="des" forName="Child7" refType="primFontSz" refFor="des" refForName="Parent3" op="lte"/>
              <dgm:constr type="primFontSz" for="des" forName="Child1" refType="primFontSz" refFor="des" refForName="Parent4" op="lte"/>
              <dgm:constr type="primFontSz" for="des" forName="Child2" refType="primFontSz" refFor="des" refForName="Parent4" op="lte"/>
              <dgm:constr type="primFontSz" for="des" forName="Child3" refType="primFontSz" refFor="des" refForName="Parent4" op="lte"/>
              <dgm:constr type="primFontSz" for="des" forName="Child4" refType="primFontSz" refFor="des" refForName="Parent4" op="lte"/>
              <dgm:constr type="primFontSz" for="des" forName="Child5" refType="primFontSz" refFor="des" refForName="Parent4" op="lte"/>
              <dgm:constr type="primFontSz" for="des" forName="Child6" refType="primFontSz" refFor="des" refForName="Parent4" op="lte"/>
              <dgm:constr type="primFontSz" for="des" forName="Child7" refType="primFontSz" refFor="des" refForName="Parent4" op="lte"/>
              <dgm:constr type="primFontSz" for="des" forName="Child1" refType="primFontSz" refFor="des" refForName="Parent5" op="lte"/>
              <dgm:constr type="primFontSz" for="des" forName="Child2" refType="primFontSz" refFor="des" refForName="Parent5" op="lte"/>
              <dgm:constr type="primFontSz" for="des" forName="Child3" refType="primFontSz" refFor="des" refForName="Parent5" op="lte"/>
              <dgm:constr type="primFontSz" for="des" forName="Child4" refType="primFontSz" refFor="des" refForName="Parent5" op="lte"/>
              <dgm:constr type="primFontSz" for="des" forName="Child5" refType="primFontSz" refFor="des" refForName="Parent5" op="lte"/>
              <dgm:constr type="primFontSz" for="des" forName="Child6" refType="primFontSz" refFor="des" refForName="Parent5" op="lte"/>
              <dgm:constr type="primFontSz" for="des" forName="Child7" refType="primFontSz" refFor="des" refForName="Parent5" op="lte"/>
              <dgm:constr type="primFontSz" for="des" forName="Child1" refType="primFontSz" refFor="des" refForName="Parent6" op="lte"/>
              <dgm:constr type="primFontSz" for="des" forName="Child2" refType="primFontSz" refFor="des" refForName="Parent6" op="lte"/>
              <dgm:constr type="primFontSz" for="des" forName="Child3" refType="primFontSz" refFor="des" refForName="Parent6" op="lte"/>
              <dgm:constr type="primFontSz" for="des" forName="Child4" refType="primFontSz" refFor="des" refForName="Parent6" op="lte"/>
              <dgm:constr type="primFontSz" for="des" forName="Child5" refType="primFontSz" refFor="des" refForName="Parent6" op="lte"/>
              <dgm:constr type="primFontSz" for="des" forName="Child6" refType="primFontSz" refFor="des" refForName="Parent6" op="lte"/>
              <dgm:constr type="primFontSz" for="des" forName="Child7" refType="primFontSz" refFor="des" refForName="Parent6" op="lte"/>
              <dgm:constr type="primFontSz" for="des" forName="Child1" refType="primFontSz" refFor="des" refForName="Parent7" op="lte"/>
              <dgm:constr type="primFontSz" for="des" forName="Child2" refType="primFontSz" refFor="des" refForName="Parent7" op="lte"/>
              <dgm:constr type="primFontSz" for="des" forName="Child3" refType="primFontSz" refFor="des" refForName="Parent7" op="lte"/>
              <dgm:constr type="primFontSz" for="des" forName="Child4" refType="primFontSz" refFor="des" refForName="Parent7" op="lte"/>
              <dgm:constr type="primFontSz" for="des" forName="Child5" refType="primFontSz" refFor="des" refForName="Parent7" op="lte"/>
              <dgm:constr type="primFontSz" for="des" forName="Child6" refType="primFontSz" refFor="des" refForName="Parent7" op="lte"/>
              <dgm:constr type="primFontSz" for="des" forName="Child7" refType="primFontSz" refFor="des" refForName="Parent7" op="lte"/>
              <dgm:constr type="primFontSz" for="des" forName="Parent2" refType="primFontSz" refFor="des" refForName="Parent1" op="equ"/>
              <dgm:constr type="primFontSz" for="des" forName="Parent3" refType="primFontSz" refFor="des" refForName="Parent1" op="equ"/>
              <dgm:constr type="primFontSz" for="des" forName="Parent4" refType="primFontSz" refFor="des" refForName="Parent1" op="equ"/>
              <dgm:constr type="primFontSz" for="des" forName="Parent5" refType="primFontSz" refFor="des" refForName="Parent1" op="equ"/>
              <dgm:constr type="primFontSz" for="des" forName="Parent6" refType="primFontSz" refFor="des" refForName="Parent1" op="equ"/>
              <dgm:constr type="primFontSz" for="des" forName="Parent7" refType="primFontSz" refFor="des" refForName="Parent1" op="equ"/>
              <dgm:constr type="primFontSz" for="des" forName="Child2" refType="primFontSz" refFor="des" refForName="Child1" op="equ"/>
              <dgm:constr type="primFontSz" for="des" forName="Child3" refType="primFontSz" refFor="des" refForName="Child1" op="equ"/>
              <dgm:constr type="primFontSz" for="des" forName="Child4" refType="primFontSz" refFor="des" refForName="Child1" op="equ"/>
              <dgm:constr type="primFontSz" for="des" forName="Child5" refType="primFontSz" refFor="des" refForName="Child1" op="equ"/>
              <dgm:constr type="primFontSz" for="des" forName="Child6" refType="primFontSz" refFor="des" refForName="Child1" op="equ"/>
              <dgm:constr type="primFontSz" for="des" forName="Child7" refType="primFontSz" refFor="des" refForName="Child1" op="equ"/>
              <dgm:constr type="l" for="ch" forName="Accent1" refType="w" fact="0"/>
              <dgm:constr type="t" for="ch" forName="Accent1" refType="h" fact="0"/>
              <dgm:constr type="w" for="ch" forName="Accent1" refType="w" fact="0.5331"/>
              <dgm:constr type="h" for="ch" forName="Accent1" refType="h" fact="0.2284"/>
              <dgm:constr type="l" for="ch" forName="Accent2" refType="w" fact="0.1481"/>
              <dgm:constr type="t" for="ch" forName="Accent2" refType="h" fact="0.1312"/>
              <dgm:constr type="w" for="ch" forName="Accent2" refType="w" fact="0.5331"/>
              <dgm:constr type="h" for="ch" forName="Accent2" refType="h" fact="0.2284"/>
              <dgm:constr type="l" for="ch" forName="Accent3" refType="w" fact="0"/>
              <dgm:constr type="t" for="ch" forName="Accent3" refType="h" fact="0.263"/>
              <dgm:constr type="w" for="ch" forName="Accent3" refType="w" fact="0.5331"/>
              <dgm:constr type="h" for="ch" forName="Accent3" refType="h" fact="0.2284"/>
              <dgm:constr type="l" for="ch" forName="Accent4" refType="w" fact="0.1481"/>
              <dgm:constr type="t" for="ch" forName="Accent4" refType="h" fact="0.3945"/>
              <dgm:constr type="w" for="ch" forName="Accent4" refType="w" fact="0.5331"/>
              <dgm:constr type="h" for="ch" forName="Accent4" refType="h" fact="0.2284"/>
              <dgm:constr type="l" for="ch" forName="Accent5" refType="w" fact="0"/>
              <dgm:constr type="t" for="ch" forName="Accent5" refType="h" fact="0.5258"/>
              <dgm:constr type="w" for="ch" forName="Accent5" refType="w" fact="0.5331"/>
              <dgm:constr type="h" for="ch" forName="Accent5" refType="h" fact="0.2284"/>
              <dgm:constr type="l" for="ch" forName="Accent6" refType="w" fact="0.1481"/>
              <dgm:constr type="t" for="ch" forName="Accent6" refType="h" fact="0.6573"/>
              <dgm:constr type="w" for="ch" forName="Accent6" refType="w" fact="0.5331"/>
              <dgm:constr type="h" for="ch" forName="Accent6" refType="h" fact="0.2284"/>
              <dgm:constr type="l" for="ch" forName="Accent7" refType="w" fact="0.0378"/>
              <dgm:constr type="t" for="ch" forName="Accent7" refType="h" fact="0.8037"/>
              <dgm:constr type="w" for="ch" forName="Accent7" refType="w" fact="0.458"/>
              <dgm:constr type="h" for="ch" forName="Accent7" refType="h" fact="0.1963"/>
              <dgm:constr type="l" for="ch" forName="Parent1" refType="w" fact="0.1171"/>
              <dgm:constr type="t" for="ch" forName="Parent1" refType="h" fact="0.0827"/>
              <dgm:constr type="w" for="ch" forName="Parent1" refType="w" fact="0.2975"/>
              <dgm:constr type="h" for="ch" forName="Parent1" refType="h" fact="0.0637"/>
              <dgm:constr type="l" for="ch" forName="Parent2" refType="w" fact="0.2658"/>
              <dgm:constr type="t" for="ch" forName="Parent2" refType="h" fact="0.2142"/>
              <dgm:constr type="w" for="ch" forName="Parent2" refType="w" fact="0.2975"/>
              <dgm:constr type="h" for="ch" forName="Parent2" refType="h" fact="0.0637"/>
              <dgm:constr type="l" for="ch" forName="Parent3" refType="w" fact="0.1171"/>
              <dgm:constr type="t" for="ch" forName="Parent3" refType="h" fact="0.3457"/>
              <dgm:constr type="w" for="ch" forName="Parent3" refType="w" fact="0.2975"/>
              <dgm:constr type="h" for="ch" forName="Parent3" refType="h" fact="0.0637"/>
              <dgm:constr type="l" for="ch" forName="Parent4" refType="w" fact="0.2658"/>
              <dgm:constr type="t" for="ch" forName="Parent4" refType="h" fact="0.4772"/>
              <dgm:constr type="w" for="ch" forName="Parent4" refType="w" fact="0.2975"/>
              <dgm:constr type="h" for="ch" forName="Parent4" refType="h" fact="0.0637"/>
              <dgm:constr type="l" for="ch" forName="Parent5" refType="w" fact="0.1171"/>
              <dgm:constr type="t" for="ch" forName="Parent5" refType="h" fact="0.6085"/>
              <dgm:constr type="w" for="ch" forName="Parent5" refType="w" fact="0.2975"/>
              <dgm:constr type="h" for="ch" forName="Parent5" refType="h" fact="0.0637"/>
              <dgm:constr type="l" for="ch" forName="Parent6" refType="w" fact="0.2658"/>
              <dgm:constr type="t" for="ch" forName="Parent6" refType="h" fact="0.74"/>
              <dgm:constr type="w" for="ch" forName="Parent6" refType="w" fact="0.2975"/>
              <dgm:constr type="h" for="ch" forName="Parent6" refType="h" fact="0.0637"/>
              <dgm:constr type="l" for="ch" forName="Parent7" refType="w" fact="0.1171"/>
              <dgm:constr type="t" for="ch" forName="Parent7" refType="h" fact="0.8715"/>
              <dgm:constr type="w" for="ch" forName="Parent7" refType="w" fact="0.2975"/>
              <dgm:constr type="h" for="ch" forName="Parent7" refType="h" fact="0.0637"/>
              <dgm:constr type="l" for="ch" forName="Child1" refType="w" fact="0.5348"/>
              <dgm:constr type="t" for="ch" forName="Child1" refType="h" fact="0.0678"/>
              <dgm:constr type="w" for="ch" forName="Child1" refType="w" fact="0.3196"/>
              <dgm:constr type="h" for="ch" forName="Child1" refType="h" fact="0.0908"/>
              <dgm:constr type="l" for="ch" forName="Child2" refType="w" fact="0.6804"/>
              <dgm:constr type="t" for="ch" forName="Child2" refType="h" fact="0.2006"/>
              <dgm:constr type="w" for="ch" forName="Child2" refType="w" fact="0.3196"/>
              <dgm:constr type="h" for="ch" forName="Child2" refType="h" fact="0.0908"/>
              <dgm:constr type="l" for="ch" forName="Child3" refType="w" fact="0.5348"/>
              <dgm:constr type="t" for="ch" forName="Child3" refType="h" fact="0.3308"/>
              <dgm:constr type="w" for="ch" forName="Child3" refType="w" fact="0.3196"/>
              <dgm:constr type="h" for="ch" forName="Child3" refType="h" fact="0.0908"/>
              <dgm:constr type="l" for="ch" forName="Child4" refType="w" fact="0.6804"/>
              <dgm:constr type="t" for="ch" forName="Child4" refType="h" fact="0.4623"/>
              <dgm:constr type="w" for="ch" forName="Child4" refType="w" fact="0.3196"/>
              <dgm:constr type="h" for="ch" forName="Child4" refType="h" fact="0.0908"/>
              <dgm:constr type="l" for="ch" forName="Child5" refType="w" fact="0.5348"/>
              <dgm:constr type="t" for="ch" forName="Child5" refType="h" fact="0.5936"/>
              <dgm:constr type="w" for="ch" forName="Child5" refType="w" fact="0.3196"/>
              <dgm:constr type="h" for="ch" forName="Child5" refType="h" fact="0.0908"/>
              <dgm:constr type="l" for="ch" forName="Child6" refType="w" fact="0.6804"/>
              <dgm:constr type="t" for="ch" forName="Child6" refType="h" fact="0.7251"/>
              <dgm:constr type="w" for="ch" forName="Child6" refType="w" fact="0.3196"/>
              <dgm:constr type="h" for="ch" forName="Child6" refType="h" fact="0.0908"/>
              <dgm:constr type="l" for="ch" forName="Child7" refType="w" fact="0.5348"/>
              <dgm:constr type="t" for="ch" forName="Child7" refType="h" fact="0.8579"/>
              <dgm:constr type="w" for="ch" forName="Child7" refType="w" fact="0.3196"/>
              <dgm:constr type="h" for="ch" forName="Child7" refType="h" fact="0.0908"/>
            </dgm:constrLst>
          </dgm:else>
        </dgm:choose>
      </dgm:else>
    </dgm:choose>
    <dgm:forEach name="wrapper" axis="self" ptType="parTrans">
      <dgm:forEach name="accentRepeat" axis="self">
        <dgm:layoutNode name="Accent" styleLbl="node1">
          <dgm:alg type="sp"/>
          <dgm:choose name="Name20">
            <dgm:if name="Name21" func="var" arg="dir" op="equ" val="norm">
              <dgm:choose name="Name22">
                <dgm:if name="Name23" axis="precedSib" ptType="node" func="cnt" op="equ" val="0">
                  <dgm:choose name="Name24">
                    <dgm:if name="Name25" axis="followSib" ptType="node" func="cnt" op="equ" val="0">
                      <dgm:shape xmlns:r="http://schemas.openxmlformats.org/officeDocument/2006/relationships" type="circularArrow" r:blip="">
                        <dgm:adjLst>
                          <dgm:adj idx="1" val="0.1098"/>
                          <dgm:adj idx="2" val="19.0387"/>
                          <dgm:adj idx="3" val="150"/>
                          <dgm:adj idx="4" val="180"/>
                          <dgm:adj idx="5" val="0.125"/>
                        </dgm:adjLst>
                      </dgm:shape>
                    </dgm:if>
                    <dgm:else name="Name26">
                      <dgm:shape xmlns:r="http://schemas.openxmlformats.org/officeDocument/2006/relationships" type="circularArrow" r:blip="">
                        <dgm:adjLst>
                          <dgm:adj idx="1" val="0.1098"/>
                          <dgm:adj idx="2" val="19.0387"/>
                          <dgm:adj idx="3" val="75"/>
                          <dgm:adj idx="4" val="180"/>
                          <dgm:adj idx="5" val="0.125"/>
                        </dgm:adjLst>
                      </dgm:shape>
                    </dgm:else>
                  </dgm:choose>
                </dgm:if>
                <dgm:else name="Name27">
                  <dgm:choose name="Name28">
                    <dgm:if name="Name29" axis="followSib" ptType="node" func="cnt" op="equ" val="0">
                      <dgm:choose name="Name30">
                        <dgm:if name="Name31" axis="precedSib" ptType="node" func="cnt" op="equ" val="1">
                          <dgm:shape xmlns:r="http://schemas.openxmlformats.org/officeDocument/2006/relationships" type="blockArc" r:blip="">
                            <dgm:adjLst>
                              <dgm:adj idx="1" val="0"/>
                              <dgm:adj idx="2" val="-45"/>
                              <dgm:adj idx="3" val="0.1274"/>
                            </dgm:adjLst>
                          </dgm:shape>
                        </dgm:if>
                        <dgm:if name="Name32" axis="precedSib" ptType="node" func="cnt" op="equ" val="2">
                          <dgm:shape xmlns:r="http://schemas.openxmlformats.org/officeDocument/2006/relationships" type="blockArc" r:blip="">
                            <dgm:adjLst>
                              <dgm:adj idx="1" val="-135"/>
                              <dgm:adj idx="2" val="180"/>
                              <dgm:adj idx="3" val="0.1274"/>
                            </dgm:adjLst>
                          </dgm:shape>
                        </dgm:if>
                        <dgm:if name="Name33" axis="precedSib" ptType="node" func="cnt" op="equ" val="3">
                          <dgm:shape xmlns:r="http://schemas.openxmlformats.org/officeDocument/2006/relationships" type="blockArc" r:blip="">
                            <dgm:adjLst>
                              <dgm:adj idx="1" val="0"/>
                              <dgm:adj idx="2" val="-45"/>
                              <dgm:adj idx="3" val="0.1274"/>
                            </dgm:adjLst>
                          </dgm:shape>
                        </dgm:if>
                        <dgm:if name="Name34" axis="precedSib" ptType="node" func="cnt" op="equ" val="4">
                          <dgm:shape xmlns:r="http://schemas.openxmlformats.org/officeDocument/2006/relationships" type="blockArc" r:blip="">
                            <dgm:adjLst>
                              <dgm:adj idx="1" val="-135"/>
                              <dgm:adj idx="2" val="180"/>
                              <dgm:adj idx="3" val="0.1274"/>
                            </dgm:adjLst>
                          </dgm:shape>
                        </dgm:if>
                        <dgm:if name="Name35" axis="precedSib" ptType="node" func="cnt" op="equ" val="5">
                          <dgm:shape xmlns:r="http://schemas.openxmlformats.org/officeDocument/2006/relationships" type="blockArc" r:blip="">
                            <dgm:adjLst>
                              <dgm:adj idx="1" val="0"/>
                              <dgm:adj idx="2" val="-45"/>
                              <dgm:adj idx="3" val="0.1274"/>
                            </dgm:adjLst>
                          </dgm:shape>
                        </dgm:if>
                        <dgm:if name="Name36" axis="precedSib" ptType="node" func="cnt" op="equ" val="6">
                          <dgm:shape xmlns:r="http://schemas.openxmlformats.org/officeDocument/2006/relationships" type="blockArc" r:blip="">
                            <dgm:adjLst>
                              <dgm:adj idx="1" val="-135"/>
                              <dgm:adj idx="2" val="180"/>
                              <dgm:adj idx="3" val="0.1274"/>
                            </dgm:adjLst>
                          </dgm:shape>
                        </dgm:if>
                        <dgm:else name="Name37"/>
                      </dgm:choose>
                    </dgm:if>
                    <dgm:else name="Name38">
                      <dgm:choose name="Name39">
                        <dgm:if name="Name40" axis="precedSib" ptType="node" func="cnt" op="equ" val="0">
                          <dgm:shape xmlns:r="http://schemas.openxmlformats.org/officeDocument/2006/relationships" type="blockArc" r:blip="">
                            <dgm:adjLst>
                              <dgm:adj idx="1" val="-133.1632"/>
                              <dgm:adj idx="2" val="65"/>
                              <dgm:adj idx="3" val="0.13"/>
                            </dgm:adjLst>
                          </dgm:shape>
                        </dgm:if>
                        <dgm:if name="Name41" axis="precedSib" ptType="node" func="cnt" op="equ" val="1">
                          <dgm:shape xmlns:r="http://schemas.openxmlformats.org/officeDocument/2006/relationships" type="leftCircularArrow" r:blip="">
                            <dgm:adjLst>
                              <dgm:adj idx="1" val="0.1098"/>
                              <dgm:adj idx="2" val="19.0387"/>
                              <dgm:adj idx="3" val="105"/>
                              <dgm:adj idx="4" val="-45"/>
                              <dgm:adj idx="5" val="0.125"/>
                            </dgm:adjLst>
                          </dgm:shape>
                        </dgm:if>
                        <dgm:if name="Name42" axis="precedSib" ptType="node" func="cnt" op="equ" val="2">
                          <dgm:shape xmlns:r="http://schemas.openxmlformats.org/officeDocument/2006/relationships" type="circularArrow" r:blip="">
                            <dgm:adjLst>
                              <dgm:adj idx="1" val="0.1098"/>
                              <dgm:adj idx="2" val="19.0387"/>
                              <dgm:adj idx="3" val="75"/>
                              <dgm:adj idx="4" val="-135"/>
                              <dgm:adj idx="5" val="0.125"/>
                            </dgm:adjLst>
                          </dgm:shape>
                        </dgm:if>
                        <dgm:if name="Name43" axis="precedSib" ptType="node" func="cnt" op="equ" val="3">
                          <dgm:shape xmlns:r="http://schemas.openxmlformats.org/officeDocument/2006/relationships" type="leftCircularArrow" r:blip="">
                            <dgm:adjLst>
                              <dgm:adj idx="1" val="0.1098"/>
                              <dgm:adj idx="2" val="19.0387"/>
                              <dgm:adj idx="3" val="105"/>
                              <dgm:adj idx="4" val="-45"/>
                              <dgm:adj idx="5" val="0.125"/>
                            </dgm:adjLst>
                          </dgm:shape>
                        </dgm:if>
                        <dgm:if name="Name44" axis="precedSib" ptType="node" func="cnt" op="equ" val="4">
                          <dgm:shape xmlns:r="http://schemas.openxmlformats.org/officeDocument/2006/relationships" type="circularArrow" r:blip="">
                            <dgm:adjLst>
                              <dgm:adj idx="1" val="0.1098"/>
                              <dgm:adj idx="2" val="19.0387"/>
                              <dgm:adj idx="3" val="75"/>
                              <dgm:adj idx="4" val="-135"/>
                              <dgm:adj idx="5" val="0.125"/>
                            </dgm:adjLst>
                          </dgm:shape>
                        </dgm:if>
                        <dgm:if name="Name45" axis="precedSib" ptType="node" func="cnt" op="equ" val="5">
                          <dgm:shape xmlns:r="http://schemas.openxmlformats.org/officeDocument/2006/relationships" type="leftCircularArrow" r:blip="">
                            <dgm:adjLst>
                              <dgm:adj idx="1" val="0.1098"/>
                              <dgm:adj idx="2" val="19.0387"/>
                              <dgm:adj idx="3" val="105"/>
                              <dgm:adj idx="4" val="-45"/>
                              <dgm:adj idx="5" val="0.125"/>
                            </dgm:adjLst>
                          </dgm:shape>
                        </dgm:if>
                        <dgm:if name="Name46" axis="precedSib" ptType="node" func="cnt" op="equ" val="6">
                          <dgm:shape xmlns:r="http://schemas.openxmlformats.org/officeDocument/2006/relationships" type="blockArc" r:blip="">
                            <dgm:adjLst>
                              <dgm:adj idx="1" val="-135"/>
                              <dgm:adj idx="2" val="180"/>
                              <dgm:adj idx="3" val="0.1274"/>
                            </dgm:adjLst>
                          </dgm:shape>
                        </dgm:if>
                        <dgm:else name="Name47"/>
                      </dgm:choose>
                    </dgm:else>
                  </dgm:choose>
                </dgm:else>
              </dgm:choose>
            </dgm:if>
            <dgm:else name="Name48">
              <dgm:choose name="Name49">
                <dgm:if name="Name50" axis="precedSib" ptType="node" func="cnt" op="equ" val="0">
                  <dgm:choose name="Name51">
                    <dgm:if name="Name52" axis="followSib" ptType="node" func="cnt" op="equ" val="0">
                      <dgm:shape xmlns:r="http://schemas.openxmlformats.org/officeDocument/2006/relationships" type="leftCircularArrow" r:blip="">
                        <dgm:adjLst>
                          <dgm:adj idx="1" val="0.1098"/>
                          <dgm:adj idx="2" val="19.0387"/>
                          <dgm:adj idx="3" val="30"/>
                          <dgm:adj idx="4" val="0"/>
                          <dgm:adj idx="5" val="0.125"/>
                        </dgm:adjLst>
                      </dgm:shape>
                    </dgm:if>
                    <dgm:else name="Name53">
                      <dgm:shape xmlns:r="http://schemas.openxmlformats.org/officeDocument/2006/relationships" type="leftCircularArrow" r:blip="">
                        <dgm:adjLst>
                          <dgm:adj idx="1" val="0.1098"/>
                          <dgm:adj idx="2" val="19.0387"/>
                          <dgm:adj idx="3" val="105"/>
                          <dgm:adj idx="4" val="0"/>
                          <dgm:adj idx="5" val="0.125"/>
                        </dgm:adjLst>
                      </dgm:shape>
                    </dgm:else>
                  </dgm:choose>
                </dgm:if>
                <dgm:else name="Name54">
                  <dgm:choose name="Name55">
                    <dgm:if name="Name56" axis="followSib" ptType="node" func="cnt" op="equ" val="0">
                      <dgm:choose name="Name57">
                        <dgm:if name="Name58" axis="precedSib" ptType="node" func="cnt" op="equ" val="1">
                          <dgm:shape xmlns:r="http://schemas.openxmlformats.org/officeDocument/2006/relationships" type="blockArc" r:blip="">
                            <dgm:adjLst>
                              <dgm:adj idx="1" val="-135"/>
                              <dgm:adj idx="2" val="180"/>
                              <dgm:adj idx="3" val="0.1274"/>
                            </dgm:adjLst>
                          </dgm:shape>
                        </dgm:if>
                        <dgm:if name="Name59" axis="precedSib" ptType="node" func="cnt" op="equ" val="2">
                          <dgm:shape xmlns:r="http://schemas.openxmlformats.org/officeDocument/2006/relationships" type="blockArc" r:blip="">
                            <dgm:adjLst>
                              <dgm:adj idx="1" val="0"/>
                              <dgm:adj idx="2" val="-45"/>
                              <dgm:adj idx="3" val="0.1274"/>
                            </dgm:adjLst>
                          </dgm:shape>
                        </dgm:if>
                        <dgm:if name="Name60" axis="precedSib" ptType="node" func="cnt" op="equ" val="3">
                          <dgm:shape xmlns:r="http://schemas.openxmlformats.org/officeDocument/2006/relationships" type="blockArc" r:blip="">
                            <dgm:adjLst>
                              <dgm:adj idx="1" val="-135"/>
                              <dgm:adj idx="2" val="180"/>
                              <dgm:adj idx="3" val="0.1274"/>
                            </dgm:adjLst>
                          </dgm:shape>
                        </dgm:if>
                        <dgm:if name="Name61" axis="precedSib" ptType="node" func="cnt" op="equ" val="4">
                          <dgm:shape xmlns:r="http://schemas.openxmlformats.org/officeDocument/2006/relationships" type="blockArc" r:blip="">
                            <dgm:adjLst>
                              <dgm:adj idx="1" val="0"/>
                              <dgm:adj idx="2" val="-45"/>
                              <dgm:adj idx="3" val="0.1274"/>
                            </dgm:adjLst>
                          </dgm:shape>
                        </dgm:if>
                        <dgm:if name="Name62" axis="precedSib" ptType="node" func="cnt" op="equ" val="5">
                          <dgm:shape xmlns:r="http://schemas.openxmlformats.org/officeDocument/2006/relationships" type="blockArc" r:blip="">
                            <dgm:adjLst>
                              <dgm:adj idx="1" val="-135"/>
                              <dgm:adj idx="2" val="180"/>
                              <dgm:adj idx="3" val="0.1274"/>
                            </dgm:adjLst>
                          </dgm:shape>
                        </dgm:if>
                        <dgm:if name="Name63" axis="precedSib" ptType="node" func="cnt" op="equ" val="6">
                          <dgm:shape xmlns:r="http://schemas.openxmlformats.org/officeDocument/2006/relationships" type="blockArc" r:blip="">
                            <dgm:adjLst>
                              <dgm:adj idx="1" val="0"/>
                              <dgm:adj idx="2" val="-45"/>
                              <dgm:adj idx="3" val="0.1274"/>
                            </dgm:adjLst>
                          </dgm:shape>
                        </dgm:if>
                        <dgm:else name="Name64"/>
                      </dgm:choose>
                    </dgm:if>
                    <dgm:else name="Name65">
                      <dgm:choose name="Name66">
                        <dgm:if name="Name67" axis="precedSib" ptType="node" func="cnt" op="equ" val="0">
                          <dgm:shape xmlns:r="http://schemas.openxmlformats.org/officeDocument/2006/relationships" type="blockArc" r:blip="">
                            <dgm:adjLst>
                              <dgm:adj idx="1" val="-133.1632"/>
                              <dgm:adj idx="2" val="65"/>
                              <dgm:adj idx="3" val="0.13"/>
                            </dgm:adjLst>
                          </dgm:shape>
                        </dgm:if>
                        <dgm:if name="Name68" axis="precedSib" ptType="node" func="cnt" op="equ" val="1">
                          <dgm:shape xmlns:r="http://schemas.openxmlformats.org/officeDocument/2006/relationships" type="circularArrow" r:blip="">
                            <dgm:adjLst>
                              <dgm:adj idx="1" val="0.1098"/>
                              <dgm:adj idx="2" val="19.0387"/>
                              <dgm:adj idx="3" val="75"/>
                              <dgm:adj idx="4" val="-135"/>
                              <dgm:adj idx="5" val="0.125"/>
                            </dgm:adjLst>
                          </dgm:shape>
                        </dgm:if>
                        <dgm:if name="Name69" axis="precedSib" ptType="node" func="cnt" op="equ" val="2">
                          <dgm:shape xmlns:r="http://schemas.openxmlformats.org/officeDocument/2006/relationships" type="leftCircularArrow" r:blip="">
                            <dgm:adjLst>
                              <dgm:adj idx="1" val="0.1098"/>
                              <dgm:adj idx="2" val="19.0387"/>
                              <dgm:adj idx="3" val="105"/>
                              <dgm:adj idx="4" val="-45"/>
                              <dgm:adj idx="5" val="0.125"/>
                            </dgm:adjLst>
                          </dgm:shape>
                        </dgm:if>
                        <dgm:if name="Name70" axis="precedSib" ptType="node" func="cnt" op="equ" val="3">
                          <dgm:shape xmlns:r="http://schemas.openxmlformats.org/officeDocument/2006/relationships" type="circularArrow" r:blip="">
                            <dgm:adjLst>
                              <dgm:adj idx="1" val="0.1098"/>
                              <dgm:adj idx="2" val="19.0387"/>
                              <dgm:adj idx="3" val="75"/>
                              <dgm:adj idx="4" val="-135"/>
                              <dgm:adj idx="5" val="0.125"/>
                            </dgm:adjLst>
                          </dgm:shape>
                        </dgm:if>
                        <dgm:if name="Name71" axis="precedSib" ptType="node" func="cnt" op="equ" val="4">
                          <dgm:shape xmlns:r="http://schemas.openxmlformats.org/officeDocument/2006/relationships" type="leftCircularArrow" r:blip="">
                            <dgm:adjLst>
                              <dgm:adj idx="1" val="0.1098"/>
                              <dgm:adj idx="2" val="19.0387"/>
                              <dgm:adj idx="3" val="105"/>
                              <dgm:adj idx="4" val="-45"/>
                              <dgm:adj idx="5" val="0.125"/>
                            </dgm:adjLst>
                          </dgm:shape>
                        </dgm:if>
                        <dgm:if name="Name72" axis="precedSib" ptType="node" func="cnt" op="equ" val="5">
                          <dgm:shape xmlns:r="http://schemas.openxmlformats.org/officeDocument/2006/relationships" type="circularArrow" r:blip="">
                            <dgm:adjLst>
                              <dgm:adj idx="1" val="0.1098"/>
                              <dgm:adj idx="2" val="19.0387"/>
                              <dgm:adj idx="3" val="75"/>
                              <dgm:adj idx="4" val="-135"/>
                              <dgm:adj idx="5" val="0.125"/>
                            </dgm:adjLst>
                          </dgm:shape>
                        </dgm:if>
                        <dgm:if name="Name73" axis="precedSib" ptType="node" func="cnt" op="equ" val="6">
                          <dgm:shape xmlns:r="http://schemas.openxmlformats.org/officeDocument/2006/relationships" type="blockArc" r:blip="">
                            <dgm:adjLst>
                              <dgm:adj idx="1" val="0"/>
                              <dgm:adj idx="2" val="-45"/>
                              <dgm:adj idx="3" val="0.1274"/>
                            </dgm:adjLst>
                          </dgm:shape>
                        </dgm:if>
                        <dgm:else name="Name74"/>
                      </dgm:choose>
                    </dgm:else>
                  </dgm:choose>
                </dgm:else>
              </dgm:choose>
            </dgm:else>
          </dgm:choose>
          <dgm:presOf/>
        </dgm:layoutNode>
      </dgm:forEach>
    </dgm:forEach>
    <dgm:forEach name="Name75" axis="ch" ptType="node" cnt="1">
      <dgm:layoutNode name="Accent1">
        <dgm:alg type="sp"/>
        <dgm:shape xmlns:r="http://schemas.openxmlformats.org/officeDocument/2006/relationships" r:blip="">
          <dgm:adjLst/>
        </dgm:shape>
        <dgm:presOf/>
        <dgm:constrLst/>
        <dgm:forEach name="Name76" ref="accentRepeat"/>
      </dgm:layoutNode>
      <dgm:choose name="Name77">
        <dgm:if name="Name78" axis="ch" ptType="node" func="cnt" op="gte" val="1">
          <dgm:layoutNode name="Child1"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79"/>
      </dgm:choose>
      <dgm:layoutNode name="Parent1"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0" axis="ch" ptType="node" st="2" cnt="1">
      <dgm:layoutNode name="Accent2">
        <dgm:alg type="sp"/>
        <dgm:shape xmlns:r="http://schemas.openxmlformats.org/officeDocument/2006/relationships" r:blip="">
          <dgm:adjLst/>
        </dgm:shape>
        <dgm:presOf/>
        <dgm:constrLst/>
        <dgm:forEach name="Name81" ref="accentRepeat"/>
      </dgm:layoutNode>
      <dgm:choose name="Name82">
        <dgm:if name="Name83" axis="ch" ptType="node" func="cnt" op="gte" val="1">
          <dgm:layoutNode name="Child2"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4"/>
      </dgm:choose>
      <dgm:layoutNode name="Parent2"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85" axis="ch" ptType="node" st="3" cnt="1">
      <dgm:layoutNode name="Accent3">
        <dgm:alg type="sp"/>
        <dgm:shape xmlns:r="http://schemas.openxmlformats.org/officeDocument/2006/relationships" r:blip="">
          <dgm:adjLst/>
        </dgm:shape>
        <dgm:presOf/>
        <dgm:constrLst/>
        <dgm:forEach name="Name86" ref="accentRepeat"/>
      </dgm:layoutNode>
      <dgm:choose name="Name87">
        <dgm:if name="Name88" axis="ch" ptType="node" func="cnt" op="gte" val="1">
          <dgm:layoutNode name="Child3"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89"/>
      </dgm:choose>
      <dgm:layoutNode name="Parent3"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0" axis="ch" ptType="node" st="4" cnt="1">
      <dgm:layoutNode name="Accent4">
        <dgm:alg type="sp"/>
        <dgm:shape xmlns:r="http://schemas.openxmlformats.org/officeDocument/2006/relationships" r:blip="">
          <dgm:adjLst/>
        </dgm:shape>
        <dgm:presOf/>
        <dgm:constrLst/>
        <dgm:forEach name="Name91" ref="accentRepeat"/>
      </dgm:layoutNode>
      <dgm:choose name="Name92">
        <dgm:if name="Name93" axis="ch" ptType="node" func="cnt" op="gte" val="1">
          <dgm:layoutNode name="Child4"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4"/>
      </dgm:choose>
      <dgm:layoutNode name="Parent4"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95" axis="ch" ptType="node" st="5" cnt="1">
      <dgm:layoutNode name="Accent5">
        <dgm:alg type="sp"/>
        <dgm:shape xmlns:r="http://schemas.openxmlformats.org/officeDocument/2006/relationships" r:blip="">
          <dgm:adjLst/>
        </dgm:shape>
        <dgm:presOf/>
        <dgm:constrLst/>
        <dgm:forEach name="Name96" ref="accentRepeat"/>
      </dgm:layoutNode>
      <dgm:choose name="Name97">
        <dgm:if name="Name98" axis="ch" ptType="node" func="cnt" op="gte" val="1">
          <dgm:layoutNode name="Child5"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99"/>
      </dgm:choose>
      <dgm:layoutNode name="Parent5"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0" axis="ch" ptType="node" st="6" cnt="1">
      <dgm:layoutNode name="Accent6">
        <dgm:alg type="sp"/>
        <dgm:shape xmlns:r="http://schemas.openxmlformats.org/officeDocument/2006/relationships" r:blip="">
          <dgm:adjLst/>
        </dgm:shape>
        <dgm:presOf/>
        <dgm:constrLst/>
        <dgm:forEach name="Name101" ref="accentRepeat"/>
      </dgm:layoutNode>
      <dgm:choose name="Name102">
        <dgm:if name="Name103" axis="ch" ptType="node" func="cnt" op="gte" val="1">
          <dgm:layoutNode name="Child6"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4"/>
      </dgm:choose>
      <dgm:layoutNode name="Parent6"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forEach name="Name105" axis="ch" ptType="node" st="7" cnt="1">
      <dgm:layoutNode name="Accent7">
        <dgm:alg type="sp"/>
        <dgm:shape xmlns:r="http://schemas.openxmlformats.org/officeDocument/2006/relationships" r:blip="">
          <dgm:adjLst/>
        </dgm:shape>
        <dgm:presOf/>
        <dgm:constrLst/>
        <dgm:forEach name="Name106" ref="accentRepeat"/>
      </dgm:layoutNode>
      <dgm:choose name="Name107">
        <dgm:if name="Name108" axis="ch" ptType="node" func="cnt" op="gte" val="1">
          <dgm:layoutNode name="Child7" styleLbl="revTx">
            <dgm:varLst>
              <dgm:chMax val="0"/>
              <dgm:chPref val="0"/>
              <dgm:bulletEnabled val="1"/>
            </dgm:varLst>
            <dgm:alg type="tx">
              <dgm:param type="stBulletLvl" val="1"/>
              <dgm:param type="parTxLTRAlign" val="l"/>
              <dgm:param type="txAnchorVertCh" val="mid"/>
            </dgm:alg>
            <dgm:shape xmlns:r="http://schemas.openxmlformats.org/officeDocument/2006/relationships" type="rect" r:blip="">
              <dgm:adjLst/>
            </dgm:shape>
            <dgm:presOf axis="des"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if>
        <dgm:else name="Name109"/>
      </dgm:choose>
      <dgm:layoutNode name="Parent7" styleLbl="revTx">
        <dgm:varLst>
          <dgm:chMax val="1"/>
          <dgm:chPref val="1"/>
          <dgm:bulletEnabled val="1"/>
        </dgm:varLst>
        <dgm:alg type="tx">
          <dgm:param type="shpTxLTRAlignCh" val="ctr"/>
          <dgm:param type="txAnchorVertCh" val="mid"/>
        </dgm:alg>
        <dgm:shape xmlns:r="http://schemas.openxmlformats.org/officeDocument/2006/relationships" type="rect"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yw pakietu Office">
  <a:themeElements>
    <a:clrScheme name="Niestandardowy 1">
      <a:dk1>
        <a:srgbClr val="DEEBF6"/>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6FB086-5E23-4FBB-97CB-19DAAA3ECB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1997</TotalTime>
  <Pages>51</Pages>
  <Words>14745</Words>
  <Characters>88471</Characters>
  <Application>Microsoft Office Word</Application>
  <DocSecurity>0</DocSecurity>
  <Lines>737</Lines>
  <Paragraphs>206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103010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Wójcik Rafał</dc:creator>
  <cp:keywords/>
  <dc:description/>
  <cp:lastModifiedBy>Majewska Małgorzata</cp:lastModifiedBy>
  <cp:revision>154</cp:revision>
  <cp:lastPrinted>2022-06-09T10:43:00Z</cp:lastPrinted>
  <dcterms:created xsi:type="dcterms:W3CDTF">2021-06-15T14:27:00Z</dcterms:created>
  <dcterms:modified xsi:type="dcterms:W3CDTF">2022-06-09T13:14:00Z</dcterms:modified>
</cp:coreProperties>
</file>